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517174" w:rsidP="006C0B77">
      <w:pPr>
        <w:spacing w:after="0"/>
        <w:ind w:firstLine="709"/>
        <w:jc w:val="both"/>
        <w:rPr>
          <w:rFonts w:ascii="Montserrat" w:hAnsi="Montserrat"/>
          <w:color w:val="273350"/>
          <w:shd w:val="clear" w:color="auto" w:fill="FFFFFF"/>
        </w:rPr>
      </w:pPr>
      <w:bookmarkStart w:id="0" w:name="_GoBack"/>
      <w:bookmarkEnd w:id="0"/>
      <w:proofErr w:type="gramStart"/>
      <w:r>
        <w:rPr>
          <w:rFonts w:ascii="Montserrat" w:hAnsi="Montserrat"/>
          <w:color w:val="273350"/>
          <w:shd w:val="clear" w:color="auto" w:fill="FFFFFF"/>
        </w:rPr>
        <w:t>С 1 января 2026 года вступает в силу Федеральный закон «О ежегодной семейной выплате гражданам Российской Федерации, имеющим двух и более детей», которым предусматривается предоставление дополнительных мер государственной поддержки в виде ежегодной денежной выплаты гражданам, имеющим двух и более детей в возрасте до 18 лет (до 23 лет в случае обучения по очной форме).</w:t>
      </w:r>
      <w:proofErr w:type="gramEnd"/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Семейную выплату смогут получать работающие граждане России, имеющие двух и более детей, постоянно проживающие на территории страны, при условии, что такие родители (усыновители, опекуны, попечители) являются налоговыми резидентами Российской Федерации и с их доходов уплачен налог на доходы физических лиц в году, предшествующему году обращения за выплатой.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Также, размер среднедушевого дохода семьи не должен превышать 1,5- кратную величину прожиточного минимума, установленного в регионе по месту жительств и не имеющим долгов по алиментам.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 xml:space="preserve">Выплата назначается каждому из родителей (усыновителей). </w:t>
      </w:r>
      <w:proofErr w:type="gramStart"/>
      <w:r>
        <w:rPr>
          <w:rFonts w:ascii="Montserrat" w:hAnsi="Montserrat"/>
          <w:color w:val="273350"/>
          <w:shd w:val="clear" w:color="auto" w:fill="FFFFFF"/>
        </w:rPr>
        <w:t>Размер выплаты – разница между полной суммой уплаченного НДФЛ за год, предшествующий году обращения за выплатой, и суммой налога, рассчитанного с того же дохода по ставке 6%. 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Заявление о назначении выплаты можно будет подать в территориальный орган Социального фонда России с 1 июня до 1 октября года, следующего за годом, в котором исчислен НДФЛ. </w:t>
      </w:r>
      <w:proofErr w:type="gramEnd"/>
    </w:p>
    <w:p w:rsidR="00517174" w:rsidRDefault="00517174" w:rsidP="006C0B77">
      <w:pPr>
        <w:spacing w:after="0"/>
        <w:ind w:firstLine="709"/>
        <w:jc w:val="both"/>
        <w:rPr>
          <w:rFonts w:ascii="Montserrat" w:hAnsi="Montserrat"/>
          <w:color w:val="273350"/>
          <w:shd w:val="clear" w:color="auto" w:fill="FFFFFF"/>
        </w:rPr>
      </w:pPr>
    </w:p>
    <w:p w:rsidR="00517174" w:rsidRDefault="00517174" w:rsidP="00517174">
      <w:pPr>
        <w:spacing w:after="0"/>
        <w:ind w:firstLine="709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Помощник прокурора </w:t>
      </w:r>
      <w:proofErr w:type="spellStart"/>
      <w:r>
        <w:rPr>
          <w:rFonts w:cs="Times New Roman"/>
          <w:szCs w:val="28"/>
        </w:rPr>
        <w:t>Чановского</w:t>
      </w:r>
      <w:proofErr w:type="spellEnd"/>
      <w:r>
        <w:rPr>
          <w:rFonts w:cs="Times New Roman"/>
          <w:szCs w:val="28"/>
        </w:rPr>
        <w:t xml:space="preserve"> района </w:t>
      </w:r>
    </w:p>
    <w:p w:rsidR="00517174" w:rsidRPr="00680F8B" w:rsidRDefault="00517174" w:rsidP="00517174">
      <w:pPr>
        <w:spacing w:after="0"/>
        <w:ind w:firstLine="709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юрист 1 класса О.Е. </w:t>
      </w:r>
      <w:proofErr w:type="spellStart"/>
      <w:r>
        <w:rPr>
          <w:rFonts w:cs="Times New Roman"/>
          <w:szCs w:val="28"/>
        </w:rPr>
        <w:t>Кузеванова</w:t>
      </w:r>
      <w:proofErr w:type="spellEnd"/>
      <w:r>
        <w:rPr>
          <w:rFonts w:cs="Times New Roman"/>
          <w:szCs w:val="28"/>
        </w:rPr>
        <w:t xml:space="preserve"> </w:t>
      </w:r>
    </w:p>
    <w:p w:rsidR="00517174" w:rsidRDefault="00517174" w:rsidP="006C0B77">
      <w:pPr>
        <w:spacing w:after="0"/>
        <w:ind w:firstLine="709"/>
        <w:jc w:val="both"/>
      </w:pPr>
    </w:p>
    <w:sectPr w:rsidR="0051717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174"/>
    <w:rsid w:val="00517174"/>
    <w:rsid w:val="006C0B77"/>
    <w:rsid w:val="008242FF"/>
    <w:rsid w:val="00870751"/>
    <w:rsid w:val="00922C48"/>
    <w:rsid w:val="00946523"/>
    <w:rsid w:val="00B915B7"/>
    <w:rsid w:val="00EA59DF"/>
    <w:rsid w:val="00EE4070"/>
    <w:rsid w:val="00F12C76"/>
    <w:rsid w:val="00FA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2024-12-22T10:55:00Z</dcterms:created>
  <dcterms:modified xsi:type="dcterms:W3CDTF">2024-12-22T10:55:00Z</dcterms:modified>
</cp:coreProperties>
</file>