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5B4F90" w:rsidRPr="0096350D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96350D">
        <w:rPr>
          <w:b/>
          <w:color w:val="212121"/>
          <w:sz w:val="28"/>
          <w:szCs w:val="28"/>
        </w:rPr>
        <w:t xml:space="preserve">          Сохранение прожиточного минимума </w:t>
      </w:r>
      <w:r w:rsidR="0096350D" w:rsidRPr="0096350D">
        <w:rPr>
          <w:b/>
          <w:color w:val="212121"/>
          <w:sz w:val="28"/>
          <w:szCs w:val="28"/>
        </w:rPr>
        <w:t>при производстве удержаний из заработной платы либо пенсии должника.</w:t>
      </w:r>
    </w:p>
    <w:p w:rsid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 xml:space="preserve">С 1 февраля 2022 года </w:t>
      </w:r>
      <w:proofErr w:type="spellStart"/>
      <w:r w:rsidR="0096350D">
        <w:rPr>
          <w:color w:val="212121"/>
          <w:sz w:val="28"/>
          <w:szCs w:val="28"/>
        </w:rPr>
        <w:t>действет</w:t>
      </w:r>
      <w:proofErr w:type="spellEnd"/>
      <w:r w:rsidR="00FB1275" w:rsidRPr="005B4F90">
        <w:rPr>
          <w:color w:val="212121"/>
          <w:sz w:val="28"/>
          <w:szCs w:val="28"/>
        </w:rPr>
        <w:t xml:space="preserve"> Федеральный закон от 29.06.2021 </w:t>
      </w:r>
      <w:r w:rsidR="0096350D">
        <w:rPr>
          <w:color w:val="212121"/>
          <w:sz w:val="28"/>
          <w:szCs w:val="28"/>
        </w:rPr>
        <w:t xml:space="preserve">         </w:t>
      </w:r>
      <w:r w:rsidR="00FB1275" w:rsidRPr="005B4F90">
        <w:rPr>
          <w:color w:val="212121"/>
          <w:sz w:val="28"/>
          <w:szCs w:val="28"/>
        </w:rPr>
        <w:t>№ 234-ФЗ, который позволяет гражданам – должникам сохранять заработную плату, пенсию и иные доходы ежемесячно в размере прожиточного минимума.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>Согласно ст. 4 Федерального закона от 02.10.2007 № 229-ФЗ «Об исполнительном производстве»</w:t>
      </w:r>
      <w:r>
        <w:rPr>
          <w:color w:val="212121"/>
          <w:sz w:val="28"/>
          <w:szCs w:val="28"/>
        </w:rPr>
        <w:t>,</w:t>
      </w:r>
      <w:r w:rsidR="00FB1275" w:rsidRPr="005B4F90">
        <w:rPr>
          <w:color w:val="212121"/>
          <w:sz w:val="28"/>
          <w:szCs w:val="28"/>
        </w:rPr>
        <w:t xml:space="preserve"> гражданин имеет право сохранить прожиточный минимум по месту получения заработной платы, пенсии</w:t>
      </w:r>
      <w:r>
        <w:rPr>
          <w:color w:val="212121"/>
          <w:sz w:val="28"/>
          <w:szCs w:val="28"/>
        </w:rPr>
        <w:t>,</w:t>
      </w:r>
      <w:r w:rsidR="00FB1275" w:rsidRPr="005B4F90">
        <w:rPr>
          <w:color w:val="212121"/>
          <w:sz w:val="28"/>
          <w:szCs w:val="28"/>
        </w:rPr>
        <w:t xml:space="preserve"> либо на счете в кредитной организации. </w:t>
      </w:r>
      <w:r>
        <w:rPr>
          <w:color w:val="212121"/>
          <w:sz w:val="28"/>
          <w:szCs w:val="28"/>
        </w:rPr>
        <w:t>В 2024 году размер сохранения прожиточного минимума для трудоспособного населения составил          16696 руб., для пенсионеров – 13173 руб.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>Для сохранения прожиточного минимума должнику необходимо обратиться в отделение Федеральной службы судебных приставов, в котором ведется исполнительное производство, с заявлением о сохранении заработной платы, пенсии и иных доходов ежемесячно в размере прожиточного минимума.</w:t>
      </w:r>
    </w:p>
    <w:p w:rsidR="008733E1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>Заявление о сохранении прожиточного минимума также можно подать через портал Госуслуг.</w:t>
      </w:r>
    </w:p>
    <w:p w:rsidR="008733E1" w:rsidRDefault="008733E1" w:rsidP="008733E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733E1">
        <w:rPr>
          <w:sz w:val="28"/>
          <w:szCs w:val="28"/>
        </w:rPr>
        <w:t>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8733E1" w:rsidRDefault="008733E1" w:rsidP="008733E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733E1">
        <w:rPr>
          <w:sz w:val="28"/>
          <w:szCs w:val="28"/>
        </w:rPr>
        <w:t xml:space="preserve"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:rsidR="008733E1" w:rsidRDefault="008733E1" w:rsidP="008733E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733E1">
        <w:rPr>
          <w:sz w:val="28"/>
          <w:szCs w:val="28"/>
        </w:rPr>
        <w:t xml:space="preserve"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:rsidR="008733E1" w:rsidRPr="008733E1" w:rsidRDefault="008733E1" w:rsidP="008733E1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733E1">
        <w:rPr>
          <w:sz w:val="28"/>
          <w:szCs w:val="28"/>
        </w:rPr>
        <w:t xml:space="preserve">3) наименование и адрес банка или иной кредитной организации, обслуживающей банковский счет, реквизиты которого указаны в этом заявлении. 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>Если возбуждено несколько исполнительных производств, должнику необходимо подать заявление по каждому исполнительному производству.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FB1275" w:rsidRPr="005B4F90">
        <w:rPr>
          <w:color w:val="212121"/>
          <w:sz w:val="28"/>
          <w:szCs w:val="28"/>
        </w:rPr>
        <w:t xml:space="preserve">Информацию об исполнительных производствах, возбужденных в отношении </w:t>
      </w:r>
      <w:proofErr w:type="gramStart"/>
      <w:r w:rsidR="00FB1275" w:rsidRPr="005B4F90">
        <w:rPr>
          <w:color w:val="212121"/>
          <w:sz w:val="28"/>
          <w:szCs w:val="28"/>
        </w:rPr>
        <w:t>должника</w:t>
      </w:r>
      <w:proofErr w:type="gramEnd"/>
      <w:r w:rsidR="00FB1275" w:rsidRPr="005B4F90">
        <w:rPr>
          <w:color w:val="212121"/>
          <w:sz w:val="28"/>
          <w:szCs w:val="28"/>
        </w:rPr>
        <w:t xml:space="preserve"> можно посмотреть на сайте Федеральной службы судебных приставов Российской Федерации, указав ФИО должника и год рождения.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        </w:t>
      </w:r>
      <w:r w:rsidR="00FB1275" w:rsidRPr="005B4F90">
        <w:rPr>
          <w:color w:val="212121"/>
          <w:sz w:val="28"/>
          <w:szCs w:val="28"/>
        </w:rPr>
        <w:t>Судебный пристав – исполнитель по итогам рассмотрения заявления выносит постановление о сохранении прожиточного минимума и направляет его в банк должника или по его месту работы, если же должник является пенсионером, то в Социальный фонд Российской Федерации.</w:t>
      </w:r>
    </w:p>
    <w:p w:rsidR="00FB1275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FB1275" w:rsidRPr="005B4F90">
        <w:rPr>
          <w:color w:val="212121"/>
          <w:sz w:val="28"/>
          <w:szCs w:val="28"/>
        </w:rPr>
        <w:t>Сохранение прожиточного минимума не применяется по требованиям:</w:t>
      </w:r>
    </w:p>
    <w:p w:rsidR="00FB1275" w:rsidRPr="005B4F90" w:rsidRDefault="00FB1275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B4F90">
        <w:rPr>
          <w:color w:val="212121"/>
          <w:sz w:val="28"/>
          <w:szCs w:val="28"/>
        </w:rPr>
        <w:t>- о взыскании алиментов;</w:t>
      </w:r>
    </w:p>
    <w:p w:rsidR="00FB1275" w:rsidRPr="005B4F90" w:rsidRDefault="00FB1275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B4F90">
        <w:rPr>
          <w:color w:val="212121"/>
          <w:sz w:val="28"/>
          <w:szCs w:val="28"/>
        </w:rPr>
        <w:t>- о возмещении вреда здоровью;</w:t>
      </w:r>
    </w:p>
    <w:p w:rsidR="00FB1275" w:rsidRPr="005B4F90" w:rsidRDefault="00FB1275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B4F90">
        <w:rPr>
          <w:color w:val="212121"/>
          <w:sz w:val="28"/>
          <w:szCs w:val="28"/>
        </w:rPr>
        <w:t>- о возмещении вреда, в связи со смертью кормильца;</w:t>
      </w:r>
    </w:p>
    <w:p w:rsidR="005B4F90" w:rsidRDefault="00FB1275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B4F90">
        <w:rPr>
          <w:color w:val="212121"/>
          <w:sz w:val="28"/>
          <w:szCs w:val="28"/>
        </w:rPr>
        <w:t>- о возмещении ущерба от преступления</w:t>
      </w:r>
      <w:r w:rsidR="005B4F90">
        <w:rPr>
          <w:color w:val="212121"/>
          <w:sz w:val="28"/>
          <w:szCs w:val="28"/>
        </w:rPr>
        <w:t>.</w:t>
      </w:r>
    </w:p>
    <w:p w:rsid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039BB" w:rsidRPr="005B4F90">
        <w:rPr>
          <w:color w:val="000000"/>
          <w:sz w:val="28"/>
          <w:szCs w:val="28"/>
        </w:rPr>
        <w:t xml:space="preserve">Закон № 234-ФЗ, которым и предусмотрена льгота, применяется при взыскании через ФССП и банки. </w:t>
      </w:r>
    </w:p>
    <w:p w:rsid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039BB" w:rsidRPr="005B4F90">
        <w:rPr>
          <w:color w:val="000000"/>
          <w:sz w:val="28"/>
          <w:szCs w:val="28"/>
        </w:rPr>
        <w:t>Льгота по сохранению прожиточного минимума должнику применяется в двух вариантах:</w:t>
      </w:r>
    </w:p>
    <w:p w:rsid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39BB" w:rsidRPr="005B4F90">
        <w:rPr>
          <w:color w:val="000000"/>
          <w:sz w:val="28"/>
          <w:szCs w:val="28"/>
        </w:rPr>
        <w:t>в рамках исполнительного производства ФССП, когда пристав направит указание в банк или по месту работы о сохранении прожиточного минимума;</w:t>
      </w:r>
    </w:p>
    <w:p w:rsidR="00A039BB" w:rsidRPr="005B4F90" w:rsidRDefault="005B4F90" w:rsidP="005B4F9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39BB" w:rsidRPr="005B4F90">
        <w:rPr>
          <w:color w:val="000000"/>
          <w:sz w:val="28"/>
          <w:szCs w:val="28"/>
        </w:rPr>
        <w:t>при удержании в банке, если взыскатель направил туда документы напрямую, а не через пристава.</w:t>
      </w:r>
    </w:p>
    <w:p w:rsidR="005B4F90" w:rsidRDefault="005B4F90" w:rsidP="005B4F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039BB" w:rsidRPr="005B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Льготой можно воспользоваться только при наличии официального дохода. Если должник скрывает место работы или получает зарплату «в конверте», ему откажут в сохранении прожиточного минимума.</w:t>
      </w:r>
    </w:p>
    <w:p w:rsidR="00A039BB" w:rsidRDefault="00A039BB" w:rsidP="005B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549" w:rsidRDefault="004A1549" w:rsidP="004A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</w:p>
    <w:p w:rsidR="004A1549" w:rsidRDefault="004A1549" w:rsidP="004A1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Вяткина И.В.</w:t>
      </w:r>
    </w:p>
    <w:p w:rsidR="004A1549" w:rsidRPr="005B4F90" w:rsidRDefault="004A1549" w:rsidP="005B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1549" w:rsidRPr="005B4F90" w:rsidSect="0063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4B4B"/>
    <w:multiLevelType w:val="multilevel"/>
    <w:tmpl w:val="6B9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B685B"/>
    <w:multiLevelType w:val="multilevel"/>
    <w:tmpl w:val="556A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275"/>
    <w:rsid w:val="00153E1A"/>
    <w:rsid w:val="004A1549"/>
    <w:rsid w:val="005B4F90"/>
    <w:rsid w:val="00633F8F"/>
    <w:rsid w:val="0068728A"/>
    <w:rsid w:val="008733E1"/>
    <w:rsid w:val="0096350D"/>
    <w:rsid w:val="00A039BB"/>
    <w:rsid w:val="00DB1237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7EBB"/>
  <w15:docId w15:val="{1F08EDFD-1636-42F0-B5EA-15E4CED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F8F"/>
  </w:style>
  <w:style w:type="paragraph" w:styleId="2">
    <w:name w:val="heading 2"/>
    <w:basedOn w:val="a"/>
    <w:link w:val="20"/>
    <w:uiPriority w:val="9"/>
    <w:qFormat/>
    <w:rsid w:val="00A03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3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39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highlight">
    <w:name w:val="text-highlight"/>
    <w:basedOn w:val="a0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902">
          <w:blockQuote w:val="1"/>
          <w:marLeft w:val="0"/>
          <w:marRight w:val="0"/>
          <w:marTop w:val="300"/>
          <w:marBottom w:val="300"/>
          <w:divBdr>
            <w:top w:val="none" w:sz="0" w:space="15" w:color="auto"/>
            <w:left w:val="single" w:sz="12" w:space="19" w:color="E63A3C"/>
            <w:bottom w:val="none" w:sz="0" w:space="15" w:color="auto"/>
            <w:right w:val="none" w:sz="0" w:space="19" w:color="auto"/>
          </w:divBdr>
        </w:div>
        <w:div w:id="662970459">
          <w:blockQuote w:val="1"/>
          <w:marLeft w:val="0"/>
          <w:marRight w:val="0"/>
          <w:marTop w:val="300"/>
          <w:marBottom w:val="300"/>
          <w:divBdr>
            <w:top w:val="none" w:sz="0" w:space="15" w:color="auto"/>
            <w:left w:val="single" w:sz="12" w:space="19" w:color="E63A3C"/>
            <w:bottom w:val="none" w:sz="0" w:space="15" w:color="auto"/>
            <w:right w:val="none" w:sz="0" w:space="19" w:color="auto"/>
          </w:divBdr>
        </w:div>
      </w:divsChild>
    </w:div>
    <w:div w:id="1733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Вяткина Ирина Васильевна</cp:lastModifiedBy>
  <cp:revision>6</cp:revision>
  <dcterms:created xsi:type="dcterms:W3CDTF">2024-12-12T07:46:00Z</dcterms:created>
  <dcterms:modified xsi:type="dcterms:W3CDTF">2024-12-12T09:46:00Z</dcterms:modified>
</cp:coreProperties>
</file>