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6A" w:rsidRPr="00670A6A" w:rsidRDefault="00670A6A" w:rsidP="00670A6A">
      <w:pPr>
        <w:ind w:firstLine="709"/>
        <w:jc w:val="right"/>
      </w:pPr>
      <w:r w:rsidRPr="00670A6A">
        <w:rPr>
          <w:b/>
        </w:rPr>
        <w:t>Прокуратура разъясняет</w:t>
      </w:r>
    </w:p>
    <w:p w:rsidR="00670A6A" w:rsidRPr="00670A6A" w:rsidRDefault="00670A6A" w:rsidP="00670A6A">
      <w:pPr>
        <w:ind w:firstLine="709"/>
        <w:jc w:val="both"/>
      </w:pPr>
    </w:p>
    <w:p w:rsidR="00670A6A" w:rsidRPr="00670A6A" w:rsidRDefault="00670A6A" w:rsidP="00670A6A">
      <w:pPr>
        <w:shd w:val="clear" w:color="auto" w:fill="FFFFFF"/>
        <w:jc w:val="center"/>
        <w:outlineLvl w:val="0"/>
        <w:rPr>
          <w:color w:val="000000"/>
          <w:kern w:val="36"/>
        </w:rPr>
      </w:pPr>
      <w:r w:rsidRPr="00670A6A">
        <w:rPr>
          <w:color w:val="000000"/>
          <w:kern w:val="36"/>
        </w:rPr>
        <w:t>Несанкционированные митинги и ответственность за них.</w:t>
      </w:r>
    </w:p>
    <w:p w:rsidR="00670A6A" w:rsidRPr="00670A6A" w:rsidRDefault="00670A6A" w:rsidP="00670A6A">
      <w:pPr>
        <w:shd w:val="clear" w:color="auto" w:fill="FFFFFF"/>
        <w:ind w:firstLine="709"/>
        <w:jc w:val="both"/>
        <w:rPr>
          <w:color w:val="000000"/>
        </w:rPr>
      </w:pPr>
    </w:p>
    <w:p w:rsidR="00670A6A" w:rsidRPr="00670A6A" w:rsidRDefault="00670A6A" w:rsidP="00670A6A">
      <w:pPr>
        <w:shd w:val="clear" w:color="auto" w:fill="FFFFFF"/>
        <w:ind w:firstLine="709"/>
        <w:jc w:val="both"/>
        <w:rPr>
          <w:color w:val="000000"/>
        </w:rPr>
      </w:pPr>
      <w:r w:rsidRPr="00670A6A">
        <w:rPr>
          <w:color w:val="000000"/>
        </w:rPr>
        <w:t>Митинг, это массовое нахождение людей в каком-либо месте с целью выразить мнение относительно важных проблем публично. Несанкционированный митинг отличается от санкционированного тем, что проводится без 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670A6A" w:rsidRPr="00670A6A" w:rsidRDefault="00670A6A" w:rsidP="00670A6A">
      <w:pPr>
        <w:shd w:val="clear" w:color="auto" w:fill="FFFFFF"/>
        <w:ind w:firstLine="709"/>
        <w:jc w:val="both"/>
        <w:rPr>
          <w:color w:val="000000"/>
        </w:rPr>
      </w:pPr>
      <w:r w:rsidRPr="00670A6A">
        <w:rPr>
          <w:color w:val="000000"/>
        </w:rPr>
        <w:t>Право на проведение митингов гарантировано статьей 31 Конституции РФ, согласно которой каждый вправе собираться мирно и без оружия. Однако право не может быть абсолютным, и в России возможность свободного проведения митингов ограничена Федеральным законом N 54-ФЗ от 19.06.2004 «О собраниях, митингах, демонстрациях, шествиях и пикетированиях».</w:t>
      </w:r>
    </w:p>
    <w:p w:rsidR="00670A6A" w:rsidRPr="00670A6A" w:rsidRDefault="00670A6A" w:rsidP="00670A6A">
      <w:pPr>
        <w:shd w:val="clear" w:color="auto" w:fill="FFFFFF"/>
        <w:ind w:firstLine="709"/>
        <w:jc w:val="both"/>
        <w:rPr>
          <w:color w:val="000000"/>
        </w:rPr>
      </w:pPr>
      <w:r w:rsidRPr="00670A6A">
        <w:rPr>
          <w:color w:val="000000"/>
        </w:rPr>
        <w:t>Закон запрещает незапланированный массовый сбор людей. В силу статьи 7 ФЗ № 54 организатору необходимо предварительно подать заявку на проведение митинга в орган исполнительной власти того субъекта, где он проводится.</w:t>
      </w:r>
    </w:p>
    <w:p w:rsidR="00670A6A" w:rsidRPr="00670A6A" w:rsidRDefault="00670A6A" w:rsidP="00670A6A">
      <w:pPr>
        <w:shd w:val="clear" w:color="auto" w:fill="FFFFFF"/>
        <w:ind w:firstLine="709"/>
        <w:jc w:val="both"/>
        <w:rPr>
          <w:color w:val="000000"/>
        </w:rPr>
      </w:pPr>
      <w:r w:rsidRPr="00670A6A">
        <w:rPr>
          <w:color w:val="000000"/>
        </w:rPr>
        <w:t>Далее производится согласование места его проведения. Далеко не во всех местах можно устраивать массовые собрания людей. Территории, где их проведение запрещено, перечислены в части 2 статьи 8 ФЗ № 54.</w:t>
      </w:r>
    </w:p>
    <w:p w:rsidR="00670A6A" w:rsidRPr="00670A6A" w:rsidRDefault="00670A6A" w:rsidP="00670A6A">
      <w:pPr>
        <w:shd w:val="clear" w:color="auto" w:fill="FFFFFF"/>
        <w:ind w:firstLine="709"/>
        <w:jc w:val="both"/>
        <w:rPr>
          <w:color w:val="000000"/>
        </w:rPr>
      </w:pPr>
      <w:r w:rsidRPr="00670A6A">
        <w:rPr>
          <w:color w:val="000000"/>
        </w:rPr>
        <w:t>К местам, в которых проведение публичного мероприятия запрещается, относятся:</w:t>
      </w:r>
    </w:p>
    <w:p w:rsidR="00670A6A" w:rsidRPr="00670A6A" w:rsidRDefault="00670A6A" w:rsidP="00670A6A">
      <w:pPr>
        <w:shd w:val="clear" w:color="auto" w:fill="FFFFFF"/>
        <w:ind w:firstLine="709"/>
        <w:jc w:val="both"/>
        <w:rPr>
          <w:color w:val="000000"/>
        </w:rPr>
      </w:pPr>
      <w:r w:rsidRPr="00670A6A">
        <w:rPr>
          <w:color w:val="000000"/>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670A6A" w:rsidRPr="00670A6A" w:rsidRDefault="00670A6A" w:rsidP="00670A6A">
      <w:pPr>
        <w:shd w:val="clear" w:color="auto" w:fill="FFFFFF"/>
        <w:ind w:firstLine="709"/>
        <w:jc w:val="both"/>
        <w:rPr>
          <w:color w:val="000000"/>
        </w:rPr>
      </w:pPr>
      <w:r w:rsidRPr="00670A6A">
        <w:rPr>
          <w:color w:val="000000"/>
        </w:rPr>
        <w:t xml:space="preserve">2) путепроводы, железнодорожные магистрали и полосы </w:t>
      </w:r>
      <w:proofErr w:type="gramStart"/>
      <w:r w:rsidRPr="00670A6A">
        <w:rPr>
          <w:color w:val="000000"/>
        </w:rPr>
        <w:t>отвода</w:t>
      </w:r>
      <w:proofErr w:type="gramEnd"/>
      <w:r w:rsidRPr="00670A6A">
        <w:rPr>
          <w:color w:val="000000"/>
        </w:rPr>
        <w:t xml:space="preserve"> железных дорог, </w:t>
      </w:r>
      <w:proofErr w:type="spellStart"/>
      <w:r w:rsidRPr="00670A6A">
        <w:rPr>
          <w:color w:val="000000"/>
        </w:rPr>
        <w:t>нефте-газопроводов</w:t>
      </w:r>
      <w:proofErr w:type="spellEnd"/>
      <w:r w:rsidRPr="00670A6A">
        <w:rPr>
          <w:color w:val="000000"/>
        </w:rPr>
        <w:t>, высоковольтных линий электропередачи;</w:t>
      </w:r>
    </w:p>
    <w:p w:rsidR="00670A6A" w:rsidRPr="00670A6A" w:rsidRDefault="00670A6A" w:rsidP="00670A6A">
      <w:pPr>
        <w:shd w:val="clear" w:color="auto" w:fill="FFFFFF"/>
        <w:ind w:firstLine="709"/>
        <w:jc w:val="both"/>
        <w:rPr>
          <w:color w:val="000000"/>
        </w:rPr>
      </w:pPr>
      <w:r w:rsidRPr="00670A6A">
        <w:rPr>
          <w:color w:val="000000"/>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670A6A" w:rsidRPr="00670A6A" w:rsidRDefault="00670A6A" w:rsidP="00670A6A">
      <w:pPr>
        <w:shd w:val="clear" w:color="auto" w:fill="FFFFFF"/>
        <w:ind w:firstLine="709"/>
        <w:jc w:val="both"/>
        <w:rPr>
          <w:color w:val="000000"/>
        </w:rPr>
      </w:pPr>
      <w:r w:rsidRPr="00670A6A">
        <w:rPr>
          <w:color w:val="000000"/>
        </w:rPr>
        <w:t>4) пограничная зона, если отсутствует специальное разрешение уполномоченных на, то пограничных органов.</w:t>
      </w:r>
    </w:p>
    <w:p w:rsidR="00670A6A" w:rsidRPr="00670A6A" w:rsidRDefault="00670A6A" w:rsidP="00670A6A">
      <w:pPr>
        <w:shd w:val="clear" w:color="auto" w:fill="FFFFFF"/>
        <w:ind w:firstLine="709"/>
        <w:jc w:val="both"/>
        <w:rPr>
          <w:color w:val="000000"/>
        </w:rPr>
      </w:pPr>
      <w:r w:rsidRPr="00670A6A">
        <w:rPr>
          <w:b/>
          <w:bCs/>
          <w:color w:val="000000"/>
        </w:rPr>
        <w:t>Административная ответственность. Что грозит нарушителю?</w:t>
      </w:r>
    </w:p>
    <w:p w:rsidR="00670A6A" w:rsidRPr="00670A6A" w:rsidRDefault="00670A6A" w:rsidP="00670A6A">
      <w:pPr>
        <w:shd w:val="clear" w:color="auto" w:fill="FFFFFF"/>
        <w:ind w:firstLine="709"/>
        <w:jc w:val="both"/>
        <w:rPr>
          <w:color w:val="000000"/>
        </w:rPr>
      </w:pPr>
      <w:r w:rsidRPr="00670A6A">
        <w:rPr>
          <w:color w:val="000000"/>
        </w:rPr>
        <w:t xml:space="preserve">Административная ответственность за несанкционированные митинги наступает согласно ст. 20.2 </w:t>
      </w:r>
      <w:proofErr w:type="spellStart"/>
      <w:r w:rsidRPr="00670A6A">
        <w:rPr>
          <w:color w:val="000000"/>
        </w:rPr>
        <w:t>КоАП</w:t>
      </w:r>
      <w:proofErr w:type="spellEnd"/>
      <w:r w:rsidRPr="00670A6A">
        <w:rPr>
          <w:color w:val="000000"/>
        </w:rPr>
        <w:t xml:space="preserve"> "Нарушение установленного порядка организации либо </w:t>
      </w:r>
      <w:proofErr w:type="spellStart"/>
      <w:r w:rsidRPr="00670A6A">
        <w:rPr>
          <w:color w:val="000000"/>
        </w:rPr>
        <w:t>проведеия</w:t>
      </w:r>
      <w:proofErr w:type="spellEnd"/>
      <w:r w:rsidRPr="00670A6A">
        <w:rPr>
          <w:color w:val="000000"/>
        </w:rPr>
        <w:t xml:space="preserve"> собрания, митинга, демонстрации, шествия или пикетирования".</w:t>
      </w:r>
    </w:p>
    <w:p w:rsidR="00670A6A" w:rsidRPr="00670A6A" w:rsidRDefault="00670A6A" w:rsidP="00670A6A">
      <w:pPr>
        <w:shd w:val="clear" w:color="auto" w:fill="FFFFFF"/>
        <w:ind w:firstLine="709"/>
        <w:jc w:val="both"/>
        <w:rPr>
          <w:color w:val="000000"/>
        </w:rPr>
      </w:pPr>
      <w:r w:rsidRPr="00670A6A">
        <w:rPr>
          <w:color w:val="000000"/>
        </w:rPr>
        <w:t xml:space="preserve">Если в результате несанкционированного массового мероприятия были созданы помехи для транспорта, препятствия для движения пешеходов, и т.д., организаторы понесут еще более суровую ответственность в ответственности части 3 статьи 20.2 </w:t>
      </w:r>
      <w:proofErr w:type="spellStart"/>
      <w:r w:rsidRPr="00670A6A">
        <w:rPr>
          <w:color w:val="000000"/>
        </w:rPr>
        <w:t>КоАП</w:t>
      </w:r>
      <w:proofErr w:type="spellEnd"/>
      <w:r w:rsidRPr="00670A6A">
        <w:rPr>
          <w:color w:val="000000"/>
        </w:rPr>
        <w:t xml:space="preserve"> РФ. </w:t>
      </w:r>
      <w:proofErr w:type="gramStart"/>
      <w:r w:rsidRPr="00670A6A">
        <w:rPr>
          <w:color w:val="000000"/>
        </w:rPr>
        <w:t>Данные действия 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roofErr w:type="gramEnd"/>
    </w:p>
    <w:p w:rsidR="00670A6A" w:rsidRPr="00670A6A" w:rsidRDefault="00670A6A" w:rsidP="00670A6A">
      <w:pPr>
        <w:shd w:val="clear" w:color="auto" w:fill="FFFFFF"/>
        <w:ind w:firstLine="709"/>
        <w:jc w:val="both"/>
        <w:rPr>
          <w:color w:val="000000"/>
        </w:rPr>
      </w:pPr>
      <w:r w:rsidRPr="00670A6A">
        <w:rPr>
          <w:color w:val="000000"/>
        </w:rPr>
        <w:t>На массовом мероприятии много опасностей, например: давка, противоборство с правоохранительными органами, и т.д.</w:t>
      </w:r>
    </w:p>
    <w:p w:rsidR="00670A6A" w:rsidRPr="00670A6A" w:rsidRDefault="00670A6A" w:rsidP="00670A6A">
      <w:pPr>
        <w:shd w:val="clear" w:color="auto" w:fill="FFFFFF"/>
        <w:ind w:firstLine="709"/>
        <w:jc w:val="both"/>
        <w:rPr>
          <w:color w:val="000000"/>
        </w:rPr>
      </w:pPr>
      <w:r w:rsidRPr="00670A6A">
        <w:rPr>
          <w:color w:val="000000"/>
        </w:rPr>
        <w:t xml:space="preserve">Если в ходе митинга будет причинен вред гражданам, либо имуществу, организатора могут привлечь к ответственности по части 4 статьи 20.2 </w:t>
      </w:r>
      <w:proofErr w:type="spellStart"/>
      <w:r w:rsidRPr="00670A6A">
        <w:rPr>
          <w:color w:val="000000"/>
        </w:rPr>
        <w:t>КоАП</w:t>
      </w:r>
      <w:proofErr w:type="spellEnd"/>
      <w:r w:rsidRPr="00670A6A">
        <w:rPr>
          <w:color w:val="000000"/>
        </w:rPr>
        <w:t xml:space="preserve"> РФ. </w:t>
      </w:r>
      <w:proofErr w:type="gramStart"/>
      <w:r w:rsidRPr="00670A6A">
        <w:rPr>
          <w:color w:val="000000"/>
        </w:rPr>
        <w:t>Меры наказания достаточно суровые и 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roofErr w:type="gramEnd"/>
    </w:p>
    <w:p w:rsidR="00670A6A" w:rsidRPr="00670A6A" w:rsidRDefault="00670A6A" w:rsidP="00670A6A">
      <w:pPr>
        <w:shd w:val="clear" w:color="auto" w:fill="FFFFFF"/>
        <w:ind w:firstLine="709"/>
        <w:jc w:val="both"/>
        <w:rPr>
          <w:color w:val="000000"/>
        </w:rPr>
      </w:pPr>
      <w:proofErr w:type="gramStart"/>
      <w:r w:rsidRPr="00670A6A">
        <w:rPr>
          <w:color w:val="000000"/>
        </w:rPr>
        <w:lastRenderedPageBreak/>
        <w:t xml:space="preserve">Если организатор ранее уже привлекался к ответственности по любой части статьи 20.2 </w:t>
      </w:r>
      <w:proofErr w:type="spellStart"/>
      <w:r w:rsidRPr="00670A6A">
        <w:rPr>
          <w:color w:val="000000"/>
        </w:rPr>
        <w:t>КоАП</w:t>
      </w:r>
      <w:proofErr w:type="spellEnd"/>
      <w:r w:rsidRPr="00670A6A">
        <w:rPr>
          <w:color w:val="000000"/>
        </w:rPr>
        <w:t xml:space="preserve"> РФ и допускает нарушения вновь, его ожидает ответственность по части 8 данной статьи, которая 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w:t>
      </w:r>
      <w:proofErr w:type="gramEnd"/>
      <w:r w:rsidRPr="00670A6A">
        <w:rPr>
          <w:color w:val="000000"/>
        </w:rPr>
        <w:t xml:space="preserve"> суток; на должностных лиц - от двухсот тысяч до шестисот тысяч рублей; на юридических лиц - от пятисот тысяч до одного миллиона рублей.</w:t>
      </w:r>
    </w:p>
    <w:p w:rsidR="00670A6A" w:rsidRPr="00670A6A" w:rsidRDefault="00670A6A" w:rsidP="00670A6A">
      <w:pPr>
        <w:shd w:val="clear" w:color="auto" w:fill="FFFFFF"/>
        <w:ind w:firstLine="709"/>
        <w:jc w:val="both"/>
        <w:rPr>
          <w:color w:val="000000"/>
        </w:rPr>
      </w:pPr>
      <w:r w:rsidRPr="00670A6A">
        <w:rPr>
          <w:color w:val="000000"/>
        </w:rPr>
        <w:t>Не только организаторов могут наказать за нарушения, связанные с организацией и проведением массовых мероприятий. Участники митингов также могут быть подвергнуты административным мерам наказания при наличии на то оснований.</w:t>
      </w:r>
    </w:p>
    <w:p w:rsidR="00670A6A" w:rsidRPr="00670A6A" w:rsidRDefault="00670A6A" w:rsidP="00670A6A">
      <w:pPr>
        <w:shd w:val="clear" w:color="auto" w:fill="FFFFFF"/>
        <w:ind w:firstLine="709"/>
        <w:jc w:val="both"/>
        <w:rPr>
          <w:color w:val="000000"/>
        </w:rPr>
      </w:pPr>
      <w:r w:rsidRPr="00670A6A">
        <w:rPr>
          <w:color w:val="000000"/>
        </w:rPr>
        <w:t xml:space="preserve">Частью 5 статьи 20.2 </w:t>
      </w:r>
      <w:proofErr w:type="spellStart"/>
      <w:r w:rsidRPr="00670A6A">
        <w:rPr>
          <w:color w:val="000000"/>
        </w:rPr>
        <w:t>КоАП</w:t>
      </w:r>
      <w:proofErr w:type="spellEnd"/>
      <w:r w:rsidRPr="00670A6A">
        <w:rPr>
          <w:color w:val="000000"/>
        </w:rPr>
        <w:t xml:space="preserve"> РФ предусмотрена ответственность за участие в митинге с нарушением установленного ФЗ № 54 порядка. В частности, участники массового мероприятия не вправе носить маски, находиться в состоянии опьянения, приносить оружие, алкоголь, </w:t>
      </w:r>
      <w:proofErr w:type="spellStart"/>
      <w:r w:rsidRPr="00670A6A">
        <w:rPr>
          <w:color w:val="000000"/>
        </w:rPr>
        <w:t>фаеры</w:t>
      </w:r>
      <w:proofErr w:type="spellEnd"/>
      <w:r w:rsidRPr="00670A6A">
        <w:rPr>
          <w:color w:val="000000"/>
        </w:rPr>
        <w:t xml:space="preserve">, и т.д. Если правила участия в массовом мероприятии нарушены, </w:t>
      </w:r>
      <w:proofErr w:type="gramStart"/>
      <w:r w:rsidRPr="00670A6A">
        <w:rPr>
          <w:color w:val="000000"/>
        </w:rPr>
        <w:t>возможно</w:t>
      </w:r>
      <w:proofErr w:type="gramEnd"/>
      <w:r w:rsidRPr="00670A6A">
        <w:rPr>
          <w:color w:val="000000"/>
        </w:rPr>
        <w:t xml:space="preserve"> наложение штрафа до 20 тысяч рублей, либо назначение наказания в виде обязательных работ до 40 часов.</w:t>
      </w:r>
    </w:p>
    <w:p w:rsidR="00670A6A" w:rsidRPr="00670A6A" w:rsidRDefault="00670A6A" w:rsidP="00670A6A">
      <w:pPr>
        <w:shd w:val="clear" w:color="auto" w:fill="FFFFFF"/>
        <w:ind w:firstLine="709"/>
        <w:jc w:val="both"/>
        <w:rPr>
          <w:color w:val="000000"/>
        </w:rPr>
      </w:pPr>
      <w:r w:rsidRPr="00670A6A">
        <w:rPr>
          <w:color w:val="000000"/>
        </w:rPr>
        <w:t>Кроме того, участники массовых мероприятий могут понести более суровую ответственность, если в результате нарушения правил проведения митинга имуществу или здоровью граждан будет причинен вред. В этом случае меры наказания куда серьезнее. Размер штрафа может достигать 300 тысяч рублей, а срок обязательных работ – 200 часов. Кроме того, участника могут арестовать на 15 суток.</w:t>
      </w:r>
    </w:p>
    <w:p w:rsidR="00670A6A" w:rsidRPr="00670A6A" w:rsidRDefault="00670A6A" w:rsidP="00670A6A">
      <w:pPr>
        <w:shd w:val="clear" w:color="auto" w:fill="FFFFFF"/>
        <w:ind w:firstLine="709"/>
        <w:jc w:val="both"/>
        <w:rPr>
          <w:color w:val="000000"/>
        </w:rPr>
      </w:pPr>
      <w:r w:rsidRPr="00670A6A">
        <w:rPr>
          <w:b/>
          <w:bCs/>
          <w:color w:val="000000"/>
        </w:rPr>
        <w:t>Уголовная ответственность по статье 212.1 УК РФ: наказание за неоднократные административные нарушения</w:t>
      </w:r>
    </w:p>
    <w:p w:rsidR="00670A6A" w:rsidRPr="00670A6A" w:rsidRDefault="00670A6A" w:rsidP="00670A6A">
      <w:pPr>
        <w:shd w:val="clear" w:color="auto" w:fill="FFFFFF"/>
        <w:ind w:firstLine="709"/>
        <w:jc w:val="both"/>
        <w:rPr>
          <w:color w:val="000000"/>
        </w:rPr>
      </w:pPr>
      <w:r w:rsidRPr="00670A6A">
        <w:rPr>
          <w:color w:val="000000"/>
        </w:rPr>
        <w:t>Основанием для применения мер уголовной ответственности является неоднократное нарушение порядка организации или проведения мероприятия.</w:t>
      </w:r>
    </w:p>
    <w:p w:rsidR="00670A6A" w:rsidRPr="00670A6A" w:rsidRDefault="00670A6A" w:rsidP="00670A6A">
      <w:pPr>
        <w:shd w:val="clear" w:color="auto" w:fill="FFFFFF"/>
        <w:ind w:firstLine="709"/>
        <w:jc w:val="both"/>
        <w:rPr>
          <w:color w:val="000000"/>
        </w:rPr>
      </w:pPr>
      <w:r w:rsidRPr="00670A6A">
        <w:rPr>
          <w:color w:val="000000"/>
        </w:rPr>
        <w:t xml:space="preserve">Меры ответственности суровые. </w:t>
      </w:r>
      <w:proofErr w:type="gramStart"/>
      <w:r w:rsidRPr="00670A6A">
        <w:rPr>
          <w:color w:val="000000"/>
        </w:rPr>
        <w:t>Данное деяние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w:t>
      </w:r>
      <w:proofErr w:type="gramEnd"/>
      <w:r w:rsidRPr="00670A6A">
        <w:rPr>
          <w:color w:val="000000"/>
        </w:rPr>
        <w:t xml:space="preserve"> на тот же срок.</w:t>
      </w:r>
    </w:p>
    <w:p w:rsidR="00AB1DED" w:rsidRDefault="00AB1DED"/>
    <w:sectPr w:rsidR="00AB1DED" w:rsidSect="00AB1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A6A"/>
    <w:rsid w:val="00670A6A"/>
    <w:rsid w:val="00AB1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2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2024-02-29T03:18:00Z</dcterms:created>
  <dcterms:modified xsi:type="dcterms:W3CDTF">2024-02-29T03:18:00Z</dcterms:modified>
</cp:coreProperties>
</file>