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306B" w:rsidRPr="00EB306B" w:rsidRDefault="00EB306B" w:rsidP="00EB306B">
      <w:pPr>
        <w:pStyle w:val="a3"/>
        <w:spacing w:before="0" w:beforeAutospacing="0" w:after="0" w:afterAutospacing="0"/>
        <w:rPr>
          <w:color w:val="000000"/>
        </w:rPr>
      </w:pPr>
    </w:p>
    <w:p w:rsidR="00EB306B" w:rsidRPr="00EB306B" w:rsidRDefault="00EB306B" w:rsidP="00EB306B">
      <w:pPr>
        <w:pStyle w:val="a3"/>
        <w:spacing w:before="0" w:beforeAutospacing="0" w:after="0" w:afterAutospacing="0"/>
        <w:jc w:val="right"/>
        <w:rPr>
          <w:b/>
          <w:color w:val="000000"/>
        </w:rPr>
      </w:pPr>
      <w:r w:rsidRPr="00EB306B">
        <w:rPr>
          <w:b/>
          <w:color w:val="000000"/>
        </w:rPr>
        <w:t>Прокуратура разъясняет</w:t>
      </w:r>
    </w:p>
    <w:p w:rsidR="00EB306B" w:rsidRPr="00EB306B" w:rsidRDefault="00EB306B" w:rsidP="00EB306B">
      <w:pPr>
        <w:ind w:firstLine="397"/>
        <w:jc w:val="both"/>
        <w:rPr>
          <w:b/>
        </w:rPr>
      </w:pPr>
    </w:p>
    <w:p w:rsidR="00EB306B" w:rsidRPr="00EB306B" w:rsidRDefault="00EB306B" w:rsidP="00EB306B">
      <w:pPr>
        <w:ind w:firstLine="397"/>
        <w:jc w:val="both"/>
        <w:rPr>
          <w:b/>
        </w:rPr>
      </w:pPr>
    </w:p>
    <w:p w:rsidR="00EB306B" w:rsidRPr="00EB306B" w:rsidRDefault="00EB306B" w:rsidP="00EB306B">
      <w:pPr>
        <w:jc w:val="both"/>
        <w:rPr>
          <w:b/>
          <w:bCs/>
          <w:color w:val="222426"/>
          <w:shd w:val="clear" w:color="auto" w:fill="FFFFFF"/>
        </w:rPr>
      </w:pPr>
      <w:r w:rsidRPr="00EB306B">
        <w:rPr>
          <w:b/>
          <w:bCs/>
          <w:color w:val="222426"/>
          <w:shd w:val="clear" w:color="auto" w:fill="FFFFFF"/>
        </w:rPr>
        <w:t>В</w:t>
      </w:r>
      <w:r>
        <w:rPr>
          <w:b/>
          <w:bCs/>
          <w:color w:val="222426"/>
          <w:shd w:val="clear" w:color="auto" w:fill="FFFFFF"/>
        </w:rPr>
        <w:t>н</w:t>
      </w:r>
      <w:r w:rsidRPr="00EB306B">
        <w:rPr>
          <w:b/>
          <w:bCs/>
          <w:color w:val="222426"/>
          <w:shd w:val="clear" w:color="auto" w:fill="FFFFFF"/>
        </w:rPr>
        <w:t>имание! Корь.</w:t>
      </w:r>
    </w:p>
    <w:p w:rsidR="00EB306B" w:rsidRPr="00EB306B" w:rsidRDefault="00EB306B" w:rsidP="00EB306B">
      <w:pPr>
        <w:jc w:val="both"/>
        <w:rPr>
          <w:color w:val="222426"/>
          <w:shd w:val="clear" w:color="auto" w:fill="FFFFFF"/>
        </w:rPr>
      </w:pPr>
      <w:r w:rsidRPr="00EB306B">
        <w:rPr>
          <w:bCs/>
          <w:color w:val="222426"/>
          <w:shd w:val="clear" w:color="auto" w:fill="FFFFFF"/>
        </w:rPr>
        <w:t>Корь</w:t>
      </w:r>
      <w:r w:rsidRPr="00EB306B">
        <w:rPr>
          <w:color w:val="222426"/>
          <w:shd w:val="clear" w:color="auto" w:fill="FFFFFF"/>
        </w:rPr>
        <w:t> является классическим детским инфекционным заболеванием, вызываемым вирусом. В прежние времена корь встречалась чрезвычайно часто, затем заболеваемость снизилась до редких случаев благодаря массовой вакцинации.</w:t>
      </w:r>
    </w:p>
    <w:p w:rsidR="00EB306B" w:rsidRPr="00EB306B" w:rsidRDefault="00EB306B" w:rsidP="00EB306B">
      <w:pPr>
        <w:jc w:val="both"/>
        <w:rPr>
          <w:color w:val="222426"/>
          <w:shd w:val="clear" w:color="auto" w:fill="FFFFFF"/>
        </w:rPr>
      </w:pPr>
      <w:r w:rsidRPr="00EB306B">
        <w:rPr>
          <w:color w:val="222426"/>
          <w:shd w:val="clear" w:color="auto" w:fill="FFFFFF"/>
        </w:rPr>
        <w:t xml:space="preserve">          В настоящее время данное заболевание вновь приобретает свою актуальность. Корь проявляется кашлем, насморком, конъюнктивитом, болью в горле, лихорадкой и красной пятнистой сыпью на коже. </w:t>
      </w:r>
    </w:p>
    <w:p w:rsidR="00EB306B" w:rsidRPr="00EB306B" w:rsidRDefault="00EB306B" w:rsidP="00EB306B">
      <w:pPr>
        <w:shd w:val="clear" w:color="auto" w:fill="FFFFFF"/>
        <w:jc w:val="both"/>
        <w:rPr>
          <w:color w:val="222426"/>
        </w:rPr>
      </w:pPr>
      <w:r w:rsidRPr="00EB306B">
        <w:rPr>
          <w:color w:val="222426"/>
        </w:rPr>
        <w:t>Инкубационный период при кори составляет от 10 до 14 дней. Симптомы кори включают в себя: </w:t>
      </w:r>
    </w:p>
    <w:p w:rsidR="00EB306B" w:rsidRPr="00EB306B" w:rsidRDefault="00EB306B" w:rsidP="00EB306B">
      <w:pPr>
        <w:numPr>
          <w:ilvl w:val="0"/>
          <w:numId w:val="1"/>
        </w:numPr>
        <w:shd w:val="clear" w:color="auto" w:fill="FFFFFF"/>
        <w:ind w:left="0"/>
        <w:jc w:val="both"/>
        <w:rPr>
          <w:color w:val="222426"/>
        </w:rPr>
      </w:pPr>
      <w:r w:rsidRPr="00EB306B">
        <w:rPr>
          <w:color w:val="222426"/>
        </w:rPr>
        <w:t>Лихорадку </w:t>
      </w:r>
    </w:p>
    <w:p w:rsidR="00EB306B" w:rsidRPr="00EB306B" w:rsidRDefault="00EB306B" w:rsidP="00EB306B">
      <w:pPr>
        <w:numPr>
          <w:ilvl w:val="0"/>
          <w:numId w:val="1"/>
        </w:numPr>
        <w:shd w:val="clear" w:color="auto" w:fill="FFFFFF"/>
        <w:spacing w:before="60"/>
        <w:ind w:left="0"/>
        <w:jc w:val="both"/>
        <w:rPr>
          <w:color w:val="222426"/>
        </w:rPr>
      </w:pPr>
      <w:r w:rsidRPr="00EB306B">
        <w:rPr>
          <w:color w:val="222426"/>
        </w:rPr>
        <w:t>Сухой кашель </w:t>
      </w:r>
    </w:p>
    <w:p w:rsidR="00EB306B" w:rsidRPr="00EB306B" w:rsidRDefault="00EB306B" w:rsidP="00EB306B">
      <w:pPr>
        <w:numPr>
          <w:ilvl w:val="0"/>
          <w:numId w:val="1"/>
        </w:numPr>
        <w:shd w:val="clear" w:color="auto" w:fill="FFFFFF"/>
        <w:spacing w:before="60"/>
        <w:ind w:left="0"/>
        <w:jc w:val="both"/>
        <w:rPr>
          <w:color w:val="222426"/>
        </w:rPr>
      </w:pPr>
      <w:r w:rsidRPr="00EB306B">
        <w:rPr>
          <w:color w:val="222426"/>
        </w:rPr>
        <w:t>Насморк </w:t>
      </w:r>
    </w:p>
    <w:p w:rsidR="00EB306B" w:rsidRPr="00EB306B" w:rsidRDefault="00EB306B" w:rsidP="00EB306B">
      <w:pPr>
        <w:numPr>
          <w:ilvl w:val="0"/>
          <w:numId w:val="1"/>
        </w:numPr>
        <w:shd w:val="clear" w:color="auto" w:fill="FFFFFF"/>
        <w:spacing w:before="60"/>
        <w:ind w:left="0"/>
        <w:jc w:val="both"/>
        <w:rPr>
          <w:color w:val="222426"/>
        </w:rPr>
      </w:pPr>
      <w:r w:rsidRPr="00EB306B">
        <w:rPr>
          <w:color w:val="222426"/>
        </w:rPr>
        <w:t>Боль в горле </w:t>
      </w:r>
    </w:p>
    <w:p w:rsidR="00EB306B" w:rsidRPr="00EB306B" w:rsidRDefault="00EB306B" w:rsidP="00EB306B">
      <w:pPr>
        <w:numPr>
          <w:ilvl w:val="0"/>
          <w:numId w:val="1"/>
        </w:numPr>
        <w:shd w:val="clear" w:color="auto" w:fill="FFFFFF"/>
        <w:spacing w:before="60"/>
        <w:ind w:left="0"/>
        <w:jc w:val="both"/>
        <w:rPr>
          <w:color w:val="222426"/>
        </w:rPr>
      </w:pPr>
      <w:r w:rsidRPr="00EB306B">
        <w:rPr>
          <w:color w:val="222426"/>
        </w:rPr>
        <w:t>Конъюнктивит</w:t>
      </w:r>
    </w:p>
    <w:p w:rsidR="00EB306B" w:rsidRPr="00EB306B" w:rsidRDefault="00EB306B" w:rsidP="00EB306B">
      <w:pPr>
        <w:numPr>
          <w:ilvl w:val="0"/>
          <w:numId w:val="1"/>
        </w:numPr>
        <w:shd w:val="clear" w:color="auto" w:fill="FFFFFF"/>
        <w:spacing w:before="60"/>
        <w:ind w:left="0"/>
        <w:jc w:val="both"/>
        <w:rPr>
          <w:color w:val="222426"/>
        </w:rPr>
      </w:pPr>
      <w:r w:rsidRPr="00EB306B">
        <w:rPr>
          <w:color w:val="222426"/>
        </w:rPr>
        <w:t xml:space="preserve">Маленькие белые пятна с голубовато-белым центром на красном фоне, располагающиеся на слизистой щек </w:t>
      </w:r>
    </w:p>
    <w:p w:rsidR="00EB306B" w:rsidRPr="00EB306B" w:rsidRDefault="00EB306B" w:rsidP="00EB306B">
      <w:pPr>
        <w:numPr>
          <w:ilvl w:val="0"/>
          <w:numId w:val="1"/>
        </w:numPr>
        <w:shd w:val="clear" w:color="auto" w:fill="FFFFFF"/>
        <w:spacing w:before="60"/>
        <w:ind w:left="0"/>
        <w:jc w:val="both"/>
        <w:rPr>
          <w:color w:val="222426"/>
        </w:rPr>
      </w:pPr>
      <w:r w:rsidRPr="00EB306B">
        <w:rPr>
          <w:color w:val="222426"/>
        </w:rPr>
        <w:t xml:space="preserve">Кожная сыпь в виде больших плоских пятен, которые часто сливаются; имеет </w:t>
      </w:r>
      <w:proofErr w:type="spellStart"/>
      <w:r w:rsidRPr="00EB306B">
        <w:rPr>
          <w:color w:val="222426"/>
        </w:rPr>
        <w:t>этапность</w:t>
      </w:r>
      <w:proofErr w:type="spellEnd"/>
      <w:r w:rsidRPr="00EB306B">
        <w:rPr>
          <w:color w:val="222426"/>
        </w:rPr>
        <w:t xml:space="preserve"> – начинается с лица и далее распространяется постепенно вниз, на туловище и конечности.</w:t>
      </w:r>
    </w:p>
    <w:p w:rsidR="00EB306B" w:rsidRPr="00EB306B" w:rsidRDefault="00EB306B" w:rsidP="00EB306B">
      <w:pPr>
        <w:shd w:val="clear" w:color="auto" w:fill="FFFFFF"/>
        <w:spacing w:before="60"/>
        <w:jc w:val="both"/>
        <w:rPr>
          <w:color w:val="222426"/>
        </w:rPr>
      </w:pPr>
      <w:r w:rsidRPr="00EB306B">
        <w:rPr>
          <w:color w:val="222426"/>
        </w:rPr>
        <w:t xml:space="preserve">Заболевание имеет </w:t>
      </w:r>
      <w:proofErr w:type="gramStart"/>
      <w:r w:rsidRPr="00EB306B">
        <w:rPr>
          <w:color w:val="222426"/>
        </w:rPr>
        <w:t>определенную</w:t>
      </w:r>
      <w:proofErr w:type="gramEnd"/>
      <w:r w:rsidRPr="00EB306B">
        <w:rPr>
          <w:color w:val="222426"/>
        </w:rPr>
        <w:t xml:space="preserve"> </w:t>
      </w:r>
      <w:proofErr w:type="spellStart"/>
      <w:r w:rsidRPr="00EB306B">
        <w:rPr>
          <w:color w:val="222426"/>
        </w:rPr>
        <w:t>этапность</w:t>
      </w:r>
      <w:proofErr w:type="spellEnd"/>
      <w:r w:rsidRPr="00EB306B">
        <w:rPr>
          <w:color w:val="222426"/>
        </w:rPr>
        <w:t xml:space="preserve"> и занимает 2-3 недели: </w:t>
      </w:r>
    </w:p>
    <w:p w:rsidR="00EB306B" w:rsidRPr="00EB306B" w:rsidRDefault="00EB306B" w:rsidP="00EB306B">
      <w:pPr>
        <w:shd w:val="clear" w:color="auto" w:fill="FFFFFF"/>
        <w:spacing w:before="60"/>
        <w:jc w:val="both"/>
        <w:rPr>
          <w:color w:val="222426"/>
        </w:rPr>
      </w:pPr>
      <w:proofErr w:type="gramStart"/>
      <w:r w:rsidRPr="00EB306B">
        <w:rPr>
          <w:color w:val="222426"/>
        </w:rPr>
        <w:t>В первые</w:t>
      </w:r>
      <w:proofErr w:type="gramEnd"/>
      <w:r w:rsidRPr="00EB306B">
        <w:rPr>
          <w:color w:val="222426"/>
        </w:rPr>
        <w:t xml:space="preserve"> 10 - 14 дней от контакта с зараженным человеком – нет никаких симптомов. </w:t>
      </w:r>
    </w:p>
    <w:p w:rsidR="00EB306B" w:rsidRPr="00EB306B" w:rsidRDefault="00EB306B" w:rsidP="00EB306B">
      <w:pPr>
        <w:shd w:val="clear" w:color="auto" w:fill="FFFFFF"/>
        <w:spacing w:before="60"/>
        <w:jc w:val="both"/>
        <w:rPr>
          <w:color w:val="222426"/>
        </w:rPr>
      </w:pPr>
      <w:r w:rsidRPr="00EB306B">
        <w:rPr>
          <w:color w:val="222426"/>
        </w:rPr>
        <w:t>Первым симптомом кори обычно является легкая или средней интенсивности лихорадка, которая нередко сопровождается постоянным кашлем, насморком, конъюнктивитом и болью в горле. Эта стадия является относительно легкой и продолжается два-три дня. </w:t>
      </w:r>
    </w:p>
    <w:p w:rsidR="00EB306B" w:rsidRPr="00EB306B" w:rsidRDefault="00EB306B" w:rsidP="00EB306B">
      <w:pPr>
        <w:shd w:val="clear" w:color="auto" w:fill="FFFFFF"/>
        <w:jc w:val="both"/>
        <w:rPr>
          <w:color w:val="222426"/>
        </w:rPr>
      </w:pPr>
      <w:r w:rsidRPr="00EB306B">
        <w:rPr>
          <w:bCs/>
          <w:color w:val="222426"/>
        </w:rPr>
        <w:t>Период сыпи</w:t>
      </w:r>
      <w:r w:rsidRPr="00EB306B">
        <w:rPr>
          <w:b/>
          <w:bCs/>
          <w:color w:val="222426"/>
        </w:rPr>
        <w:t>.</w:t>
      </w:r>
      <w:r w:rsidRPr="00EB306B">
        <w:rPr>
          <w:color w:val="222426"/>
        </w:rPr>
        <w:t xml:space="preserve"> Сыпь состоит из маленьких красных пятен, некоторые из которых слегка приподняты над уровнем кожи (папулы). Скопления пятен и папул при кори придают коже </w:t>
      </w:r>
      <w:proofErr w:type="spellStart"/>
      <w:r w:rsidRPr="00EB306B">
        <w:rPr>
          <w:color w:val="222426"/>
        </w:rPr>
        <w:t>диффузно-гиперемированный</w:t>
      </w:r>
      <w:proofErr w:type="spellEnd"/>
      <w:r w:rsidRPr="00EB306B">
        <w:rPr>
          <w:color w:val="222426"/>
        </w:rPr>
        <w:t xml:space="preserve"> внешний вид. Сыпь сначала появляется на лице, особенно много ее за ушами и вдоль линии роста волос. </w:t>
      </w:r>
    </w:p>
    <w:p w:rsidR="00EB306B" w:rsidRPr="00EB306B" w:rsidRDefault="00EB306B" w:rsidP="00EB306B">
      <w:pPr>
        <w:shd w:val="clear" w:color="auto" w:fill="FFFFFF"/>
        <w:jc w:val="both"/>
        <w:rPr>
          <w:color w:val="222426"/>
        </w:rPr>
      </w:pPr>
      <w:r w:rsidRPr="00EB306B">
        <w:rPr>
          <w:color w:val="222426"/>
        </w:rPr>
        <w:t>В течение следующих нескольких дней сыпь распространяется вниз: на руки, туловище, затем на бедра, голени и стопы. Одновременно с появлением сыпи резко нарастает лихорадка, достигая 40-41 градуса. Сыпь длится до шести дней и постепенно исчезает, начиная с лица, затем с рук, туловища и в последнюю очередь – с бедер и стоп. </w:t>
      </w:r>
    </w:p>
    <w:p w:rsidR="00EB306B" w:rsidRPr="00EB306B" w:rsidRDefault="00EB306B" w:rsidP="00EB306B">
      <w:pPr>
        <w:jc w:val="both"/>
        <w:rPr>
          <w:color w:val="222426"/>
          <w:shd w:val="clear" w:color="auto" w:fill="FFFFFF"/>
        </w:rPr>
      </w:pPr>
      <w:r w:rsidRPr="00EB306B">
        <w:rPr>
          <w:color w:val="222426"/>
          <w:shd w:val="clear" w:color="auto" w:fill="FFFFFF"/>
        </w:rPr>
        <w:t>Больной корью заразен около восьми дней: вирус начинает выделяться в окружающую среду за четыре дня до появления сыпи и заканчивает через четыре дня от появления первых элементов сыпи. </w:t>
      </w:r>
    </w:p>
    <w:p w:rsidR="00EB306B" w:rsidRPr="00EB306B" w:rsidRDefault="00EB306B" w:rsidP="00EB306B">
      <w:pPr>
        <w:jc w:val="both"/>
      </w:pPr>
      <w:r w:rsidRPr="00EB306B">
        <w:rPr>
          <w:color w:val="222426"/>
          <w:shd w:val="clear" w:color="auto" w:fill="FFFFFF"/>
        </w:rPr>
        <w:t>Причиной кори является вирус, который размножается в носу и горле зараженного ребенка или взрослого. </w:t>
      </w:r>
    </w:p>
    <w:p w:rsidR="00EB306B" w:rsidRPr="00EB306B" w:rsidRDefault="00EB306B" w:rsidP="00EB306B">
      <w:pPr>
        <w:jc w:val="both"/>
        <w:rPr>
          <w:color w:val="222426"/>
          <w:shd w:val="clear" w:color="auto" w:fill="FFFFFF"/>
        </w:rPr>
      </w:pPr>
      <w:r w:rsidRPr="00EB306B">
        <w:rPr>
          <w:color w:val="222426"/>
          <w:shd w:val="clear" w:color="auto" w:fill="FFFFFF"/>
        </w:rPr>
        <w:t xml:space="preserve">Когда больной корью человек кашляет или чихает, инфицированные капельки распыляются в окружающий воздух, после чего другие люди могут их вдохнуть. Зараженные капельки также могут осесть на поверхностях и оставаться активными на них в течение нескольких часов. Если здоровый человек прикоснется руками </w:t>
      </w:r>
      <w:proofErr w:type="gramStart"/>
      <w:r w:rsidRPr="00EB306B">
        <w:rPr>
          <w:color w:val="222426"/>
          <w:shd w:val="clear" w:color="auto" w:fill="FFFFFF"/>
        </w:rPr>
        <w:t>сперва</w:t>
      </w:r>
      <w:proofErr w:type="gramEnd"/>
      <w:r w:rsidRPr="00EB306B">
        <w:rPr>
          <w:color w:val="222426"/>
          <w:shd w:val="clear" w:color="auto" w:fill="FFFFFF"/>
        </w:rPr>
        <w:t xml:space="preserve"> к этим поверхностям, а затем потрет свой нос или глаза, он также может заразиться. </w:t>
      </w:r>
    </w:p>
    <w:p w:rsidR="00EB306B" w:rsidRPr="00EB306B" w:rsidRDefault="00EB306B" w:rsidP="00EB306B">
      <w:pPr>
        <w:shd w:val="clear" w:color="auto" w:fill="FFFFFF"/>
        <w:jc w:val="both"/>
        <w:rPr>
          <w:b/>
          <w:bCs/>
          <w:color w:val="222426"/>
        </w:rPr>
      </w:pPr>
    </w:p>
    <w:p w:rsidR="00EB306B" w:rsidRPr="00EB306B" w:rsidRDefault="00EB306B" w:rsidP="00EB306B">
      <w:pPr>
        <w:shd w:val="clear" w:color="auto" w:fill="FFFFFF"/>
        <w:jc w:val="both"/>
        <w:rPr>
          <w:color w:val="222426"/>
        </w:rPr>
      </w:pPr>
      <w:r w:rsidRPr="00EB306B">
        <w:rPr>
          <w:b/>
          <w:bCs/>
          <w:color w:val="222426"/>
        </w:rPr>
        <w:t>Факторы риска </w:t>
      </w:r>
    </w:p>
    <w:p w:rsidR="00EB306B" w:rsidRPr="00EB306B" w:rsidRDefault="00EB306B" w:rsidP="00EB306B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ind w:left="0"/>
        <w:jc w:val="both"/>
        <w:rPr>
          <w:color w:val="222426"/>
        </w:rPr>
      </w:pPr>
      <w:r w:rsidRPr="00EB306B">
        <w:rPr>
          <w:b/>
          <w:bCs/>
          <w:color w:val="222426"/>
        </w:rPr>
        <w:t>Отсутствие вакцинации.</w:t>
      </w:r>
      <w:r w:rsidRPr="00EB306B">
        <w:rPr>
          <w:color w:val="222426"/>
        </w:rPr>
        <w:t> Если Ваш ребенок не имеет вакцины против кори, его риск заболеть при контакте с больным человеком гораздо выше, чем у привитых детей. </w:t>
      </w:r>
    </w:p>
    <w:p w:rsidR="00EB306B" w:rsidRPr="00EB306B" w:rsidRDefault="00EB306B" w:rsidP="00EB306B">
      <w:pPr>
        <w:numPr>
          <w:ilvl w:val="0"/>
          <w:numId w:val="2"/>
        </w:numPr>
        <w:shd w:val="clear" w:color="auto" w:fill="FFFFFF"/>
        <w:spacing w:before="60" w:after="100" w:afterAutospacing="1"/>
        <w:ind w:left="0"/>
        <w:jc w:val="both"/>
        <w:rPr>
          <w:color w:val="222426"/>
        </w:rPr>
      </w:pPr>
      <w:r w:rsidRPr="00EB306B">
        <w:rPr>
          <w:b/>
          <w:bCs/>
          <w:color w:val="222426"/>
        </w:rPr>
        <w:lastRenderedPageBreak/>
        <w:t>Международные поездки.</w:t>
      </w:r>
      <w:r w:rsidRPr="00EB306B">
        <w:rPr>
          <w:color w:val="222426"/>
        </w:rPr>
        <w:t> Если Вы путешествуете в развивающиеся страны, где корь является более распространенной, Вы подвержены более высокому риску инфицирования.</w:t>
      </w:r>
    </w:p>
    <w:p w:rsidR="00EB306B" w:rsidRPr="00EB306B" w:rsidRDefault="00EB306B" w:rsidP="00EB306B">
      <w:pPr>
        <w:numPr>
          <w:ilvl w:val="0"/>
          <w:numId w:val="2"/>
        </w:numPr>
        <w:shd w:val="clear" w:color="auto" w:fill="FFFFFF"/>
        <w:spacing w:before="60" w:after="100" w:afterAutospacing="1"/>
        <w:ind w:left="0"/>
        <w:jc w:val="both"/>
        <w:rPr>
          <w:color w:val="222426"/>
        </w:rPr>
      </w:pPr>
      <w:r w:rsidRPr="00EB306B">
        <w:rPr>
          <w:b/>
          <w:bCs/>
          <w:color w:val="222426"/>
        </w:rPr>
        <w:t xml:space="preserve">Наличие дефицита витамина </w:t>
      </w:r>
      <w:proofErr w:type="gramStart"/>
      <w:r w:rsidRPr="00EB306B">
        <w:rPr>
          <w:b/>
          <w:bCs/>
          <w:color w:val="222426"/>
        </w:rPr>
        <w:t>А.</w:t>
      </w:r>
      <w:proofErr w:type="gramEnd"/>
      <w:r w:rsidRPr="00EB306B">
        <w:rPr>
          <w:color w:val="222426"/>
        </w:rPr>
        <w:t> Если Ваш рацион беден витамином А, Вы подвержены более высокому риску заражения, а также более высокому риску тяжелого течения болезни. </w:t>
      </w:r>
    </w:p>
    <w:p w:rsidR="00EB306B" w:rsidRPr="00EB306B" w:rsidRDefault="00EB306B" w:rsidP="00EB306B">
      <w:pPr>
        <w:pStyle w:val="a7"/>
        <w:shd w:val="clear" w:color="auto" w:fill="FFFFFF"/>
        <w:spacing w:before="300"/>
        <w:jc w:val="both"/>
        <w:rPr>
          <w:color w:val="222426"/>
        </w:rPr>
      </w:pPr>
      <w:r w:rsidRPr="00EB306B">
        <w:rPr>
          <w:b/>
          <w:bCs/>
          <w:color w:val="222426"/>
        </w:rPr>
        <w:t>Предотвращение новых инфекций </w:t>
      </w:r>
    </w:p>
    <w:p w:rsidR="00EB306B" w:rsidRPr="00EB306B" w:rsidRDefault="00EB306B" w:rsidP="00EB306B">
      <w:pPr>
        <w:pStyle w:val="a7"/>
        <w:shd w:val="clear" w:color="auto" w:fill="FFFFFF"/>
        <w:spacing w:before="300"/>
        <w:jc w:val="both"/>
        <w:rPr>
          <w:color w:val="222426"/>
        </w:rPr>
      </w:pPr>
    </w:p>
    <w:p w:rsidR="00EB306B" w:rsidRPr="00EB306B" w:rsidRDefault="00EB306B" w:rsidP="00EB306B">
      <w:pPr>
        <w:pStyle w:val="a7"/>
        <w:numPr>
          <w:ilvl w:val="0"/>
          <w:numId w:val="2"/>
        </w:numPr>
        <w:shd w:val="clear" w:color="auto" w:fill="FFFFFF"/>
        <w:spacing w:before="300"/>
        <w:jc w:val="both"/>
        <w:rPr>
          <w:color w:val="222426"/>
        </w:rPr>
      </w:pPr>
      <w:r w:rsidRPr="00EB306B">
        <w:rPr>
          <w:color w:val="222426"/>
        </w:rPr>
        <w:t>Если Вы уже переболели корью ранее, то Ваш организм имеет пожизненный иммунитет, и Вы не можете заболеть во второй раз. </w:t>
      </w:r>
    </w:p>
    <w:p w:rsidR="00EB306B" w:rsidRPr="00EB306B" w:rsidRDefault="00EB306B" w:rsidP="00EB306B">
      <w:pPr>
        <w:pStyle w:val="a7"/>
        <w:numPr>
          <w:ilvl w:val="0"/>
          <w:numId w:val="2"/>
        </w:numPr>
        <w:shd w:val="clear" w:color="auto" w:fill="FFFFFF"/>
        <w:spacing w:before="300"/>
        <w:jc w:val="both"/>
        <w:rPr>
          <w:color w:val="222426"/>
        </w:rPr>
      </w:pPr>
      <w:r w:rsidRPr="00EB306B">
        <w:rPr>
          <w:color w:val="222426"/>
        </w:rPr>
        <w:t>Для всех остальных людей введение вакцины имеет крайне важное профилактическое значение. Вакцинация формирует и сохраняет так называемый коллективный иммунитет против кори.</w:t>
      </w:r>
    </w:p>
    <w:p w:rsidR="00EB306B" w:rsidRPr="00EB306B" w:rsidRDefault="00EB306B" w:rsidP="00EB306B">
      <w:pPr>
        <w:pStyle w:val="a7"/>
        <w:numPr>
          <w:ilvl w:val="0"/>
          <w:numId w:val="2"/>
        </w:numPr>
        <w:shd w:val="clear" w:color="auto" w:fill="FFFFFF"/>
        <w:spacing w:before="300"/>
        <w:jc w:val="both"/>
        <w:rPr>
          <w:color w:val="222426"/>
        </w:rPr>
      </w:pPr>
      <w:r w:rsidRPr="00EB306B">
        <w:rPr>
          <w:color w:val="222426"/>
        </w:rPr>
        <w:t>Как только коллективный иммунитет против кори ослабевает, начинает увеличиваться частота заболеваемости. </w:t>
      </w:r>
    </w:p>
    <w:p w:rsidR="00EB306B" w:rsidRPr="00EB306B" w:rsidRDefault="00EB306B" w:rsidP="00EB306B">
      <w:pPr>
        <w:pStyle w:val="a7"/>
        <w:numPr>
          <w:ilvl w:val="0"/>
          <w:numId w:val="2"/>
        </w:numPr>
        <w:shd w:val="clear" w:color="auto" w:fill="FFFFFF"/>
        <w:spacing w:before="300"/>
        <w:jc w:val="both"/>
        <w:rPr>
          <w:color w:val="222426"/>
        </w:rPr>
      </w:pPr>
      <w:r w:rsidRPr="00EB306B">
        <w:rPr>
          <w:color w:val="222426"/>
        </w:rPr>
        <w:t xml:space="preserve">Согласно </w:t>
      </w:r>
      <w:proofErr w:type="gramStart"/>
      <w:r w:rsidRPr="00EB306B">
        <w:rPr>
          <w:color w:val="222426"/>
        </w:rPr>
        <w:t>российскому</w:t>
      </w:r>
      <w:proofErr w:type="gramEnd"/>
      <w:r w:rsidRPr="00EB306B">
        <w:rPr>
          <w:color w:val="222426"/>
        </w:rPr>
        <w:t xml:space="preserve"> </w:t>
      </w:r>
      <w:proofErr w:type="spellStart"/>
      <w:r w:rsidRPr="00EB306B">
        <w:rPr>
          <w:color w:val="222426"/>
        </w:rPr>
        <w:t>нацкалендарю</w:t>
      </w:r>
      <w:proofErr w:type="spellEnd"/>
      <w:r w:rsidRPr="00EB306B">
        <w:rPr>
          <w:color w:val="222426"/>
        </w:rPr>
        <w:t xml:space="preserve"> прививок, вакцинация против кори проводится в 1 год (вводится одна доза) и в 6 лет (вводится вторая доза). Дополнительная вакцинация проводится женщинам, планирующим беременность, учителям, медицинским работникам, а также некоторым другим людям, имеющим, по роду своей профессии, высокий риск заражения корью.</w:t>
      </w:r>
    </w:p>
    <w:p w:rsidR="00EB306B" w:rsidRPr="00EB306B" w:rsidRDefault="00EB306B" w:rsidP="00EB306B">
      <w:pPr>
        <w:pStyle w:val="a3"/>
        <w:shd w:val="clear" w:color="auto" w:fill="FFFFFF"/>
        <w:spacing w:before="150" w:beforeAutospacing="0" w:after="150" w:afterAutospacing="0"/>
        <w:jc w:val="both"/>
        <w:rPr>
          <w:rFonts w:eastAsia="Times New Roman"/>
          <w:color w:val="000000"/>
        </w:rPr>
      </w:pPr>
      <w:r w:rsidRPr="00EB306B">
        <w:rPr>
          <w:color w:val="000000"/>
        </w:rPr>
        <w:t>Однократная вакцинация не защищает от заболевания.</w:t>
      </w:r>
    </w:p>
    <w:p w:rsidR="00EB306B" w:rsidRPr="00EB306B" w:rsidRDefault="00EB306B" w:rsidP="00EB306B">
      <w:pPr>
        <w:pStyle w:val="a3"/>
        <w:shd w:val="clear" w:color="auto" w:fill="FFFFFF"/>
        <w:spacing w:before="150" w:beforeAutospacing="0" w:after="150" w:afterAutospacing="0"/>
        <w:jc w:val="both"/>
        <w:rPr>
          <w:color w:val="000000"/>
        </w:rPr>
      </w:pPr>
      <w:r w:rsidRPr="00EB306B">
        <w:rPr>
          <w:color w:val="000000"/>
        </w:rPr>
        <w:t xml:space="preserve">Вакцинацию от кори взрослым можно проводить одновременно с другими видами вакцин. У большинства вакцинальный процесс протекает бессимптомно. Редко легкая гиперемия зева, ринит; реже - покашливание и конъюнктивит, </w:t>
      </w:r>
      <w:proofErr w:type="gramStart"/>
      <w:r w:rsidRPr="00EB306B">
        <w:rPr>
          <w:color w:val="000000"/>
        </w:rPr>
        <w:t>продолжающиеся</w:t>
      </w:r>
      <w:proofErr w:type="gramEnd"/>
      <w:r w:rsidRPr="00EB306B">
        <w:rPr>
          <w:color w:val="000000"/>
        </w:rPr>
        <w:t xml:space="preserve"> в течение 1-3 суток.</w:t>
      </w:r>
    </w:p>
    <w:p w:rsidR="00EB306B" w:rsidRPr="00EB306B" w:rsidRDefault="00EB306B" w:rsidP="00EB306B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EB306B">
        <w:rPr>
          <w:rFonts w:ascii="Times New Roman" w:hAnsi="Times New Roman" w:cs="Times New Roman"/>
          <w:sz w:val="24"/>
          <w:szCs w:val="24"/>
        </w:rPr>
        <w:t>Помощник прокурора</w:t>
      </w:r>
    </w:p>
    <w:p w:rsidR="00EB306B" w:rsidRPr="00EB306B" w:rsidRDefault="00EB306B" w:rsidP="00EB306B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EB306B">
        <w:rPr>
          <w:rFonts w:ascii="Times New Roman" w:hAnsi="Times New Roman" w:cs="Times New Roman"/>
          <w:sz w:val="24"/>
          <w:szCs w:val="24"/>
        </w:rPr>
        <w:t xml:space="preserve">Юрист 2 класса </w:t>
      </w:r>
    </w:p>
    <w:p w:rsidR="00EB306B" w:rsidRPr="00EB306B" w:rsidRDefault="00EB306B" w:rsidP="00EB306B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EB306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</w:t>
      </w:r>
      <w:proofErr w:type="spellStart"/>
      <w:r w:rsidRPr="00EB306B">
        <w:rPr>
          <w:rFonts w:ascii="Times New Roman" w:hAnsi="Times New Roman" w:cs="Times New Roman"/>
          <w:sz w:val="24"/>
          <w:szCs w:val="24"/>
        </w:rPr>
        <w:t>Вяткина</w:t>
      </w:r>
      <w:proofErr w:type="spellEnd"/>
      <w:r w:rsidRPr="00EB306B">
        <w:rPr>
          <w:rFonts w:ascii="Times New Roman" w:hAnsi="Times New Roman" w:cs="Times New Roman"/>
          <w:sz w:val="24"/>
          <w:szCs w:val="24"/>
        </w:rPr>
        <w:t xml:space="preserve"> И.В.</w:t>
      </w:r>
    </w:p>
    <w:p w:rsidR="002C1194" w:rsidRDefault="002C1194"/>
    <w:sectPr w:rsidR="002C1194" w:rsidSect="002C11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7877356"/>
    <w:multiLevelType w:val="multilevel"/>
    <w:tmpl w:val="FB9401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06E6C77"/>
    <w:multiLevelType w:val="multilevel"/>
    <w:tmpl w:val="D270B4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B306B"/>
    <w:rsid w:val="002C1194"/>
    <w:rsid w:val="00EB30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30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B306B"/>
    <w:pPr>
      <w:spacing w:before="100" w:beforeAutospacing="1" w:after="100" w:afterAutospacing="1"/>
    </w:pPr>
    <w:rPr>
      <w:rFonts w:eastAsia="Calibri"/>
    </w:rPr>
  </w:style>
  <w:style w:type="character" w:customStyle="1" w:styleId="a4">
    <w:name w:val="Без интервала Знак"/>
    <w:basedOn w:val="a0"/>
    <w:link w:val="a5"/>
    <w:uiPriority w:val="1"/>
    <w:locked/>
    <w:rsid w:val="00EB306B"/>
    <w:rPr>
      <w:rFonts w:ascii="Calibri" w:hAnsi="Calibri" w:cs="Arial"/>
      <w:sz w:val="20"/>
      <w:szCs w:val="20"/>
      <w:lang w:eastAsia="ru-RU"/>
    </w:rPr>
  </w:style>
  <w:style w:type="paragraph" w:styleId="a5">
    <w:name w:val="No Spacing"/>
    <w:link w:val="a4"/>
    <w:uiPriority w:val="1"/>
    <w:qFormat/>
    <w:rsid w:val="00EB306B"/>
    <w:pPr>
      <w:spacing w:after="0" w:line="240" w:lineRule="auto"/>
    </w:pPr>
    <w:rPr>
      <w:rFonts w:ascii="Calibri" w:hAnsi="Calibri" w:cs="Arial"/>
      <w:sz w:val="20"/>
      <w:szCs w:val="20"/>
      <w:lang w:eastAsia="ru-RU"/>
    </w:rPr>
  </w:style>
  <w:style w:type="character" w:customStyle="1" w:styleId="a6">
    <w:name w:val="Абзац списка Знак"/>
    <w:link w:val="a7"/>
    <w:uiPriority w:val="34"/>
    <w:locked/>
    <w:rsid w:val="00EB30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link w:val="a6"/>
    <w:uiPriority w:val="34"/>
    <w:qFormat/>
    <w:rsid w:val="00EB306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772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638</Words>
  <Characters>3638</Characters>
  <Application>Microsoft Office Word</Application>
  <DocSecurity>0</DocSecurity>
  <Lines>30</Lines>
  <Paragraphs>8</Paragraphs>
  <ScaleCrop>false</ScaleCrop>
  <Company/>
  <LinksUpToDate>false</LinksUpToDate>
  <CharactersWithSpaces>4268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2024-02-29T03:47:00Z</dcterms:created>
  <dcterms:modified xsi:type="dcterms:W3CDTF">2024-02-29T03:48:00Z</dcterms:modified>
</cp:coreProperties>
</file>