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right"/>
        <w:rPr>
          <w:b/>
          <w:szCs w:val="18"/>
        </w:rPr>
      </w:pPr>
      <w:r w:rsidRPr="003E614F">
        <w:rPr>
          <w:b/>
          <w:szCs w:val="18"/>
        </w:rPr>
        <w:t>ПРОКУРАТУРА РАЗЪЕСНЯЕТ:</w:t>
      </w: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       Прокурором Чановского района утверждено обвинительное заключение в отношении бывшего директора МБОУ </w:t>
      </w:r>
      <w:proofErr w:type="spellStart"/>
      <w:r w:rsidRPr="003E614F">
        <w:rPr>
          <w:szCs w:val="18"/>
        </w:rPr>
        <w:t>Оравская</w:t>
      </w:r>
      <w:proofErr w:type="spellEnd"/>
      <w:r w:rsidRPr="003E614F">
        <w:rPr>
          <w:szCs w:val="18"/>
        </w:rPr>
        <w:t xml:space="preserve"> СШ по </w:t>
      </w:r>
      <w:proofErr w:type="gramStart"/>
      <w:r w:rsidRPr="003E614F">
        <w:rPr>
          <w:szCs w:val="18"/>
        </w:rPr>
        <w:t>ч</w:t>
      </w:r>
      <w:proofErr w:type="gramEnd"/>
      <w:r w:rsidRPr="003E614F">
        <w:rPr>
          <w:szCs w:val="18"/>
        </w:rPr>
        <w:t>. 3 ст. 160 УК РФ.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       </w:t>
      </w:r>
      <w:proofErr w:type="gramStart"/>
      <w:r w:rsidRPr="003E614F">
        <w:rPr>
          <w:szCs w:val="18"/>
        </w:rPr>
        <w:t xml:space="preserve">По  версии следствия, директор МБОУ </w:t>
      </w:r>
      <w:proofErr w:type="spellStart"/>
      <w:r w:rsidRPr="003E614F">
        <w:rPr>
          <w:szCs w:val="18"/>
        </w:rPr>
        <w:t>Оравская</w:t>
      </w:r>
      <w:proofErr w:type="spellEnd"/>
      <w:r w:rsidRPr="003E614F">
        <w:rPr>
          <w:szCs w:val="18"/>
        </w:rPr>
        <w:t xml:space="preserve"> СШ гр.А. в период своей работы, используя своё служебное положение, совершила присвоение трактора Т-40 АМ, ранее переданного в собственность МБОУ </w:t>
      </w:r>
      <w:proofErr w:type="spellStart"/>
      <w:r w:rsidRPr="003E614F">
        <w:rPr>
          <w:szCs w:val="18"/>
        </w:rPr>
        <w:t>Оравская</w:t>
      </w:r>
      <w:proofErr w:type="spellEnd"/>
      <w:r w:rsidRPr="003E614F">
        <w:rPr>
          <w:szCs w:val="18"/>
        </w:rPr>
        <w:t xml:space="preserve"> СШ путем не постановки его на баланс школы и которым  в дальнейшем распорядилась по своему усмотрению, причинив своими действиями  ущерб муниципальному бюджетному образовательному учреждению </w:t>
      </w:r>
      <w:proofErr w:type="spellStart"/>
      <w:r w:rsidRPr="003E614F">
        <w:rPr>
          <w:szCs w:val="18"/>
        </w:rPr>
        <w:t>Оравская</w:t>
      </w:r>
      <w:proofErr w:type="spellEnd"/>
      <w:r w:rsidRPr="003E614F">
        <w:rPr>
          <w:szCs w:val="18"/>
        </w:rPr>
        <w:t xml:space="preserve"> СШ в сумме 36 750 руб.</w:t>
      </w:r>
      <w:proofErr w:type="gramEnd"/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      Уголовное дело рассмотрит Чановский районный суд.</w:t>
      </w: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>Прокурор района</w:t>
      </w: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 xml:space="preserve">старший советник юстиции   </w:t>
      </w:r>
    </w:p>
    <w:p w:rsidR="003E614F" w:rsidRPr="003E614F" w:rsidRDefault="003E614F" w:rsidP="003E614F">
      <w:pPr>
        <w:jc w:val="right"/>
        <w:rPr>
          <w:szCs w:val="18"/>
        </w:rPr>
      </w:pPr>
      <w:proofErr w:type="spellStart"/>
      <w:r w:rsidRPr="003E614F">
        <w:rPr>
          <w:szCs w:val="18"/>
        </w:rPr>
        <w:t>С.В.Федосихин</w:t>
      </w:r>
      <w:proofErr w:type="spellEnd"/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ind w:firstLine="709"/>
        <w:jc w:val="center"/>
        <w:rPr>
          <w:b/>
          <w:szCs w:val="18"/>
        </w:rPr>
      </w:pPr>
      <w:bookmarkStart w:id="0" w:name="_GoBack"/>
      <w:bookmarkEnd w:id="0"/>
      <w:r w:rsidRPr="003E614F">
        <w:rPr>
          <w:b/>
          <w:szCs w:val="18"/>
        </w:rPr>
        <w:t>О состоянии прокурорского надзора</w:t>
      </w:r>
      <w:proofErr w:type="gramStart"/>
      <w:r w:rsidRPr="003E614F">
        <w:rPr>
          <w:b/>
          <w:szCs w:val="18"/>
        </w:rPr>
        <w:t xml:space="preserve"> З</w:t>
      </w:r>
      <w:proofErr w:type="gramEnd"/>
      <w:r w:rsidRPr="003E614F">
        <w:rPr>
          <w:b/>
          <w:szCs w:val="18"/>
        </w:rPr>
        <w:t>а соблюдением законодательства</w:t>
      </w:r>
    </w:p>
    <w:p w:rsidR="003E614F" w:rsidRPr="003E614F" w:rsidRDefault="003E614F" w:rsidP="003E614F">
      <w:pPr>
        <w:ind w:firstLine="709"/>
        <w:jc w:val="center"/>
        <w:rPr>
          <w:b/>
          <w:szCs w:val="18"/>
        </w:rPr>
      </w:pPr>
      <w:r w:rsidRPr="003E614F">
        <w:rPr>
          <w:b/>
          <w:szCs w:val="18"/>
        </w:rPr>
        <w:t>о профилактике правоотношений, совершенных несовершеннолетними</w:t>
      </w:r>
    </w:p>
    <w:p w:rsidR="003E614F" w:rsidRPr="003E614F" w:rsidRDefault="003E614F" w:rsidP="003E614F">
      <w:pPr>
        <w:ind w:firstLine="709"/>
        <w:jc w:val="right"/>
        <w:rPr>
          <w:szCs w:val="18"/>
        </w:rPr>
      </w:pPr>
    </w:p>
    <w:p w:rsidR="003E614F" w:rsidRPr="003E614F" w:rsidRDefault="003E614F" w:rsidP="003E614F">
      <w:pPr>
        <w:ind w:firstLine="709"/>
        <w:jc w:val="both"/>
        <w:rPr>
          <w:szCs w:val="18"/>
        </w:rPr>
      </w:pPr>
      <w:r w:rsidRPr="003E614F">
        <w:rPr>
          <w:szCs w:val="18"/>
        </w:rPr>
        <w:t xml:space="preserve">28.05.2021 мною, помощником Чановского прокурора, Банниковой Е.Н. в МБОУ </w:t>
      </w:r>
      <w:proofErr w:type="spellStart"/>
      <w:r w:rsidRPr="003E614F">
        <w:rPr>
          <w:szCs w:val="18"/>
        </w:rPr>
        <w:t>Чановская</w:t>
      </w:r>
      <w:proofErr w:type="spellEnd"/>
      <w:r w:rsidRPr="003E614F">
        <w:rPr>
          <w:szCs w:val="18"/>
        </w:rPr>
        <w:t xml:space="preserve"> СШ № 2  совместно с педагогами, социальными педагогами проведено мероприятие в форме классного часа по формированию у несовершеннолетних принципов  законопослушного образа жизни,  на котором доведена до сведения несовершеннолетних информация об ответственности несовершеннолетних за совершение правонарушений. </w:t>
      </w:r>
    </w:p>
    <w:p w:rsidR="003E614F" w:rsidRPr="003E614F" w:rsidRDefault="003E614F" w:rsidP="003E614F">
      <w:pPr>
        <w:ind w:firstLine="709"/>
        <w:jc w:val="both"/>
        <w:rPr>
          <w:szCs w:val="18"/>
        </w:rPr>
      </w:pPr>
      <w:r w:rsidRPr="003E614F">
        <w:rPr>
          <w:szCs w:val="18"/>
        </w:rPr>
        <w:t xml:space="preserve">А также разъяснены  права несовершеннолетним о взаимодействии с органами профилактики, в том числе с </w:t>
      </w:r>
      <w:proofErr w:type="spellStart"/>
      <w:r w:rsidRPr="003E614F">
        <w:rPr>
          <w:szCs w:val="18"/>
        </w:rPr>
        <w:t>КДНиЗП</w:t>
      </w:r>
      <w:proofErr w:type="spellEnd"/>
      <w:r w:rsidRPr="003E614F">
        <w:rPr>
          <w:szCs w:val="18"/>
        </w:rPr>
        <w:t xml:space="preserve"> Чановского района, о полномочиях по защите  прав несовершеннолетних </w:t>
      </w:r>
      <w:proofErr w:type="spellStart"/>
      <w:r w:rsidRPr="003E614F">
        <w:rPr>
          <w:szCs w:val="18"/>
        </w:rPr>
        <w:t>КДНиЗП</w:t>
      </w:r>
      <w:proofErr w:type="spellEnd"/>
      <w:r w:rsidRPr="003E614F">
        <w:rPr>
          <w:szCs w:val="18"/>
        </w:rPr>
        <w:t>.</w:t>
      </w:r>
    </w:p>
    <w:p w:rsidR="003E614F" w:rsidRPr="003E614F" w:rsidRDefault="003E614F" w:rsidP="003E614F">
      <w:pPr>
        <w:ind w:firstLine="709"/>
        <w:jc w:val="both"/>
        <w:rPr>
          <w:szCs w:val="18"/>
        </w:rPr>
      </w:pPr>
      <w:r w:rsidRPr="003E614F">
        <w:rPr>
          <w:szCs w:val="18"/>
        </w:rPr>
        <w:t xml:space="preserve">Всего в данном мероприятии принято участие 38 </w:t>
      </w:r>
      <w:proofErr w:type="gramStart"/>
      <w:r w:rsidRPr="003E614F">
        <w:rPr>
          <w:szCs w:val="18"/>
        </w:rPr>
        <w:t>обучающихся</w:t>
      </w:r>
      <w:proofErr w:type="gramEnd"/>
      <w:r w:rsidRPr="003E614F">
        <w:rPr>
          <w:szCs w:val="18"/>
        </w:rPr>
        <w:t>.</w:t>
      </w:r>
    </w:p>
    <w:p w:rsidR="003E614F" w:rsidRPr="003E614F" w:rsidRDefault="003E614F" w:rsidP="003E614F">
      <w:pPr>
        <w:ind w:firstLine="709"/>
        <w:jc w:val="both"/>
        <w:rPr>
          <w:szCs w:val="18"/>
        </w:rPr>
      </w:pPr>
      <w:r w:rsidRPr="003E614F">
        <w:rPr>
          <w:szCs w:val="18"/>
        </w:rPr>
        <w:t>Предлагаю образовательным организациям, расположенных на территории муниципальных образований, провести мероприятия о профилактике правонарушений несовершеннолетними в период летних каникул.</w:t>
      </w:r>
    </w:p>
    <w:p w:rsidR="003E614F" w:rsidRPr="003E614F" w:rsidRDefault="003E614F" w:rsidP="003E614F">
      <w:pPr>
        <w:ind w:firstLine="709"/>
        <w:jc w:val="both"/>
        <w:rPr>
          <w:szCs w:val="18"/>
        </w:rPr>
      </w:pPr>
      <w:r w:rsidRPr="003E614F">
        <w:rPr>
          <w:szCs w:val="18"/>
        </w:rPr>
        <w:t>Данную информацию опубликовать в местном бюллетене «Вестник», направить в прокуратуру подтвержденную информацию.</w:t>
      </w:r>
    </w:p>
    <w:p w:rsidR="003E614F" w:rsidRPr="003E614F" w:rsidRDefault="003E614F" w:rsidP="003E614F">
      <w:pPr>
        <w:ind w:firstLine="709"/>
        <w:jc w:val="both"/>
        <w:rPr>
          <w:szCs w:val="18"/>
        </w:rPr>
      </w:pPr>
    </w:p>
    <w:p w:rsidR="003E614F" w:rsidRPr="003E614F" w:rsidRDefault="003E614F" w:rsidP="003E614F">
      <w:pPr>
        <w:ind w:firstLine="709"/>
        <w:jc w:val="right"/>
        <w:rPr>
          <w:szCs w:val="18"/>
        </w:rPr>
      </w:pPr>
      <w:r w:rsidRPr="003E614F">
        <w:rPr>
          <w:szCs w:val="18"/>
        </w:rPr>
        <w:t>Прокурор  района</w:t>
      </w:r>
    </w:p>
    <w:p w:rsidR="003E614F" w:rsidRPr="003E614F" w:rsidRDefault="003E614F" w:rsidP="003E614F">
      <w:pPr>
        <w:ind w:firstLine="709"/>
        <w:jc w:val="right"/>
        <w:rPr>
          <w:szCs w:val="18"/>
        </w:rPr>
      </w:pPr>
      <w:r w:rsidRPr="003E614F">
        <w:rPr>
          <w:szCs w:val="18"/>
        </w:rPr>
        <w:t xml:space="preserve">старший  советник юстиции    </w:t>
      </w:r>
    </w:p>
    <w:p w:rsidR="003E614F" w:rsidRPr="003E614F" w:rsidRDefault="003E614F" w:rsidP="003E614F">
      <w:pPr>
        <w:ind w:firstLine="709"/>
        <w:jc w:val="right"/>
        <w:rPr>
          <w:szCs w:val="18"/>
        </w:rPr>
      </w:pPr>
      <w:proofErr w:type="spellStart"/>
      <w:r w:rsidRPr="003E614F">
        <w:rPr>
          <w:szCs w:val="18"/>
        </w:rPr>
        <w:t>С.В.Федосихин</w:t>
      </w:r>
      <w:proofErr w:type="spellEnd"/>
    </w:p>
    <w:p w:rsidR="003E614F" w:rsidRPr="003E614F" w:rsidRDefault="003E614F" w:rsidP="003E614F">
      <w:pPr>
        <w:ind w:firstLine="709"/>
        <w:jc w:val="right"/>
        <w:rPr>
          <w:szCs w:val="18"/>
        </w:rPr>
      </w:pPr>
    </w:p>
    <w:p w:rsidR="003E614F" w:rsidRPr="003E614F" w:rsidRDefault="003E614F" w:rsidP="003E614F">
      <w:pPr>
        <w:ind w:firstLine="709"/>
        <w:jc w:val="right"/>
        <w:rPr>
          <w:szCs w:val="18"/>
        </w:rPr>
      </w:pPr>
      <w:r w:rsidRPr="003E614F">
        <w:rPr>
          <w:szCs w:val="18"/>
        </w:rPr>
        <w:t>Е.Н.Банникова, тел.27-877</w:t>
      </w:r>
    </w:p>
    <w:p w:rsidR="003E614F" w:rsidRPr="003E614F" w:rsidRDefault="003E614F" w:rsidP="003E614F">
      <w:pPr>
        <w:jc w:val="both"/>
        <w:rPr>
          <w:b/>
          <w:szCs w:val="18"/>
        </w:rPr>
      </w:pPr>
      <w:r w:rsidRPr="003E614F">
        <w:rPr>
          <w:b/>
          <w:szCs w:val="18"/>
        </w:rPr>
        <w:t xml:space="preserve">ИНФОРМАЦИЯ </w:t>
      </w:r>
    </w:p>
    <w:p w:rsidR="003E614F" w:rsidRPr="003E614F" w:rsidRDefault="003E614F" w:rsidP="003E614F">
      <w:pPr>
        <w:jc w:val="both"/>
        <w:rPr>
          <w:b/>
          <w:szCs w:val="18"/>
        </w:rPr>
      </w:pPr>
      <w:r w:rsidRPr="003E614F">
        <w:rPr>
          <w:b/>
          <w:szCs w:val="18"/>
        </w:rPr>
        <w:t>для размещения</w:t>
      </w: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>Прокуратурой Чановского района в апреле 2021 проведена проверка исполнения законодательства об охране прав и законных интересов граждан, в том числе несовершеннолетних.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В ходе проведенной проверки установлено, что на поднадзорной территории вблизи жилых домов на ул. Ленина, р.п. чаны, Новосибирской области расположено заброшенное, нежилое помещение, которое является собственностью ООО «</w:t>
      </w:r>
      <w:proofErr w:type="spellStart"/>
      <w:r w:rsidRPr="003E614F">
        <w:rPr>
          <w:szCs w:val="18"/>
        </w:rPr>
        <w:t>Интеко</w:t>
      </w:r>
      <w:proofErr w:type="spellEnd"/>
      <w:r w:rsidRPr="003E614F">
        <w:rPr>
          <w:szCs w:val="18"/>
        </w:rPr>
        <w:t>».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lastRenderedPageBreak/>
        <w:t xml:space="preserve">  При осмотре здания, выявлено, что данное помещение длительное время не эксплуатировалось и находится в заброшенном, аварийном состоянии. В здании имеется свободный доступ граждан, в том числе несовершеннолетних, что создает угрозу безопасности жизни и здоровья.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При осмотре выявлены  повреждения и снижения прочности конструктивных элементов (стен, перегородок, крыши). Данные элементы достигли такого износа, что не является возможным дальнейшая эксплуатация здания. В стенах имеются вертикальные трещины, крыша местами разрушена, блочные перекрытия частично обрушены.  При данных деформациях здание может обрушиться в любой момент. Данное здание предоставляло угрозу жизни и здоровью населения.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07.04.2021 в результате выявленных нарушений собственнику здания директор</w:t>
      </w:r>
      <w:proofErr w:type="gramStart"/>
      <w:r w:rsidRPr="003E614F">
        <w:rPr>
          <w:szCs w:val="18"/>
        </w:rPr>
        <w:t>у ООО</w:t>
      </w:r>
      <w:proofErr w:type="gramEnd"/>
      <w:r w:rsidRPr="003E614F">
        <w:rPr>
          <w:szCs w:val="18"/>
        </w:rPr>
        <w:t xml:space="preserve"> «</w:t>
      </w:r>
      <w:proofErr w:type="spellStart"/>
      <w:r w:rsidRPr="003E614F">
        <w:rPr>
          <w:szCs w:val="18"/>
        </w:rPr>
        <w:t>Интеко</w:t>
      </w:r>
      <w:proofErr w:type="spellEnd"/>
      <w:r w:rsidRPr="003E614F">
        <w:rPr>
          <w:szCs w:val="18"/>
        </w:rPr>
        <w:t>» внесено представление прокурора района с требованием обеспечить меры, препятствующие несанкционированному  доступу граждан в указанное здание, устранить допущенные нарушения.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В настоящее время здание снесено, соответственно не представляет  угрозу жизни граждан, проживающих в р.п. Чаны.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На территории муниципальных образований Чановского района могут также находиться опасные объекты.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Предлагаю главам администраций муниципальных образований вести реестр опасных объектов и проводить мероприятия с целью недопущения угрозы жизни и здоровью граждан, в том числе и несовершеннолетних.</w:t>
      </w:r>
    </w:p>
    <w:p w:rsidR="003E614F" w:rsidRPr="003E614F" w:rsidRDefault="003E614F" w:rsidP="003E614F">
      <w:pPr>
        <w:jc w:val="both"/>
        <w:rPr>
          <w:szCs w:val="18"/>
        </w:rPr>
      </w:pPr>
      <w:r w:rsidRPr="003E614F">
        <w:rPr>
          <w:szCs w:val="18"/>
        </w:rPr>
        <w:t xml:space="preserve">  Опубликовать данную информацию в местном бюллетене «Вестник».</w:t>
      </w: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>Прокурор района</w:t>
      </w: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 xml:space="preserve">Старший советник юстиции       </w:t>
      </w: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 xml:space="preserve">  С.В. </w:t>
      </w:r>
      <w:proofErr w:type="spellStart"/>
      <w:r w:rsidRPr="003E614F">
        <w:rPr>
          <w:szCs w:val="18"/>
        </w:rPr>
        <w:t>Федосихин</w:t>
      </w:r>
      <w:proofErr w:type="spellEnd"/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both"/>
        <w:rPr>
          <w:szCs w:val="18"/>
        </w:rPr>
      </w:pPr>
    </w:p>
    <w:p w:rsidR="003E614F" w:rsidRPr="003E614F" w:rsidRDefault="003E614F" w:rsidP="003E614F">
      <w:pPr>
        <w:jc w:val="right"/>
        <w:rPr>
          <w:szCs w:val="18"/>
        </w:rPr>
      </w:pPr>
      <w:r w:rsidRPr="003E614F">
        <w:rPr>
          <w:szCs w:val="18"/>
        </w:rPr>
        <w:t>Е.Н. Банникова, тел. 21-877</w:t>
      </w:r>
    </w:p>
    <w:p w:rsidR="00042B55" w:rsidRDefault="00042B55"/>
    <w:sectPr w:rsidR="00042B55" w:rsidSect="0004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4F"/>
    <w:rsid w:val="00042B55"/>
    <w:rsid w:val="003E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2024-02-29T03:08:00Z</dcterms:created>
  <dcterms:modified xsi:type="dcterms:W3CDTF">2024-02-29T03:08:00Z</dcterms:modified>
</cp:coreProperties>
</file>