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41" w:rsidRDefault="00473E41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bookmarkStart w:id="0" w:name="_GoBack"/>
      <w:bookmarkEnd w:id="0"/>
      <w:r>
        <w:rPr>
          <w:rFonts w:ascii="Montserrat" w:hAnsi="Montserrat"/>
          <w:color w:val="273350"/>
          <w:shd w:val="clear" w:color="auto" w:fill="FFFFFF"/>
        </w:rPr>
        <w:t>Федеральным законом от 09.11.2024 N 384-ФЗ внесены изменения в часть первую статьи 63 Уголовного кодекса Российской Федерации.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Федеральный закон направлен на пресечение преступной деятельности, связанной с незаконной миграцией, и обеспечения общественной безопасности.</w:t>
      </w:r>
    </w:p>
    <w:p w:rsidR="00473E41" w:rsidRDefault="00473E41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В этих целях, часть 1 статьи 63 Уголовного кодекса Российской Федерации дополнена пунктом «у», которым одним из отягчающих обстоятельств признается совершение преступления лицом, незаконно находящимся на территории Российской Федерации.</w:t>
      </w:r>
    </w:p>
    <w:p w:rsidR="00F12C76" w:rsidRDefault="00473E41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Федеральный закон принят Государственной Думой 29.10.2024 и одобрен Советом Федерации 06.11.2024. Изменения вступили в законную силу.</w:t>
      </w:r>
    </w:p>
    <w:p w:rsidR="00473E41" w:rsidRDefault="00473E41" w:rsidP="006C0B77">
      <w:pPr>
        <w:spacing w:after="0"/>
        <w:ind w:firstLine="709"/>
        <w:jc w:val="both"/>
        <w:rPr>
          <w:rFonts w:ascii="Montserrat" w:hAnsi="Montserrat"/>
          <w:color w:val="273350"/>
          <w:shd w:val="clear" w:color="auto" w:fill="FFFFFF"/>
        </w:rPr>
      </w:pPr>
    </w:p>
    <w:p w:rsidR="00473E41" w:rsidRDefault="00473E41" w:rsidP="00473E41">
      <w:pPr>
        <w:spacing w:after="0"/>
        <w:ind w:firstLine="709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Помощник прокурора Чановского района </w:t>
      </w:r>
    </w:p>
    <w:p w:rsidR="00473E41" w:rsidRPr="00680F8B" w:rsidRDefault="00473E41" w:rsidP="00473E41">
      <w:pPr>
        <w:spacing w:after="0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юрист 1 класса О.Е. Кузеванова </w:t>
      </w:r>
    </w:p>
    <w:p w:rsidR="00473E41" w:rsidRDefault="00473E41" w:rsidP="00473E41">
      <w:pPr>
        <w:spacing w:after="0"/>
        <w:ind w:firstLine="709"/>
        <w:jc w:val="both"/>
      </w:pPr>
    </w:p>
    <w:p w:rsidR="00473E41" w:rsidRDefault="00473E41" w:rsidP="006C0B77">
      <w:pPr>
        <w:spacing w:after="0"/>
        <w:ind w:firstLine="709"/>
        <w:jc w:val="both"/>
      </w:pPr>
    </w:p>
    <w:sectPr w:rsidR="00473E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3E41"/>
    <w:rsid w:val="00473E41"/>
    <w:rsid w:val="006C0B77"/>
    <w:rsid w:val="008242FF"/>
    <w:rsid w:val="00870751"/>
    <w:rsid w:val="00922C48"/>
    <w:rsid w:val="00946523"/>
    <w:rsid w:val="00B915B7"/>
    <w:rsid w:val="00EA59DF"/>
    <w:rsid w:val="00EE4070"/>
    <w:rsid w:val="00F12C76"/>
    <w:rsid w:val="00FA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2024-12-22T11:05:00Z</dcterms:created>
  <dcterms:modified xsi:type="dcterms:W3CDTF">2024-12-22T11:06:00Z</dcterms:modified>
</cp:coreProperties>
</file>