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C5FC6" w:rsidRPr="00995052" w:rsidRDefault="00995052" w:rsidP="00995052">
      <w:pPr>
        <w:shd w:val="clear" w:color="auto" w:fill="FFFFFF"/>
        <w:spacing w:after="180" w:line="360" w:lineRule="atLeast"/>
        <w:jc w:val="center"/>
        <w:rPr>
          <w:rFonts w:ascii="Verdana" w:eastAsia="Times New Roman" w:hAnsi="Verdana" w:cs="Times New Roman"/>
          <w:b/>
          <w:color w:val="000000"/>
          <w:sz w:val="18"/>
          <w:szCs w:val="18"/>
          <w:lang w:eastAsia="ru-RU"/>
        </w:rPr>
      </w:pPr>
      <w:r w:rsidRPr="00995052">
        <w:rPr>
          <w:rFonts w:ascii="Times New Roman" w:eastAsia="Times New Roman" w:hAnsi="Times New Roman" w:cs="Times New Roman"/>
          <w:b/>
          <w:color w:val="000000"/>
          <w:sz w:val="28"/>
          <w:szCs w:val="28"/>
          <w:lang w:eastAsia="ru-RU"/>
        </w:rPr>
        <w:t>О м</w:t>
      </w:r>
      <w:r w:rsidR="00AC5FC6" w:rsidRPr="00995052">
        <w:rPr>
          <w:rFonts w:ascii="Times New Roman" w:eastAsia="Times New Roman" w:hAnsi="Times New Roman" w:cs="Times New Roman"/>
          <w:b/>
          <w:color w:val="000000"/>
          <w:sz w:val="28"/>
          <w:szCs w:val="28"/>
          <w:lang w:eastAsia="ru-RU"/>
        </w:rPr>
        <w:t>ер</w:t>
      </w:r>
      <w:r w:rsidRPr="00995052">
        <w:rPr>
          <w:rFonts w:ascii="Times New Roman" w:eastAsia="Times New Roman" w:hAnsi="Times New Roman" w:cs="Times New Roman"/>
          <w:b/>
          <w:color w:val="000000"/>
          <w:sz w:val="28"/>
          <w:szCs w:val="28"/>
          <w:lang w:eastAsia="ru-RU"/>
        </w:rPr>
        <w:t>ах</w:t>
      </w:r>
      <w:r w:rsidR="00AC5FC6" w:rsidRPr="00995052">
        <w:rPr>
          <w:rFonts w:ascii="Times New Roman" w:eastAsia="Times New Roman" w:hAnsi="Times New Roman" w:cs="Times New Roman"/>
          <w:b/>
          <w:color w:val="000000"/>
          <w:sz w:val="28"/>
          <w:szCs w:val="28"/>
          <w:lang w:eastAsia="ru-RU"/>
        </w:rPr>
        <w:t xml:space="preserve"> пожарной безопасности в лесах </w:t>
      </w:r>
      <w:r w:rsidRPr="00995052">
        <w:rPr>
          <w:rFonts w:ascii="Times New Roman" w:eastAsia="Times New Roman" w:hAnsi="Times New Roman" w:cs="Times New Roman"/>
          <w:b/>
          <w:color w:val="000000"/>
          <w:sz w:val="28"/>
          <w:szCs w:val="28"/>
          <w:lang w:eastAsia="ru-RU"/>
        </w:rPr>
        <w:t>в целях</w:t>
      </w:r>
      <w:r w:rsidR="00AC5FC6" w:rsidRPr="00995052">
        <w:rPr>
          <w:rFonts w:ascii="Times New Roman" w:eastAsia="Times New Roman" w:hAnsi="Times New Roman" w:cs="Times New Roman"/>
          <w:b/>
          <w:color w:val="000000"/>
          <w:sz w:val="28"/>
          <w:szCs w:val="28"/>
          <w:lang w:eastAsia="ru-RU"/>
        </w:rPr>
        <w:t xml:space="preserve"> предупреждение лесных пожаров</w:t>
      </w:r>
    </w:p>
    <w:p w:rsidR="00AC5FC6" w:rsidRPr="00AC5FC6" w:rsidRDefault="00AC5FC6" w:rsidP="00AC5FC6">
      <w:pPr>
        <w:shd w:val="clear" w:color="auto" w:fill="FFFFFF"/>
        <w:spacing w:after="0" w:line="240" w:lineRule="auto"/>
        <w:ind w:firstLine="709"/>
        <w:jc w:val="both"/>
        <w:rPr>
          <w:rFonts w:ascii="Verdana" w:eastAsia="Times New Roman" w:hAnsi="Verdana" w:cs="Times New Roman"/>
          <w:color w:val="000000"/>
          <w:sz w:val="18"/>
          <w:szCs w:val="18"/>
          <w:lang w:eastAsia="ru-RU"/>
        </w:rPr>
      </w:pPr>
      <w:r w:rsidRPr="00AC5FC6">
        <w:rPr>
          <w:rFonts w:ascii="Times New Roman" w:eastAsia="Times New Roman" w:hAnsi="Times New Roman" w:cs="Times New Roman"/>
          <w:color w:val="000000"/>
          <w:sz w:val="28"/>
          <w:szCs w:val="28"/>
          <w:lang w:eastAsia="ru-RU"/>
        </w:rPr>
        <w:t>Правила пожарной безопасности в лесах утверждены Постановлением Правительства РФ от 07.10.2020 № 1614 (далее по тексту - Правила).</w:t>
      </w:r>
    </w:p>
    <w:p w:rsidR="00AC5FC6" w:rsidRPr="00AC5FC6" w:rsidRDefault="00AC5FC6" w:rsidP="00AC5FC6">
      <w:pPr>
        <w:shd w:val="clear" w:color="auto" w:fill="FFFFFF"/>
        <w:spacing w:after="0" w:line="240" w:lineRule="auto"/>
        <w:ind w:firstLine="709"/>
        <w:jc w:val="both"/>
        <w:rPr>
          <w:rFonts w:ascii="Verdana" w:eastAsia="Times New Roman" w:hAnsi="Verdana" w:cs="Times New Roman"/>
          <w:color w:val="000000"/>
          <w:sz w:val="18"/>
          <w:szCs w:val="18"/>
          <w:lang w:eastAsia="ru-RU"/>
        </w:rPr>
      </w:pPr>
      <w:r w:rsidRPr="00AC5FC6">
        <w:rPr>
          <w:rFonts w:ascii="Times New Roman" w:eastAsia="Times New Roman" w:hAnsi="Times New Roman" w:cs="Times New Roman"/>
          <w:color w:val="000000"/>
          <w:sz w:val="28"/>
          <w:szCs w:val="28"/>
          <w:lang w:eastAsia="ru-RU"/>
        </w:rPr>
        <w:t>Согласно пункту 10 Правил со дня схода снежного покрова до установления устойчивой дождливой осенней погоды или образования снежного покрова органы государственной власти, органы местного самоуправления, учреждения, организации, иные юридические лица независимо от их организационно-правовых форм и форм собственности, крестьянские (фермерские) хозяйства, общественные объединения, индивидуальные предприниматели, должностные лица, граждане Российской Федерации, иностранные граждане и лица без гражданства, владеющие, пользующиеся и (или) распоряжающиеся территорией, прилегающей к лесу (покрытые лесной растительностью земли), обеспечивают их очистку от сухой травянистой растительности, пожнивных остатков, валежника, порубочных остатков, отходов производства и потребления и других горючих материалов на полосе шириной не менее 10 метров от границ территории и (или) леса либо отделяют противопожарной минерализованной полосой шириной не менее 1,4 метра или иным противопожарным барьером.</w:t>
      </w:r>
    </w:p>
    <w:p w:rsidR="00AC5FC6" w:rsidRPr="00AC5FC6" w:rsidRDefault="00AC5FC6" w:rsidP="00AC5FC6">
      <w:pPr>
        <w:shd w:val="clear" w:color="auto" w:fill="FFFFFF"/>
        <w:spacing w:after="0" w:line="240" w:lineRule="auto"/>
        <w:ind w:firstLine="709"/>
        <w:jc w:val="both"/>
        <w:rPr>
          <w:rFonts w:ascii="Verdana" w:eastAsia="Times New Roman" w:hAnsi="Verdana" w:cs="Times New Roman"/>
          <w:color w:val="000000"/>
          <w:sz w:val="18"/>
          <w:szCs w:val="18"/>
          <w:lang w:eastAsia="ru-RU"/>
        </w:rPr>
      </w:pPr>
      <w:r w:rsidRPr="00AC5FC6">
        <w:rPr>
          <w:rFonts w:ascii="Times New Roman" w:eastAsia="Times New Roman" w:hAnsi="Times New Roman" w:cs="Times New Roman"/>
          <w:color w:val="000000"/>
          <w:sz w:val="28"/>
          <w:szCs w:val="28"/>
          <w:lang w:eastAsia="ru-RU"/>
        </w:rPr>
        <w:t>За нарушения требований пожарной безопасности установлена гражданско-правовая, административная и уголовная ответственность.</w:t>
      </w:r>
    </w:p>
    <w:p w:rsidR="00995052" w:rsidRPr="000C0DB7" w:rsidRDefault="00AC5FC6" w:rsidP="000C0DB7">
      <w:pPr>
        <w:pStyle w:val="a3"/>
        <w:spacing w:before="0" w:beforeAutospacing="0" w:after="0" w:afterAutospacing="0" w:line="288" w:lineRule="atLeast"/>
        <w:ind w:firstLine="540"/>
        <w:jc w:val="both"/>
        <w:rPr>
          <w:sz w:val="28"/>
          <w:szCs w:val="28"/>
        </w:rPr>
      </w:pPr>
      <w:r w:rsidRPr="00995052">
        <w:rPr>
          <w:color w:val="000000"/>
          <w:sz w:val="28"/>
          <w:szCs w:val="28"/>
        </w:rPr>
        <w:t xml:space="preserve">За нарушение пожарной безопасности (ст. 20.4 КоАП РФ) в условиях особого противопожарного режима гражданину может быть назначен штраф </w:t>
      </w:r>
      <w:r w:rsidR="00995052" w:rsidRPr="00995052">
        <w:rPr>
          <w:sz w:val="28"/>
          <w:szCs w:val="28"/>
        </w:rPr>
        <w:t xml:space="preserve">в размере от </w:t>
      </w:r>
      <w:r w:rsidR="000C0DB7">
        <w:rPr>
          <w:sz w:val="28"/>
          <w:szCs w:val="28"/>
        </w:rPr>
        <w:t xml:space="preserve">10 000 до 20 000 </w:t>
      </w:r>
      <w:r w:rsidR="00995052" w:rsidRPr="00995052">
        <w:rPr>
          <w:sz w:val="28"/>
          <w:szCs w:val="28"/>
        </w:rPr>
        <w:t xml:space="preserve">рублей; на должностных лиц - от </w:t>
      </w:r>
      <w:r w:rsidR="000C0DB7">
        <w:rPr>
          <w:sz w:val="28"/>
          <w:szCs w:val="28"/>
        </w:rPr>
        <w:t>30  000 до     60 000</w:t>
      </w:r>
      <w:r w:rsidR="00995052" w:rsidRPr="00995052">
        <w:rPr>
          <w:sz w:val="28"/>
          <w:szCs w:val="28"/>
        </w:rPr>
        <w:t xml:space="preserve"> рублей; на лиц, осуществляющих предпринимательскую деятельность без образования юридического лица, - от </w:t>
      </w:r>
      <w:r w:rsidR="000C0DB7">
        <w:rPr>
          <w:sz w:val="28"/>
          <w:szCs w:val="28"/>
        </w:rPr>
        <w:t>60 000 рублей</w:t>
      </w:r>
      <w:r w:rsidR="00995052" w:rsidRPr="00995052">
        <w:rPr>
          <w:sz w:val="28"/>
          <w:szCs w:val="28"/>
        </w:rPr>
        <w:t xml:space="preserve"> до </w:t>
      </w:r>
      <w:r w:rsidR="000C0DB7">
        <w:rPr>
          <w:sz w:val="28"/>
          <w:szCs w:val="28"/>
        </w:rPr>
        <w:t>80 000</w:t>
      </w:r>
      <w:r w:rsidR="00995052" w:rsidRPr="00995052">
        <w:rPr>
          <w:sz w:val="28"/>
          <w:szCs w:val="28"/>
        </w:rPr>
        <w:t xml:space="preserve"> рублей; на юридических лиц - от </w:t>
      </w:r>
      <w:r w:rsidR="000C0DB7">
        <w:rPr>
          <w:sz w:val="28"/>
          <w:szCs w:val="28"/>
        </w:rPr>
        <w:t xml:space="preserve">400 000  рублей </w:t>
      </w:r>
      <w:r w:rsidR="00995052" w:rsidRPr="00995052">
        <w:rPr>
          <w:sz w:val="28"/>
          <w:szCs w:val="28"/>
        </w:rPr>
        <w:t xml:space="preserve">до </w:t>
      </w:r>
      <w:r w:rsidR="000C0DB7">
        <w:rPr>
          <w:sz w:val="28"/>
          <w:szCs w:val="28"/>
        </w:rPr>
        <w:t>800 000</w:t>
      </w:r>
      <w:r w:rsidR="00995052" w:rsidRPr="00995052">
        <w:rPr>
          <w:sz w:val="28"/>
          <w:szCs w:val="28"/>
        </w:rPr>
        <w:t xml:space="preserve"> рублей.</w:t>
      </w:r>
    </w:p>
    <w:p w:rsidR="00AC5FC6" w:rsidRPr="00AC5FC6" w:rsidRDefault="00AC5FC6" w:rsidP="00AC5FC6">
      <w:pPr>
        <w:shd w:val="clear" w:color="auto" w:fill="FFFFFF"/>
        <w:spacing w:after="0" w:line="240" w:lineRule="auto"/>
        <w:ind w:firstLine="709"/>
        <w:jc w:val="both"/>
        <w:rPr>
          <w:rFonts w:ascii="Verdana" w:eastAsia="Times New Roman" w:hAnsi="Verdana" w:cs="Times New Roman"/>
          <w:color w:val="000000"/>
          <w:sz w:val="18"/>
          <w:szCs w:val="18"/>
          <w:lang w:eastAsia="ru-RU"/>
        </w:rPr>
      </w:pPr>
      <w:r w:rsidRPr="00AC5FC6">
        <w:rPr>
          <w:rFonts w:ascii="Times New Roman" w:eastAsia="Times New Roman" w:hAnsi="Times New Roman" w:cs="Times New Roman"/>
          <w:color w:val="000000"/>
          <w:sz w:val="28"/>
          <w:szCs w:val="28"/>
          <w:lang w:eastAsia="ru-RU"/>
        </w:rPr>
        <w:t>Наказание существенно ужесточается в случае, если нарушения пожарной безопасности повлекли возникновение пожара, уничтожение или повреждение чужого имущества, а также причинение вреда здоровью человека, в том числе повлекшее смерть человека.</w:t>
      </w:r>
    </w:p>
    <w:p w:rsidR="00261160" w:rsidRPr="00261160" w:rsidRDefault="00AC5FC6" w:rsidP="00261160">
      <w:pPr>
        <w:pStyle w:val="a3"/>
        <w:spacing w:before="0" w:beforeAutospacing="0" w:after="0" w:afterAutospacing="0" w:line="288" w:lineRule="atLeast"/>
        <w:ind w:firstLine="540"/>
        <w:jc w:val="both"/>
        <w:rPr>
          <w:sz w:val="28"/>
          <w:szCs w:val="28"/>
        </w:rPr>
      </w:pPr>
      <w:r w:rsidRPr="00AC5FC6">
        <w:rPr>
          <w:color w:val="000000"/>
          <w:sz w:val="28"/>
          <w:szCs w:val="28"/>
        </w:rPr>
        <w:t xml:space="preserve">За правонарушение, предусмотренное ч. 3 ст. 8.32 КоАП РФ (нарушение пожарной безопасности в лесах в условиях особого противопожарного режима), гражданин может быть привлечен к административной ответственности в виде штрафа </w:t>
      </w:r>
      <w:r w:rsidR="00261160" w:rsidRPr="00261160">
        <w:rPr>
          <w:sz w:val="28"/>
          <w:szCs w:val="28"/>
        </w:rPr>
        <w:t xml:space="preserve">в размере от </w:t>
      </w:r>
      <w:r w:rsidR="00261160">
        <w:rPr>
          <w:sz w:val="28"/>
          <w:szCs w:val="28"/>
        </w:rPr>
        <w:t>40 000 рублей</w:t>
      </w:r>
      <w:r w:rsidR="00261160" w:rsidRPr="00261160">
        <w:rPr>
          <w:sz w:val="28"/>
          <w:szCs w:val="28"/>
        </w:rPr>
        <w:t xml:space="preserve"> до </w:t>
      </w:r>
      <w:r w:rsidR="00261160">
        <w:rPr>
          <w:sz w:val="28"/>
          <w:szCs w:val="28"/>
        </w:rPr>
        <w:t>50 000</w:t>
      </w:r>
      <w:r w:rsidR="00261160" w:rsidRPr="00261160">
        <w:rPr>
          <w:sz w:val="28"/>
          <w:szCs w:val="28"/>
        </w:rPr>
        <w:t xml:space="preserve"> рублей; на должностных лиц - от </w:t>
      </w:r>
      <w:r w:rsidR="00261160">
        <w:rPr>
          <w:sz w:val="28"/>
          <w:szCs w:val="28"/>
        </w:rPr>
        <w:t>60 000</w:t>
      </w:r>
      <w:r w:rsidR="00261160" w:rsidRPr="00261160">
        <w:rPr>
          <w:sz w:val="28"/>
          <w:szCs w:val="28"/>
        </w:rPr>
        <w:t xml:space="preserve"> до </w:t>
      </w:r>
      <w:r w:rsidR="00261160">
        <w:rPr>
          <w:sz w:val="28"/>
          <w:szCs w:val="28"/>
        </w:rPr>
        <w:t>90 000</w:t>
      </w:r>
      <w:r w:rsidR="00261160" w:rsidRPr="00261160">
        <w:rPr>
          <w:sz w:val="28"/>
          <w:szCs w:val="28"/>
        </w:rPr>
        <w:t xml:space="preserve"> рублей; на юридических лиц - от </w:t>
      </w:r>
      <w:r w:rsidR="00261160">
        <w:rPr>
          <w:sz w:val="28"/>
          <w:szCs w:val="28"/>
        </w:rPr>
        <w:t>600 000</w:t>
      </w:r>
      <w:r w:rsidR="00261160" w:rsidRPr="00261160">
        <w:rPr>
          <w:sz w:val="28"/>
          <w:szCs w:val="28"/>
        </w:rPr>
        <w:t xml:space="preserve"> до </w:t>
      </w:r>
      <w:r w:rsidR="00261160">
        <w:rPr>
          <w:sz w:val="28"/>
          <w:szCs w:val="28"/>
        </w:rPr>
        <w:t>1 000 000</w:t>
      </w:r>
      <w:r w:rsidR="00261160" w:rsidRPr="00261160">
        <w:rPr>
          <w:sz w:val="28"/>
          <w:szCs w:val="28"/>
        </w:rPr>
        <w:t xml:space="preserve"> рублей.</w:t>
      </w:r>
    </w:p>
    <w:p w:rsidR="00AC5FC6" w:rsidRPr="00AC5FC6" w:rsidRDefault="00AC5FC6" w:rsidP="00AC5FC6">
      <w:pPr>
        <w:shd w:val="clear" w:color="auto" w:fill="FFFFFF"/>
        <w:spacing w:after="0" w:line="240" w:lineRule="auto"/>
        <w:ind w:firstLine="709"/>
        <w:jc w:val="both"/>
        <w:rPr>
          <w:rFonts w:ascii="Verdana" w:eastAsia="Times New Roman" w:hAnsi="Verdana" w:cs="Times New Roman"/>
          <w:color w:val="000000"/>
          <w:sz w:val="18"/>
          <w:szCs w:val="18"/>
          <w:lang w:eastAsia="ru-RU"/>
        </w:rPr>
      </w:pPr>
      <w:r w:rsidRPr="00AC5FC6">
        <w:rPr>
          <w:rFonts w:ascii="Times New Roman" w:eastAsia="Times New Roman" w:hAnsi="Times New Roman" w:cs="Times New Roman"/>
          <w:color w:val="000000"/>
          <w:sz w:val="28"/>
          <w:szCs w:val="28"/>
          <w:lang w:eastAsia="ru-RU"/>
        </w:rPr>
        <w:t>Уголовным кодексом Российской Федерации за нарушение требований пожарной безопасности, совершенное лицом, на котором лежала обязанность по их соблюдению, если это повлекло по неосторожности причинение тяжкого вреда здоровью человека (ст. 219 УК РФ), установлена ответственность в виде лишения свободы на срок до трех лет.</w:t>
      </w:r>
    </w:p>
    <w:p w:rsidR="00AC5FC6" w:rsidRPr="00AC5FC6" w:rsidRDefault="00AC5FC6" w:rsidP="00AC5FC6">
      <w:pPr>
        <w:shd w:val="clear" w:color="auto" w:fill="FFFFFF"/>
        <w:spacing w:after="0" w:line="240" w:lineRule="auto"/>
        <w:ind w:firstLine="709"/>
        <w:jc w:val="both"/>
        <w:rPr>
          <w:rFonts w:ascii="Verdana" w:eastAsia="Times New Roman" w:hAnsi="Verdana" w:cs="Times New Roman"/>
          <w:color w:val="000000"/>
          <w:sz w:val="18"/>
          <w:szCs w:val="18"/>
          <w:lang w:eastAsia="ru-RU"/>
        </w:rPr>
      </w:pPr>
      <w:r w:rsidRPr="00AC5FC6">
        <w:rPr>
          <w:rFonts w:ascii="Times New Roman" w:eastAsia="Times New Roman" w:hAnsi="Times New Roman" w:cs="Times New Roman"/>
          <w:color w:val="000000"/>
          <w:sz w:val="28"/>
          <w:szCs w:val="28"/>
          <w:lang w:eastAsia="ru-RU"/>
        </w:rPr>
        <w:lastRenderedPageBreak/>
        <w:t>Если такие нарушения повлекли смерть человека, то виновному может быть назначено наказание в виде лишения свободы на срок до 5 лет либо до 7 лет, если они повлекли смерть двух и более лиц.</w:t>
      </w:r>
    </w:p>
    <w:p w:rsidR="00AC5FC6" w:rsidRPr="00AC5FC6" w:rsidRDefault="00AC5FC6" w:rsidP="00AC5FC6">
      <w:pPr>
        <w:shd w:val="clear" w:color="auto" w:fill="FFFFFF"/>
        <w:spacing w:after="0" w:line="240" w:lineRule="auto"/>
        <w:ind w:firstLine="709"/>
        <w:jc w:val="both"/>
        <w:rPr>
          <w:rFonts w:ascii="Verdana" w:eastAsia="Times New Roman" w:hAnsi="Verdana" w:cs="Times New Roman"/>
          <w:color w:val="000000"/>
          <w:sz w:val="18"/>
          <w:szCs w:val="18"/>
          <w:lang w:eastAsia="ru-RU"/>
        </w:rPr>
      </w:pPr>
      <w:r w:rsidRPr="00AC5FC6">
        <w:rPr>
          <w:rFonts w:ascii="Times New Roman" w:eastAsia="Times New Roman" w:hAnsi="Times New Roman" w:cs="Times New Roman"/>
          <w:color w:val="000000"/>
          <w:sz w:val="28"/>
          <w:szCs w:val="28"/>
          <w:lang w:eastAsia="ru-RU"/>
        </w:rPr>
        <w:t>За уничтожение или повреждение лесных насаждений и иных насаждений в результате неосторожного обращения с огнем или иными источниками повышенной опасности лиц</w:t>
      </w:r>
      <w:r w:rsidR="00261160">
        <w:rPr>
          <w:rFonts w:ascii="Times New Roman" w:eastAsia="Times New Roman" w:hAnsi="Times New Roman" w:cs="Times New Roman"/>
          <w:color w:val="000000"/>
          <w:sz w:val="28"/>
          <w:szCs w:val="28"/>
          <w:lang w:eastAsia="ru-RU"/>
        </w:rPr>
        <w:t>у</w:t>
      </w:r>
      <w:r w:rsidRPr="00AC5FC6">
        <w:rPr>
          <w:rFonts w:ascii="Times New Roman" w:eastAsia="Times New Roman" w:hAnsi="Times New Roman" w:cs="Times New Roman"/>
          <w:color w:val="000000"/>
          <w:sz w:val="28"/>
          <w:szCs w:val="28"/>
          <w:lang w:eastAsia="ru-RU"/>
        </w:rPr>
        <w:t xml:space="preserve"> может быть назначено до </w:t>
      </w:r>
      <w:r w:rsidR="00F70435">
        <w:rPr>
          <w:rFonts w:ascii="Times New Roman" w:eastAsia="Times New Roman" w:hAnsi="Times New Roman" w:cs="Times New Roman"/>
          <w:color w:val="000000"/>
          <w:sz w:val="28"/>
          <w:szCs w:val="28"/>
          <w:lang w:eastAsia="ru-RU"/>
        </w:rPr>
        <w:t>4</w:t>
      </w:r>
      <w:r w:rsidRPr="00AC5FC6">
        <w:rPr>
          <w:rFonts w:ascii="Times New Roman" w:eastAsia="Times New Roman" w:hAnsi="Times New Roman" w:cs="Times New Roman"/>
          <w:color w:val="000000"/>
          <w:sz w:val="28"/>
          <w:szCs w:val="28"/>
          <w:lang w:eastAsia="ru-RU"/>
        </w:rPr>
        <w:t xml:space="preserve"> лет лишения свободы (ст. 261 УК РФ).</w:t>
      </w:r>
    </w:p>
    <w:p w:rsidR="00AC5FC6" w:rsidRPr="00AC5FC6" w:rsidRDefault="00AC5FC6" w:rsidP="00AC5FC6">
      <w:pPr>
        <w:shd w:val="clear" w:color="auto" w:fill="FFFFFF"/>
        <w:spacing w:after="0" w:line="240" w:lineRule="auto"/>
        <w:ind w:firstLine="709"/>
        <w:jc w:val="both"/>
        <w:rPr>
          <w:rFonts w:ascii="Verdana" w:eastAsia="Times New Roman" w:hAnsi="Verdana" w:cs="Times New Roman"/>
          <w:color w:val="000000"/>
          <w:sz w:val="18"/>
          <w:szCs w:val="18"/>
          <w:lang w:eastAsia="ru-RU"/>
        </w:rPr>
      </w:pPr>
      <w:r w:rsidRPr="00AC5FC6">
        <w:rPr>
          <w:rFonts w:ascii="Times New Roman" w:eastAsia="Times New Roman" w:hAnsi="Times New Roman" w:cs="Times New Roman"/>
          <w:color w:val="000000"/>
          <w:sz w:val="28"/>
          <w:szCs w:val="28"/>
          <w:lang w:eastAsia="ru-RU"/>
        </w:rPr>
        <w:t xml:space="preserve">Если уничтожение или повреждение лесных насаждений и иных насаждений произошло из-за поджога, максимальной мерой наказания является лишение свободы на срок до 8 лет со штрафом до 500 </w:t>
      </w:r>
      <w:r w:rsidR="00F70435">
        <w:rPr>
          <w:rFonts w:ascii="Times New Roman" w:eastAsia="Times New Roman" w:hAnsi="Times New Roman" w:cs="Times New Roman"/>
          <w:color w:val="000000"/>
          <w:sz w:val="28"/>
          <w:szCs w:val="28"/>
          <w:lang w:eastAsia="ru-RU"/>
        </w:rPr>
        <w:t>000</w:t>
      </w:r>
      <w:r w:rsidRPr="00AC5FC6">
        <w:rPr>
          <w:rFonts w:ascii="Times New Roman" w:eastAsia="Times New Roman" w:hAnsi="Times New Roman" w:cs="Times New Roman"/>
          <w:color w:val="000000"/>
          <w:sz w:val="28"/>
          <w:szCs w:val="28"/>
          <w:lang w:eastAsia="ru-RU"/>
        </w:rPr>
        <w:t xml:space="preserve"> рублей.</w:t>
      </w:r>
    </w:p>
    <w:p w:rsidR="00AC5FC6" w:rsidRPr="00AC5FC6" w:rsidRDefault="00AC5FC6" w:rsidP="00AC5FC6">
      <w:pPr>
        <w:shd w:val="clear" w:color="auto" w:fill="FFFFFF"/>
        <w:spacing w:after="0" w:line="240" w:lineRule="auto"/>
        <w:ind w:firstLine="709"/>
        <w:jc w:val="both"/>
        <w:rPr>
          <w:rFonts w:ascii="Verdana" w:eastAsia="Times New Roman" w:hAnsi="Verdana" w:cs="Times New Roman"/>
          <w:color w:val="000000"/>
          <w:sz w:val="18"/>
          <w:szCs w:val="18"/>
          <w:lang w:eastAsia="ru-RU"/>
        </w:rPr>
      </w:pPr>
      <w:r w:rsidRPr="00AC5FC6">
        <w:rPr>
          <w:rFonts w:ascii="Times New Roman" w:eastAsia="Times New Roman" w:hAnsi="Times New Roman" w:cs="Times New Roman"/>
          <w:color w:val="000000"/>
          <w:sz w:val="28"/>
          <w:szCs w:val="28"/>
          <w:lang w:eastAsia="ru-RU"/>
        </w:rPr>
        <w:t>Помимо административной и уголовной ответственности лица, виновные в природных пожарах, могут быть привлечены к гражданско-правовой ответственности. С виновных подлежат взысканию затраты, понесенные уполномоченными органами на тушение природных пожаров, а также ущерб, причиненный лесному фонду.</w:t>
      </w:r>
    </w:p>
    <w:p w:rsidR="00167E87" w:rsidRDefault="00E958FE"/>
    <w:p w:rsidR="00E958FE" w:rsidRPr="00E958FE" w:rsidRDefault="00E958FE" w:rsidP="00E958FE">
      <w:pPr>
        <w:spacing w:line="240" w:lineRule="exact"/>
        <w:rPr>
          <w:rFonts w:ascii="Times New Roman" w:hAnsi="Times New Roman" w:cs="Times New Roman"/>
          <w:sz w:val="28"/>
          <w:szCs w:val="28"/>
        </w:rPr>
      </w:pPr>
      <w:r w:rsidRPr="00E958FE">
        <w:rPr>
          <w:rFonts w:ascii="Times New Roman" w:hAnsi="Times New Roman" w:cs="Times New Roman"/>
          <w:sz w:val="28"/>
          <w:szCs w:val="28"/>
        </w:rPr>
        <w:t xml:space="preserve">Помощник прокурора </w:t>
      </w:r>
      <w:proofErr w:type="spellStart"/>
      <w:r w:rsidRPr="00E958FE">
        <w:rPr>
          <w:rFonts w:ascii="Times New Roman" w:hAnsi="Times New Roman" w:cs="Times New Roman"/>
          <w:sz w:val="28"/>
          <w:szCs w:val="28"/>
        </w:rPr>
        <w:t>Чановского</w:t>
      </w:r>
      <w:proofErr w:type="spellEnd"/>
      <w:r w:rsidRPr="00E958FE">
        <w:rPr>
          <w:rFonts w:ascii="Times New Roman" w:hAnsi="Times New Roman" w:cs="Times New Roman"/>
          <w:sz w:val="28"/>
          <w:szCs w:val="28"/>
        </w:rPr>
        <w:t xml:space="preserve"> района</w:t>
      </w:r>
    </w:p>
    <w:p w:rsidR="00E958FE" w:rsidRPr="00E958FE" w:rsidRDefault="00E958FE" w:rsidP="00E958FE">
      <w:pPr>
        <w:spacing w:line="240" w:lineRule="exact"/>
        <w:rPr>
          <w:rFonts w:ascii="Times New Roman" w:hAnsi="Times New Roman" w:cs="Times New Roman"/>
          <w:sz w:val="28"/>
          <w:szCs w:val="28"/>
        </w:rPr>
      </w:pPr>
      <w:r w:rsidRPr="00E958FE">
        <w:rPr>
          <w:rFonts w:ascii="Times New Roman" w:hAnsi="Times New Roman" w:cs="Times New Roman"/>
          <w:sz w:val="28"/>
          <w:szCs w:val="28"/>
        </w:rPr>
        <w:t>юрист 2 класса</w:t>
      </w:r>
      <w:r>
        <w:rPr>
          <w:rFonts w:ascii="Times New Roman" w:hAnsi="Times New Roman" w:cs="Times New Roman"/>
          <w:sz w:val="28"/>
          <w:szCs w:val="28"/>
        </w:rPr>
        <w:t xml:space="preserve">  Вяткина И.В.</w:t>
      </w:r>
      <w:bookmarkStart w:id="0" w:name="_GoBack"/>
      <w:bookmarkEnd w:id="0"/>
    </w:p>
    <w:sectPr w:rsidR="00E958FE" w:rsidRPr="00E958FE" w:rsidSect="00CE35E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AC5FC6"/>
    <w:rsid w:val="000C0DB7"/>
    <w:rsid w:val="00153E1A"/>
    <w:rsid w:val="00261160"/>
    <w:rsid w:val="0068728A"/>
    <w:rsid w:val="00995052"/>
    <w:rsid w:val="00AC5FC6"/>
    <w:rsid w:val="00CE35E1"/>
    <w:rsid w:val="00E958FE"/>
    <w:rsid w:val="00F704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76E822"/>
  <w15:docId w15:val="{0D1819D5-29E4-4373-83AC-5E4C0D584D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CE35E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C5FC6"/>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6181909">
      <w:bodyDiv w:val="1"/>
      <w:marLeft w:val="0"/>
      <w:marRight w:val="0"/>
      <w:marTop w:val="0"/>
      <w:marBottom w:val="0"/>
      <w:divBdr>
        <w:top w:val="none" w:sz="0" w:space="0" w:color="auto"/>
        <w:left w:val="none" w:sz="0" w:space="0" w:color="auto"/>
        <w:bottom w:val="none" w:sz="0" w:space="0" w:color="auto"/>
        <w:right w:val="none" w:sz="0" w:space="0" w:color="auto"/>
      </w:divBdr>
    </w:div>
    <w:div w:id="527530249">
      <w:bodyDiv w:val="1"/>
      <w:marLeft w:val="0"/>
      <w:marRight w:val="0"/>
      <w:marTop w:val="0"/>
      <w:marBottom w:val="0"/>
      <w:divBdr>
        <w:top w:val="none" w:sz="0" w:space="0" w:color="auto"/>
        <w:left w:val="none" w:sz="0" w:space="0" w:color="auto"/>
        <w:bottom w:val="none" w:sz="0" w:space="0" w:color="auto"/>
        <w:right w:val="none" w:sz="0" w:space="0" w:color="auto"/>
      </w:divBdr>
    </w:div>
    <w:div w:id="7656611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2</Pages>
  <Words>543</Words>
  <Characters>3099</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localroot</dc:creator>
  <cp:keywords/>
  <dc:description/>
  <cp:lastModifiedBy>Вяткина Ирина Васильевна</cp:lastModifiedBy>
  <cp:revision>6</cp:revision>
  <dcterms:created xsi:type="dcterms:W3CDTF">2024-05-20T04:10:00Z</dcterms:created>
  <dcterms:modified xsi:type="dcterms:W3CDTF">2024-05-20T05:26:00Z</dcterms:modified>
</cp:coreProperties>
</file>