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B2" w:rsidRDefault="007B5A08" w:rsidP="007B5A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54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B5A08" w:rsidRPr="00DE54A3" w:rsidRDefault="00C14CB2" w:rsidP="007B5A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</w:t>
      </w:r>
      <w:r w:rsidR="007B5A08" w:rsidRPr="00DE54A3">
        <w:rPr>
          <w:rFonts w:ascii="Times New Roman" w:hAnsi="Times New Roman" w:cs="Times New Roman"/>
          <w:sz w:val="28"/>
          <w:szCs w:val="28"/>
        </w:rPr>
        <w:t>СЕЛЬСОВЕТА</w:t>
      </w:r>
    </w:p>
    <w:p w:rsidR="007B5A08" w:rsidRPr="00DE54A3" w:rsidRDefault="00C14CB2" w:rsidP="007B5A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</w:t>
      </w:r>
      <w:r w:rsidR="007B5A08" w:rsidRPr="00DE54A3"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</w:t>
      </w:r>
    </w:p>
    <w:p w:rsidR="007B5A08" w:rsidRPr="001C1FB7" w:rsidRDefault="007B5A08" w:rsidP="007B5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A08" w:rsidRDefault="007B5A08" w:rsidP="007B5A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4C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5A08" w:rsidRDefault="007B5A08" w:rsidP="007B5A0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14CB2" w:rsidRDefault="009655C5" w:rsidP="007B5A08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 № 53</w:t>
      </w:r>
      <w:r w:rsidR="00C14CB2">
        <w:rPr>
          <w:rFonts w:ascii="Times New Roman" w:hAnsi="Times New Roman"/>
          <w:sz w:val="28"/>
          <w:szCs w:val="28"/>
        </w:rPr>
        <w:t>-па</w:t>
      </w:r>
    </w:p>
    <w:p w:rsidR="00C14CB2" w:rsidRPr="001C1FB7" w:rsidRDefault="00C14CB2" w:rsidP="007B5A0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B5A08" w:rsidRPr="002056EA" w:rsidRDefault="007B5A08" w:rsidP="001C1FB7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2056EA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7B5A08" w:rsidRPr="002056EA" w:rsidRDefault="00C14CB2" w:rsidP="001C1FB7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B5A08" w:rsidRPr="002056EA">
        <w:rPr>
          <w:rFonts w:ascii="Times New Roman" w:hAnsi="Times New Roman"/>
          <w:bCs/>
          <w:sz w:val="28"/>
          <w:szCs w:val="28"/>
        </w:rPr>
        <w:t>Использование и охрана земель</w:t>
      </w:r>
      <w:r>
        <w:rPr>
          <w:rFonts w:ascii="Times New Roman" w:hAnsi="Times New Roman"/>
          <w:bCs/>
          <w:sz w:val="28"/>
          <w:szCs w:val="28"/>
        </w:rPr>
        <w:t xml:space="preserve"> Красносельского</w:t>
      </w:r>
      <w:r w:rsidR="007B5A08" w:rsidRPr="002056EA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Чановского</w:t>
      </w:r>
      <w:r w:rsidR="007B5A08">
        <w:rPr>
          <w:rFonts w:ascii="Times New Roman" w:hAnsi="Times New Roman"/>
          <w:bCs/>
          <w:sz w:val="28"/>
          <w:szCs w:val="28"/>
        </w:rPr>
        <w:t xml:space="preserve"> р</w:t>
      </w:r>
      <w:r w:rsidR="007B5A08" w:rsidRPr="002056EA">
        <w:rPr>
          <w:rFonts w:ascii="Times New Roman" w:hAnsi="Times New Roman"/>
          <w:bCs/>
          <w:sz w:val="28"/>
          <w:szCs w:val="28"/>
        </w:rPr>
        <w:t>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33B93"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2022-2026</w:t>
      </w:r>
      <w:r w:rsidR="007B5A08" w:rsidRPr="002056EA">
        <w:rPr>
          <w:rFonts w:ascii="Times New Roman" w:hAnsi="Times New Roman"/>
          <w:bCs/>
          <w:sz w:val="28"/>
          <w:szCs w:val="28"/>
        </w:rPr>
        <w:t xml:space="preserve"> годы</w:t>
      </w:r>
      <w:r w:rsidR="007B5A08">
        <w:rPr>
          <w:rFonts w:ascii="Times New Roman" w:hAnsi="Times New Roman"/>
          <w:bCs/>
          <w:sz w:val="28"/>
          <w:szCs w:val="28"/>
        </w:rPr>
        <w:t>»</w:t>
      </w:r>
    </w:p>
    <w:p w:rsidR="007B5A08" w:rsidRPr="002056EA" w:rsidRDefault="007B5A08" w:rsidP="007B5A08">
      <w:pPr>
        <w:pStyle w:val="aa"/>
        <w:rPr>
          <w:rFonts w:ascii="Times New Roman" w:hAnsi="Times New Roman"/>
          <w:sz w:val="28"/>
          <w:szCs w:val="28"/>
        </w:rPr>
      </w:pPr>
    </w:p>
    <w:p w:rsidR="007B5A08" w:rsidRPr="00C14CB2" w:rsidRDefault="007B5A08" w:rsidP="00C14CB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14CB2">
        <w:rPr>
          <w:rFonts w:ascii="Times New Roman" w:hAnsi="Times New Roman"/>
          <w:sz w:val="28"/>
          <w:szCs w:val="28"/>
        </w:rPr>
        <w:t xml:space="preserve">В соответствии  с Бюджетным кодексом Российской Федерации,  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C14CB2" w:rsidRPr="00C14CB2">
        <w:rPr>
          <w:rFonts w:ascii="Times New Roman" w:hAnsi="Times New Roman"/>
          <w:sz w:val="28"/>
          <w:szCs w:val="28"/>
        </w:rPr>
        <w:t>Красносельского</w:t>
      </w:r>
      <w:r w:rsidRPr="00C14CB2">
        <w:rPr>
          <w:rFonts w:ascii="Times New Roman" w:hAnsi="Times New Roman"/>
          <w:sz w:val="28"/>
          <w:szCs w:val="28"/>
        </w:rPr>
        <w:t xml:space="preserve"> сельсовета </w:t>
      </w:r>
      <w:r w:rsidR="00C14CB2" w:rsidRPr="00C14CB2">
        <w:rPr>
          <w:rFonts w:ascii="Times New Roman" w:hAnsi="Times New Roman"/>
          <w:sz w:val="28"/>
          <w:szCs w:val="28"/>
        </w:rPr>
        <w:t>Чановского</w:t>
      </w:r>
      <w:r w:rsidRPr="00C14CB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C14CB2" w:rsidRPr="00C14CB2">
        <w:rPr>
          <w:rFonts w:ascii="Times New Roman" w:hAnsi="Times New Roman"/>
          <w:sz w:val="28"/>
          <w:szCs w:val="28"/>
        </w:rPr>
        <w:t xml:space="preserve"> </w:t>
      </w:r>
      <w:r w:rsidRPr="00C14CB2">
        <w:rPr>
          <w:rFonts w:ascii="Times New Roman" w:hAnsi="Times New Roman"/>
          <w:sz w:val="28"/>
          <w:szCs w:val="28"/>
        </w:rPr>
        <w:t>ПОСТАНОВЛЯЕТ:</w:t>
      </w:r>
    </w:p>
    <w:p w:rsidR="007B5A08" w:rsidRPr="00C14CB2" w:rsidRDefault="007B5A08" w:rsidP="00C14CB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14CB2">
        <w:rPr>
          <w:rFonts w:ascii="Times New Roman" w:hAnsi="Times New Roman"/>
          <w:sz w:val="28"/>
          <w:szCs w:val="28"/>
        </w:rPr>
        <w:t xml:space="preserve">  1. Утв</w:t>
      </w:r>
      <w:r w:rsidR="008513AC">
        <w:rPr>
          <w:rFonts w:ascii="Times New Roman" w:hAnsi="Times New Roman"/>
          <w:sz w:val="28"/>
          <w:szCs w:val="28"/>
        </w:rPr>
        <w:t>ердить муниципальную программу «</w:t>
      </w:r>
      <w:r w:rsidRPr="00C14CB2">
        <w:rPr>
          <w:rFonts w:ascii="Times New Roman" w:hAnsi="Times New Roman"/>
          <w:sz w:val="28"/>
          <w:szCs w:val="28"/>
        </w:rPr>
        <w:t xml:space="preserve">Использование и охрана земель </w:t>
      </w:r>
      <w:r w:rsidR="00C14CB2" w:rsidRPr="00C14CB2">
        <w:rPr>
          <w:rFonts w:ascii="Times New Roman" w:hAnsi="Times New Roman"/>
          <w:sz w:val="28"/>
          <w:szCs w:val="28"/>
        </w:rPr>
        <w:t>Красносельского</w:t>
      </w:r>
      <w:r w:rsidRPr="00C14CB2">
        <w:rPr>
          <w:rFonts w:ascii="Times New Roman" w:hAnsi="Times New Roman"/>
          <w:sz w:val="28"/>
          <w:szCs w:val="28"/>
        </w:rPr>
        <w:t xml:space="preserve"> сельсовета </w:t>
      </w:r>
      <w:r w:rsidR="00C14CB2" w:rsidRPr="00C14CB2">
        <w:rPr>
          <w:rFonts w:ascii="Times New Roman" w:hAnsi="Times New Roman"/>
          <w:sz w:val="28"/>
          <w:szCs w:val="28"/>
        </w:rPr>
        <w:t>Чановского</w:t>
      </w:r>
      <w:r w:rsidRPr="00C14CB2">
        <w:rPr>
          <w:rFonts w:ascii="Times New Roman" w:hAnsi="Times New Roman"/>
          <w:sz w:val="28"/>
          <w:szCs w:val="28"/>
        </w:rPr>
        <w:t xml:space="preserve"> район</w:t>
      </w:r>
      <w:r w:rsidR="008513AC">
        <w:rPr>
          <w:rFonts w:ascii="Times New Roman" w:hAnsi="Times New Roman"/>
          <w:sz w:val="28"/>
          <w:szCs w:val="28"/>
        </w:rPr>
        <w:t>а Новосибирской области»  на 2022-2026</w:t>
      </w:r>
      <w:r w:rsidRPr="00C14CB2">
        <w:rPr>
          <w:rFonts w:ascii="Times New Roman" w:hAnsi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C14CB2" w:rsidRPr="00C14CB2" w:rsidRDefault="008513AC" w:rsidP="00C14CB2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14CB2" w:rsidRPr="00C14CB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="00C14CB2" w:rsidRPr="00C14CB2">
        <w:rPr>
          <w:rFonts w:ascii="Times New Roman" w:hAnsi="Times New Roman"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C14CB2" w:rsidRPr="00C14CB2">
        <w:rPr>
          <w:rFonts w:ascii="Times New Roman" w:hAnsi="Times New Roman"/>
          <w:sz w:val="28"/>
          <w:szCs w:val="28"/>
        </w:rPr>
        <w:t>.</w:t>
      </w:r>
    </w:p>
    <w:p w:rsidR="00C14CB2" w:rsidRDefault="00C14CB2" w:rsidP="008513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14CB2">
        <w:rPr>
          <w:rFonts w:ascii="Times New Roman" w:eastAsiaTheme="minorHAnsi" w:hAnsi="Times New Roman"/>
          <w:sz w:val="28"/>
          <w:szCs w:val="28"/>
        </w:rPr>
        <w:t xml:space="preserve">  3</w:t>
      </w:r>
      <w:r w:rsidRPr="00C14CB2">
        <w:rPr>
          <w:rFonts w:ascii="Times New Roman" w:hAnsi="Times New Roman"/>
          <w:sz w:val="28"/>
          <w:szCs w:val="28"/>
        </w:rPr>
        <w:t xml:space="preserve">. </w:t>
      </w:r>
      <w:r w:rsidR="00851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C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4CB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13AC" w:rsidRDefault="008513AC" w:rsidP="008513A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513AC" w:rsidRDefault="008513AC" w:rsidP="008513A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513AC" w:rsidRDefault="008513AC" w:rsidP="008513AC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4CB2" w:rsidRPr="00C14CB2" w:rsidRDefault="007B5A08" w:rsidP="00C14CB2">
      <w:pPr>
        <w:pStyle w:val="aa"/>
        <w:rPr>
          <w:rFonts w:ascii="Times New Roman" w:hAnsi="Times New Roman"/>
          <w:sz w:val="28"/>
        </w:rPr>
      </w:pPr>
      <w:r w:rsidRPr="00C14CB2">
        <w:rPr>
          <w:rFonts w:ascii="Times New Roman" w:hAnsi="Times New Roman"/>
          <w:sz w:val="28"/>
        </w:rPr>
        <w:t xml:space="preserve">Глава </w:t>
      </w:r>
      <w:r w:rsidR="00C14CB2" w:rsidRPr="00C14CB2">
        <w:rPr>
          <w:rFonts w:ascii="Times New Roman" w:hAnsi="Times New Roman"/>
          <w:sz w:val="28"/>
        </w:rPr>
        <w:t xml:space="preserve">Красносельского </w:t>
      </w:r>
      <w:r w:rsidRPr="00C14CB2">
        <w:rPr>
          <w:rFonts w:ascii="Times New Roman" w:hAnsi="Times New Roman"/>
          <w:sz w:val="28"/>
        </w:rPr>
        <w:t xml:space="preserve"> сельсовета </w:t>
      </w:r>
    </w:p>
    <w:p w:rsidR="007B5A08" w:rsidRPr="00C14CB2" w:rsidRDefault="00C14CB2" w:rsidP="00C14CB2">
      <w:pPr>
        <w:pStyle w:val="aa"/>
        <w:rPr>
          <w:rFonts w:ascii="Times New Roman" w:hAnsi="Times New Roman"/>
          <w:color w:val="444444"/>
          <w:sz w:val="28"/>
        </w:rPr>
      </w:pPr>
      <w:r w:rsidRPr="00C14CB2">
        <w:rPr>
          <w:rFonts w:ascii="Times New Roman" w:hAnsi="Times New Roman"/>
          <w:sz w:val="28"/>
        </w:rPr>
        <w:t>Чановского района Новосибирской  области</w:t>
      </w:r>
      <w:r w:rsidR="007B5A08" w:rsidRPr="00C14CB2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             И.В.Третьяков</w:t>
      </w:r>
      <w:r w:rsidR="007B5A08" w:rsidRPr="00C14CB2">
        <w:rPr>
          <w:rFonts w:ascii="Times New Roman" w:hAnsi="Times New Roman"/>
          <w:sz w:val="28"/>
        </w:rPr>
        <w:t xml:space="preserve">                     </w:t>
      </w:r>
    </w:p>
    <w:p w:rsidR="007B5A08" w:rsidRDefault="007B5A08" w:rsidP="007B5A08">
      <w:pPr>
        <w:jc w:val="both"/>
        <w:rPr>
          <w:color w:val="444444"/>
          <w:sz w:val="28"/>
          <w:szCs w:val="28"/>
        </w:rPr>
      </w:pPr>
    </w:p>
    <w:p w:rsidR="007B5A08" w:rsidRDefault="007B5A08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4A3" w:rsidRDefault="00DE54A3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CB2" w:rsidRDefault="00C14CB2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CB2" w:rsidRDefault="00C14CB2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CB2" w:rsidRDefault="00C14CB2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17" w:rsidRDefault="00393F17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CB2" w:rsidRDefault="00C14CB2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CB2" w:rsidRPr="00C14CB2" w:rsidRDefault="00C14CB2" w:rsidP="00C14CB2">
      <w:pPr>
        <w:pStyle w:val="aa"/>
        <w:rPr>
          <w:rFonts w:ascii="Times New Roman" w:hAnsi="Times New Roman"/>
          <w:sz w:val="20"/>
          <w:lang w:eastAsia="ru-RU"/>
        </w:rPr>
      </w:pPr>
      <w:r w:rsidRPr="00C14CB2">
        <w:rPr>
          <w:rFonts w:ascii="Times New Roman" w:hAnsi="Times New Roman"/>
          <w:sz w:val="20"/>
          <w:lang w:eastAsia="ru-RU"/>
        </w:rPr>
        <w:t xml:space="preserve">О.В.Чувашева </w:t>
      </w:r>
    </w:p>
    <w:p w:rsidR="00C14CB2" w:rsidRPr="00C14CB2" w:rsidRDefault="00C14CB2" w:rsidP="00C14CB2">
      <w:pPr>
        <w:pStyle w:val="aa"/>
        <w:rPr>
          <w:rFonts w:ascii="Times New Roman" w:hAnsi="Times New Roman"/>
          <w:sz w:val="20"/>
          <w:lang w:eastAsia="ru-RU"/>
        </w:rPr>
      </w:pPr>
      <w:r w:rsidRPr="00C14CB2">
        <w:rPr>
          <w:rFonts w:ascii="Times New Roman" w:hAnsi="Times New Roman"/>
          <w:sz w:val="20"/>
          <w:lang w:eastAsia="ru-RU"/>
        </w:rPr>
        <w:t>36271</w:t>
      </w:r>
    </w:p>
    <w:p w:rsidR="004A0733" w:rsidRPr="00737E09" w:rsidRDefault="00EA5057" w:rsidP="00737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422789" w:rsidRPr="00737E09" w:rsidRDefault="00EA5057" w:rsidP="00737E09">
      <w:pPr>
        <w:spacing w:after="0" w:line="240" w:lineRule="auto"/>
        <w:ind w:left="5670" w:hanging="567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</w:t>
      </w:r>
      <w:r w:rsidR="004A0733"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остановлению</w:t>
      </w:r>
      <w:r w:rsidR="007B5A08"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EA5057" w:rsidRPr="00737E09" w:rsidRDefault="00422789" w:rsidP="00737E09">
      <w:pPr>
        <w:spacing w:after="0" w:line="240" w:lineRule="auto"/>
        <w:ind w:left="5670" w:hanging="567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Красносельского</w:t>
      </w:r>
      <w:r w:rsidR="0042380D"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C14CB2" w:rsidRPr="00737E09" w:rsidRDefault="00C14CB2" w:rsidP="00737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Чановского района </w:t>
      </w:r>
    </w:p>
    <w:p w:rsidR="00DE54A3" w:rsidRPr="00737E09" w:rsidRDefault="00C14CB2" w:rsidP="00737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737E09" w:rsidRDefault="00393F17" w:rsidP="00737E09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от 26.04.2022 № 53</w:t>
      </w:r>
      <w:r w:rsidR="00C14CB2"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>-па</w:t>
      </w:r>
    </w:p>
    <w:p w:rsidR="00422789" w:rsidRPr="00737E09" w:rsidRDefault="00C14CB2" w:rsidP="00737E09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22789" w:rsidRPr="00737E09" w:rsidRDefault="00EA5057" w:rsidP="0042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A5057" w:rsidRPr="00737E09" w:rsidRDefault="00EA5057" w:rsidP="0042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и охрана земель на территории </w:t>
      </w:r>
      <w:r w:rsidR="00422789"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Красносельского сельсовета Чановского</w:t>
      </w:r>
      <w:r w:rsidR="0042380D"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7B5A08"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</w:t>
      </w: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ED6774"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5057" w:rsidRPr="00737E09" w:rsidRDefault="00EA5057" w:rsidP="00737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9"/>
        <w:gridCol w:w="7292"/>
      </w:tblGrid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 охрана земель на территории 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 Чановского</w:t>
            </w:r>
            <w:r w:rsidR="007B5A08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="007B5A08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Pr="0073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кодекс Российской </w:t>
            </w:r>
            <w:r w:rsidR="00D40D3E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от 01.01.2001 года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057" w:rsidRPr="00737E09" w:rsidRDefault="00EA5057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01.01.2001 года «Об общих принципах организации местного самоуправления в Российской Федерации».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и 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Чановского</w:t>
            </w:r>
            <w:r w:rsidR="007B5A08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="007B5A08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области.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422789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Красносельского сельсовета Чановского района Новосибирской области.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7B5A08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использования и охраны земель на территории 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Чановского района Новосибирской области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прав граждан на благоприятную окружающую среду;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рационального использования земель;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охраны и воспроизводства плодородия 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земель;</w:t>
            </w:r>
          </w:p>
          <w:p w:rsidR="00EA5057" w:rsidRPr="00737E09" w:rsidRDefault="00EA5057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предотвращение </w:t>
            </w:r>
            <w:hyperlink r:id="rId5" w:tooltip="Загрязнение окружающей среды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загрязнения окружающей среды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ведения хозяйственной и иной деятельности на </w:t>
            </w:r>
            <w:hyperlink r:id="rId6" w:tooltip="Земельные участки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земельных участках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с целью повышения биологического потенциала земель муниципального образования,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улучшения условий для устойчивого земледелия,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повышения плодородия почв,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улучшения гидротермического режима,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сокращения поверхностного стока,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увеличения поглощения углекислого и других газов,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оптимизации процессов почвообразования,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увеличения водности рек и </w:t>
            </w:r>
            <w:hyperlink r:id="rId7" w:tooltip="Водоем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водоемов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создания условий для сохранения биологического разнообразия.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hyperlink r:id="rId8" w:tooltip="Программы мероприятий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программные мероприятия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регулярных мероприятий по очистке территории сельского поселения от мусора;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от заражения сельскохозяйственных земель карантинными вредителями и болезнями растений, от зарастания кустарником и сорной травой;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фактов самовольного занятия земельных участков;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мероприятий по благоустройству территории сельского поселения (субботники);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разъяснение гражданам земельного законодательства РФ;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осуществление </w:t>
            </w:r>
            <w:proofErr w:type="gramStart"/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своевременной уплатой </w:t>
            </w:r>
            <w:hyperlink r:id="rId9" w:tooltip="Земельный налог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земельного налога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tooltip="Арендная плата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арендной платы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использование земельных участков и др.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Важнейшие </w:t>
            </w:r>
            <w:hyperlink r:id="rId11" w:tooltip="Целевые показатели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целевые показатели</w:t>
              </w:r>
            </w:hyperlink>
          </w:p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населенных пунктов;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качественных характеристик земель;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эффективное использование земель;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-ликвидация несанкционированных свалок;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зеленых насаждений на территории населенных пунктов муниципального образования,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санитарного состояния населенных пунктов муниципального образования,</w:t>
            </w:r>
          </w:p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предотвращение фактов использования земельных 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участков, приводящих к значительному ухудшению экологической обстановки, улучшение условий жизнедеятельности жителей муниципального образования.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422789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2026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851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</w:t>
            </w:r>
            <w:hyperlink r:id="rId12" w:tooltip="Источники финансирования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источники финансирования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="007B5A08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Чановского района Новосибирской области</w:t>
            </w:r>
            <w:proofErr w:type="gramStart"/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EA5057" w:rsidRPr="00737E09" w:rsidRDefault="008707D2" w:rsidP="008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EA5057" w:rsidRPr="00737E09" w:rsidRDefault="008707D2" w:rsidP="008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EA5057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ED6774" w:rsidRPr="00737E09" w:rsidRDefault="008707D2" w:rsidP="008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0,0тыс.</w:t>
            </w:r>
            <w:r w:rsidR="0065009B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EA5057" w:rsidRPr="00737E09" w:rsidRDefault="008707D2" w:rsidP="008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0,0тыс.</w:t>
            </w:r>
            <w:r w:rsidR="0065009B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774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2375" w:rsidRPr="00737E09" w:rsidRDefault="008707D2" w:rsidP="008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22789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375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5009B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02375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</w:t>
            </w:r>
            <w:proofErr w:type="gramStart"/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2375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B02375"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 w:rsidR="0085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A5057" w:rsidRPr="00737E09" w:rsidTr="00B02375"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vAlign w:val="center"/>
            <w:hideMark/>
          </w:tcPr>
          <w:p w:rsidR="00EA5057" w:rsidRPr="00737E09" w:rsidRDefault="00EA5057" w:rsidP="00422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Рациональное и эффективное использование и охрана земель; упорядочение </w:t>
            </w:r>
            <w:hyperlink r:id="rId13" w:tooltip="Землепользование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землепользования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повышение </w:t>
            </w:r>
            <w:hyperlink r:id="rId14" w:tooltip="Безопасность окружающей среды" w:history="1">
              <w:r w:rsidRPr="00737E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экологической безопасности</w:t>
              </w:r>
            </w:hyperlink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и качества его жизни, благоустройство населенных пунктов</w:t>
            </w:r>
          </w:p>
        </w:tc>
      </w:tr>
    </w:tbl>
    <w:p w:rsidR="008707D2" w:rsidRPr="00737E09" w:rsidRDefault="008707D2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57" w:rsidRDefault="00EA5057" w:rsidP="0085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:rsidR="008513AC" w:rsidRPr="00737E09" w:rsidRDefault="008513AC" w:rsidP="0085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- важнейшая часть общей </w:t>
      </w:r>
      <w:hyperlink r:id="rId15" w:tooltip="Биосфера" w:history="1">
        <w:r w:rsidRPr="0073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биосферы</w:t>
        </w:r>
      </w:hyperlink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ее связано со всеми другими природными объектами: водами, лесами, животным и растительным миром, </w:t>
      </w:r>
      <w:hyperlink r:id="rId16" w:tooltip="Полезные ископаемые" w:history="1">
        <w:r w:rsidRPr="0073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полезными ископаемыми</w:t>
        </w:r>
      </w:hyperlink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значительных объемов </w:t>
      </w:r>
      <w:hyperlink r:id="rId17" w:tooltip="Земельный фонд" w:history="1">
        <w:r w:rsidRPr="0073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фонда</w:t>
        </w:r>
      </w:hyperlink>
      <w:r w:rsidR="00422789" w:rsidRPr="00737E09">
        <w:rPr>
          <w:sz w:val="28"/>
          <w:szCs w:val="28"/>
        </w:rPr>
        <w:t xml:space="preserve"> </w:t>
      </w: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на территории </w:t>
      </w:r>
      <w:r w:rsidR="00422789"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сельсовета Чановского района Новосибирской области.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</w:t>
      </w:r>
      <w:hyperlink r:id="rId18" w:tooltip="Земельные ресурсы" w:history="1">
        <w:r w:rsidRPr="0073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земельными ресурсами</w:t>
        </w:r>
      </w:hyperlink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укрепления экономики сельского поселения.</w:t>
      </w:r>
    </w:p>
    <w:p w:rsidR="00EA5057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8513AC" w:rsidRPr="00737E09" w:rsidRDefault="008513AC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57" w:rsidRDefault="00EA5057" w:rsidP="0085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Цели, задачи и сроки реализации Программы.</w:t>
      </w:r>
    </w:p>
    <w:p w:rsidR="008513AC" w:rsidRPr="00737E09" w:rsidRDefault="008513AC" w:rsidP="0085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использования и охраны земель на территории </w:t>
      </w:r>
      <w:r w:rsidR="00422789"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proofErr w:type="gramStart"/>
      <w:r w:rsidR="00422789"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 граждан на благоприятную окружающую среду;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рационального использования земель;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охраны и воспроизводства плодородия земель;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сельскохозяйственных угодий от зарастания деревьями и кустарниками, сорными растениями;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загрязнения окружающей среды в результате ведения хозяйственной и иной деятельности на земельных участках.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 с целью повышения биологического потенциала земель муниципального образования,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улучшения условий для устойчивого земледелия,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плодородия почв,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улучшения гидротермического режима,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сокращения поверхностного стока,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поглощения углекислого и других газов,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оптимизации процессов почвообразования,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водности рек и водоемов,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сохранения биологического разнообразия.</w:t>
      </w:r>
    </w:p>
    <w:p w:rsidR="00EA5057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целесообразный срок реализации Программы </w:t>
      </w:r>
      <w:r w:rsidR="00851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2026</w:t>
      </w: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77170"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3AC" w:rsidRPr="00737E09" w:rsidRDefault="008513AC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57" w:rsidRDefault="00EA5057" w:rsidP="008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Ресурсное обеспечение Программы</w:t>
      </w: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3AC" w:rsidRPr="00737E09" w:rsidRDefault="008513AC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осуществляется за счет </w:t>
      </w:r>
      <w:r w:rsidR="00ED6774"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7B5A08"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422789"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сельсовета Чановского района Новосибирской области.</w:t>
      </w:r>
    </w:p>
    <w:p w:rsidR="00EA5057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по реализации Программы приведены в таблице к Программе.</w:t>
      </w:r>
    </w:p>
    <w:p w:rsidR="008513AC" w:rsidRPr="00737E09" w:rsidRDefault="008513AC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57" w:rsidRDefault="00EA5057" w:rsidP="0085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Оценка социально-экономической эффективности реализации Программы.</w:t>
      </w:r>
    </w:p>
    <w:p w:rsidR="008513AC" w:rsidRPr="00737E09" w:rsidRDefault="008513AC" w:rsidP="0085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Программы будет обеспечено: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 эффективное использование земель;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населенных пунктов;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качественных характеристик земель;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использование земель,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экологической безопасности населения и качества его жизни.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к разделу № 4 Программы. Система программных мероприятий</w:t>
      </w:r>
    </w:p>
    <w:p w:rsidR="00EA5057" w:rsidRPr="00737E09" w:rsidRDefault="00EA5057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в Программе целей и выход на прогнозируемые показатели будут обеспечены реализацией целого комплекса мероприятий:</w:t>
      </w:r>
    </w:p>
    <w:p w:rsidR="00737E09" w:rsidRPr="00737E09" w:rsidRDefault="00737E09" w:rsidP="004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2410"/>
        <w:gridCol w:w="2410"/>
      </w:tblGrid>
      <w:tr w:rsidR="00EA5057" w:rsidRPr="00737E09" w:rsidTr="00737E09">
        <w:tc>
          <w:tcPr>
            <w:tcW w:w="567" w:type="dxa"/>
            <w:vAlign w:val="center"/>
            <w:hideMark/>
          </w:tcPr>
          <w:p w:rsidR="00EA5057" w:rsidRPr="00737E09" w:rsidRDefault="00B02375" w:rsidP="0073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 </w:t>
            </w:r>
            <w:proofErr w:type="spellStart"/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  <w:hideMark/>
          </w:tcPr>
          <w:p w:rsidR="00EA5057" w:rsidRPr="00737E09" w:rsidRDefault="00EA5057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410" w:type="dxa"/>
            <w:vAlign w:val="center"/>
            <w:hideMark/>
          </w:tcPr>
          <w:p w:rsidR="00EA5057" w:rsidRPr="00737E09" w:rsidRDefault="00EA5057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vAlign w:val="center"/>
            <w:hideMark/>
          </w:tcPr>
          <w:p w:rsidR="00EA5057" w:rsidRPr="00737E09" w:rsidRDefault="00EA5057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руб.</w:t>
            </w:r>
          </w:p>
        </w:tc>
      </w:tr>
      <w:tr w:rsidR="00EA5057" w:rsidRPr="00737E09" w:rsidTr="00737E09">
        <w:tc>
          <w:tcPr>
            <w:tcW w:w="567" w:type="dxa"/>
            <w:vAlign w:val="center"/>
            <w:hideMark/>
          </w:tcPr>
          <w:p w:rsidR="00EA5057" w:rsidRPr="00737E09" w:rsidRDefault="00EA5057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  <w:hideMark/>
          </w:tcPr>
          <w:p w:rsidR="00EA5057" w:rsidRPr="00737E09" w:rsidRDefault="00EA5057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EA5057" w:rsidRPr="00737E09" w:rsidRDefault="00EA5057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EA5057" w:rsidRPr="00737E09" w:rsidRDefault="00EA5057" w:rsidP="0073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гражданам земельного законодательства РФ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земельных участков, проверка документов для выявления фактов самовольных застроек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благоустройству территории </w:t>
            </w: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(субботники)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требуется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6774" w:rsidRPr="00737E09" w:rsidTr="00737E09">
        <w:tc>
          <w:tcPr>
            <w:tcW w:w="567" w:type="dxa"/>
            <w:vAlign w:val="center"/>
            <w:hideMark/>
          </w:tcPr>
          <w:p w:rsidR="00ED6774" w:rsidRPr="00737E09" w:rsidRDefault="00ED6774" w:rsidP="0073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  <w:hideMark/>
          </w:tcPr>
          <w:p w:rsidR="00ED6774" w:rsidRPr="00737E09" w:rsidRDefault="00ED6774" w:rsidP="0073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vAlign w:val="center"/>
            <w:hideMark/>
          </w:tcPr>
          <w:p w:rsidR="00ED6774" w:rsidRPr="00737E09" w:rsidRDefault="00ED6774" w:rsidP="00737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D632B" w:rsidRPr="00737E09" w:rsidRDefault="009D632B">
      <w:pPr>
        <w:rPr>
          <w:sz w:val="28"/>
          <w:szCs w:val="28"/>
        </w:rPr>
      </w:pPr>
    </w:p>
    <w:p w:rsidR="0099017D" w:rsidRDefault="0099017D"/>
    <w:sectPr w:rsidR="0099017D" w:rsidSect="00C14C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74D"/>
    <w:multiLevelType w:val="hybridMultilevel"/>
    <w:tmpl w:val="481E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A5057"/>
    <w:rsid w:val="001C1FB7"/>
    <w:rsid w:val="00216668"/>
    <w:rsid w:val="00246393"/>
    <w:rsid w:val="0026181B"/>
    <w:rsid w:val="00270C82"/>
    <w:rsid w:val="00305AFC"/>
    <w:rsid w:val="00330FA5"/>
    <w:rsid w:val="00393F17"/>
    <w:rsid w:val="003B497F"/>
    <w:rsid w:val="003C6BA6"/>
    <w:rsid w:val="00422789"/>
    <w:rsid w:val="0042380D"/>
    <w:rsid w:val="00432B6D"/>
    <w:rsid w:val="004A0733"/>
    <w:rsid w:val="005B2B35"/>
    <w:rsid w:val="005D083E"/>
    <w:rsid w:val="005F2473"/>
    <w:rsid w:val="0065009B"/>
    <w:rsid w:val="006C41D3"/>
    <w:rsid w:val="00737E09"/>
    <w:rsid w:val="00771A36"/>
    <w:rsid w:val="007B4DEA"/>
    <w:rsid w:val="007B5A08"/>
    <w:rsid w:val="008513AC"/>
    <w:rsid w:val="008707D2"/>
    <w:rsid w:val="008C195E"/>
    <w:rsid w:val="008E2EF8"/>
    <w:rsid w:val="00906FB0"/>
    <w:rsid w:val="00917B1A"/>
    <w:rsid w:val="009655C5"/>
    <w:rsid w:val="00973A45"/>
    <w:rsid w:val="0099017D"/>
    <w:rsid w:val="009A102A"/>
    <w:rsid w:val="009D632B"/>
    <w:rsid w:val="00A206B3"/>
    <w:rsid w:val="00A33B93"/>
    <w:rsid w:val="00A85007"/>
    <w:rsid w:val="00B02375"/>
    <w:rsid w:val="00B03829"/>
    <w:rsid w:val="00B5386D"/>
    <w:rsid w:val="00B97AC7"/>
    <w:rsid w:val="00BF7702"/>
    <w:rsid w:val="00C14CB2"/>
    <w:rsid w:val="00C452E7"/>
    <w:rsid w:val="00C77170"/>
    <w:rsid w:val="00C82422"/>
    <w:rsid w:val="00D40D3E"/>
    <w:rsid w:val="00DE54A3"/>
    <w:rsid w:val="00E03093"/>
    <w:rsid w:val="00E41765"/>
    <w:rsid w:val="00EA5057"/>
    <w:rsid w:val="00EB4D31"/>
    <w:rsid w:val="00EC24DE"/>
    <w:rsid w:val="00ED6774"/>
    <w:rsid w:val="00F6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50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8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37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locked/>
    <w:rsid w:val="007B5A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7B5A08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7B5A08"/>
  </w:style>
  <w:style w:type="paragraph" w:customStyle="1" w:styleId="ConsPlusTitle">
    <w:name w:val="ConsPlusTitle"/>
    <w:uiPriority w:val="99"/>
    <w:rsid w:val="007B5A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link w:val="ab"/>
    <w:uiPriority w:val="1"/>
    <w:qFormat/>
    <w:rsid w:val="007B5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C14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grammi_meropriyatij/" TargetMode="External"/><Relationship Id="rId13" Type="http://schemas.openxmlformats.org/officeDocument/2006/relationships/hyperlink" Target="https://pandia.ru/text/category/zemlepolmzzovanie/" TargetMode="External"/><Relationship Id="rId18" Type="http://schemas.openxmlformats.org/officeDocument/2006/relationships/hyperlink" Target="https://pandia.ru/text/category/zemelmznie_resursi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pandia.ru/text/category/vodoem/" TargetMode="External"/><Relationship Id="rId12" Type="http://schemas.openxmlformats.org/officeDocument/2006/relationships/hyperlink" Target="https://pandia.ru/text/category/istochniki_finansirovaniya/" TargetMode="External"/><Relationship Id="rId17" Type="http://schemas.openxmlformats.org/officeDocument/2006/relationships/hyperlink" Target="https://pandia.ru/text/category/zemelmznij_fo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poleznie_iskopaemi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zemelmznie_uchastki/" TargetMode="External"/><Relationship Id="rId11" Type="http://schemas.openxmlformats.org/officeDocument/2006/relationships/hyperlink" Target="https://pandia.ru/text/category/tcelevie_pokazateli/" TargetMode="External"/><Relationship Id="rId5" Type="http://schemas.openxmlformats.org/officeDocument/2006/relationships/hyperlink" Target="https://pandia.ru/text/category/zagryaznenie_okruzhayushej_sredi/" TargetMode="External"/><Relationship Id="rId15" Type="http://schemas.openxmlformats.org/officeDocument/2006/relationships/hyperlink" Target="https://pandia.ru/text/category/biosfera/" TargetMode="External"/><Relationship Id="rId10" Type="http://schemas.openxmlformats.org/officeDocument/2006/relationships/hyperlink" Target="https://pandia.ru/text/category/arendnaya_plat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emelmznij_nalog/" TargetMode="External"/><Relationship Id="rId14" Type="http://schemas.openxmlformats.org/officeDocument/2006/relationships/hyperlink" Target="https://pandia.ru/text/category/bezopasnostmz_okruzhayushej_sre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18</cp:revision>
  <cp:lastPrinted>2022-04-26T03:44:00Z</cp:lastPrinted>
  <dcterms:created xsi:type="dcterms:W3CDTF">2020-03-30T05:15:00Z</dcterms:created>
  <dcterms:modified xsi:type="dcterms:W3CDTF">2022-04-26T03:44:00Z</dcterms:modified>
</cp:coreProperties>
</file>