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6C390F"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0A363E" w:rsidP="00150316">
                  <w:pPr>
                    <w:pStyle w:val="a3"/>
                    <w:jc w:val="center"/>
                    <w:rPr>
                      <w:rFonts w:ascii="Times New Roman" w:hAnsi="Times New Roman"/>
                      <w:b/>
                    </w:rPr>
                  </w:pPr>
                  <w:r>
                    <w:rPr>
                      <w:rFonts w:ascii="Times New Roman" w:hAnsi="Times New Roman"/>
                      <w:b/>
                    </w:rPr>
                    <w:t>23</w:t>
                  </w:r>
                  <w:r w:rsidR="005716A2">
                    <w:rPr>
                      <w:rFonts w:ascii="Times New Roman" w:hAnsi="Times New Roman"/>
                      <w:b/>
                    </w:rPr>
                    <w:t>.0</w:t>
                  </w:r>
                  <w:r>
                    <w:rPr>
                      <w:rFonts w:ascii="Times New Roman" w:hAnsi="Times New Roman"/>
                      <w:b/>
                    </w:rPr>
                    <w:t>5</w:t>
                  </w:r>
                  <w:r w:rsidR="00576611">
                    <w:rPr>
                      <w:rFonts w:ascii="Times New Roman" w:hAnsi="Times New Roman"/>
                      <w:b/>
                    </w:rPr>
                    <w:t>.2024</w:t>
                  </w:r>
                  <w:r w:rsidR="00AE7C10">
                    <w:rPr>
                      <w:rFonts w:ascii="Times New Roman" w:hAnsi="Times New Roman"/>
                      <w:b/>
                    </w:rPr>
                    <w:t xml:space="preserve"> ГОДА</w:t>
                  </w:r>
                </w:p>
                <w:p w:rsidR="00AE7C10" w:rsidRDefault="000A363E" w:rsidP="00150316">
                  <w:pPr>
                    <w:pStyle w:val="a3"/>
                    <w:jc w:val="center"/>
                    <w:rPr>
                      <w:rFonts w:ascii="Times New Roman" w:hAnsi="Times New Roman"/>
                      <w:b/>
                    </w:rPr>
                  </w:pPr>
                  <w:r>
                    <w:rPr>
                      <w:rFonts w:ascii="Times New Roman" w:hAnsi="Times New Roman"/>
                      <w:b/>
                    </w:rPr>
                    <w:t>№ 8-207</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6C390F">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Default="001222F1" w:rsidP="001222F1">
      <w:pPr>
        <w:pStyle w:val="ConsNormal"/>
        <w:widowControl/>
        <w:tabs>
          <w:tab w:val="left" w:pos="6300"/>
        </w:tabs>
        <w:ind w:left="5670" w:firstLine="3402"/>
        <w:rPr>
          <w:sz w:val="18"/>
          <w:szCs w:val="18"/>
        </w:rPr>
      </w:pPr>
      <w:bookmarkStart w:id="1" w:name="bookmark0"/>
    </w:p>
    <w:p w:rsidR="00711A6F" w:rsidRPr="00711A6F" w:rsidRDefault="00711A6F" w:rsidP="00711A6F">
      <w:pPr>
        <w:pStyle w:val="a3"/>
        <w:jc w:val="center"/>
        <w:rPr>
          <w:rFonts w:ascii="Times New Roman" w:hAnsi="Times New Roman" w:cs="Times New Roman"/>
          <w:b/>
          <w:sz w:val="18"/>
          <w:szCs w:val="18"/>
        </w:rPr>
      </w:pPr>
      <w:r w:rsidRPr="00711A6F">
        <w:rPr>
          <w:rFonts w:ascii="Times New Roman" w:hAnsi="Times New Roman" w:cs="Times New Roman"/>
          <w:b/>
          <w:sz w:val="18"/>
          <w:szCs w:val="18"/>
        </w:rPr>
        <w:t>АДМИНИСТРАЦИЯ</w:t>
      </w:r>
    </w:p>
    <w:p w:rsidR="00711A6F" w:rsidRPr="00711A6F" w:rsidRDefault="00711A6F" w:rsidP="00711A6F">
      <w:pPr>
        <w:pStyle w:val="a3"/>
        <w:jc w:val="center"/>
        <w:rPr>
          <w:rFonts w:ascii="Times New Roman" w:hAnsi="Times New Roman" w:cs="Times New Roman"/>
          <w:b/>
          <w:sz w:val="18"/>
          <w:szCs w:val="18"/>
        </w:rPr>
      </w:pPr>
      <w:r w:rsidRPr="00711A6F">
        <w:rPr>
          <w:rFonts w:ascii="Times New Roman" w:hAnsi="Times New Roman" w:cs="Times New Roman"/>
          <w:b/>
          <w:sz w:val="18"/>
          <w:szCs w:val="18"/>
        </w:rPr>
        <w:t>КРАСНОСЕЛЬСКОГО СЕЛЬСОВЕТА ЧАНОВСКОГО РАЙОНА НОВОСИБИРСКОЙ ОБЛАСТИ</w:t>
      </w:r>
    </w:p>
    <w:p w:rsidR="00711A6F" w:rsidRPr="00711A6F" w:rsidRDefault="00711A6F" w:rsidP="00711A6F">
      <w:pPr>
        <w:pStyle w:val="a3"/>
        <w:jc w:val="center"/>
        <w:rPr>
          <w:rFonts w:ascii="Times New Roman" w:hAnsi="Times New Roman" w:cs="Times New Roman"/>
          <w:b/>
          <w:sz w:val="18"/>
          <w:szCs w:val="18"/>
        </w:rPr>
      </w:pPr>
    </w:p>
    <w:p w:rsidR="00711A6F" w:rsidRPr="00711A6F" w:rsidRDefault="00711A6F" w:rsidP="00711A6F">
      <w:pPr>
        <w:pStyle w:val="a3"/>
        <w:jc w:val="center"/>
        <w:rPr>
          <w:rFonts w:ascii="Times New Roman" w:hAnsi="Times New Roman" w:cs="Times New Roman"/>
          <w:sz w:val="18"/>
          <w:szCs w:val="18"/>
        </w:rPr>
      </w:pPr>
      <w:r w:rsidRPr="00711A6F">
        <w:rPr>
          <w:rFonts w:ascii="Times New Roman" w:hAnsi="Times New Roman" w:cs="Times New Roman"/>
          <w:b/>
          <w:sz w:val="18"/>
          <w:szCs w:val="18"/>
        </w:rPr>
        <w:t>ПОСТАНОВЛЕНИЕ</w:t>
      </w:r>
    </w:p>
    <w:p w:rsidR="00711A6F" w:rsidRPr="00711A6F" w:rsidRDefault="00711A6F" w:rsidP="00711A6F">
      <w:pPr>
        <w:pStyle w:val="a3"/>
        <w:jc w:val="center"/>
        <w:rPr>
          <w:rFonts w:ascii="Times New Roman" w:hAnsi="Times New Roman" w:cs="Times New Roman"/>
          <w:sz w:val="18"/>
          <w:szCs w:val="18"/>
        </w:rPr>
      </w:pPr>
    </w:p>
    <w:p w:rsidR="00711A6F" w:rsidRPr="00711A6F" w:rsidRDefault="00711A6F" w:rsidP="00711A6F">
      <w:pPr>
        <w:pStyle w:val="a3"/>
        <w:jc w:val="center"/>
        <w:rPr>
          <w:rFonts w:ascii="Times New Roman" w:hAnsi="Times New Roman" w:cs="Times New Roman"/>
          <w:sz w:val="18"/>
          <w:szCs w:val="18"/>
        </w:rPr>
      </w:pPr>
      <w:r w:rsidRPr="00711A6F">
        <w:rPr>
          <w:rFonts w:ascii="Times New Roman" w:hAnsi="Times New Roman" w:cs="Times New Roman"/>
          <w:sz w:val="18"/>
          <w:szCs w:val="18"/>
        </w:rPr>
        <w:t>06.05.2024 № 28-па</w:t>
      </w:r>
    </w:p>
    <w:p w:rsidR="00711A6F" w:rsidRPr="00711A6F" w:rsidRDefault="00711A6F" w:rsidP="00711A6F">
      <w:pPr>
        <w:pStyle w:val="a3"/>
        <w:jc w:val="center"/>
        <w:rPr>
          <w:rFonts w:ascii="Times New Roman" w:hAnsi="Times New Roman" w:cs="Times New Roman"/>
          <w:sz w:val="18"/>
          <w:szCs w:val="18"/>
        </w:rPr>
      </w:pPr>
    </w:p>
    <w:p w:rsidR="00711A6F" w:rsidRPr="00711A6F" w:rsidRDefault="00711A6F" w:rsidP="00711A6F">
      <w:pPr>
        <w:pStyle w:val="ConsPlusTitle"/>
        <w:ind w:firstLine="709"/>
        <w:jc w:val="center"/>
        <w:rPr>
          <w:sz w:val="18"/>
          <w:szCs w:val="18"/>
        </w:rPr>
      </w:pPr>
      <w:r w:rsidRPr="00711A6F">
        <w:rPr>
          <w:b w:val="0"/>
          <w:sz w:val="18"/>
          <w:szCs w:val="18"/>
        </w:rPr>
        <w:t xml:space="preserve">Об утверждении Порядка и сроков внесения изменений в перечень главных администраторов доходов </w:t>
      </w:r>
      <w:bookmarkStart w:id="2" w:name="_Hlk158381162"/>
      <w:r w:rsidRPr="00711A6F">
        <w:rPr>
          <w:b w:val="0"/>
          <w:sz w:val="18"/>
          <w:szCs w:val="18"/>
        </w:rPr>
        <w:t xml:space="preserve">бюджета Красносельского сельсовета Чановского района Новосибирской области и перечень главных </w:t>
      </w:r>
      <w:proofErr w:type="gramStart"/>
      <w:r w:rsidRPr="00711A6F">
        <w:rPr>
          <w:b w:val="0"/>
          <w:sz w:val="18"/>
          <w:szCs w:val="18"/>
        </w:rPr>
        <w:t>администраторов источников финансирования дефицита бюджета Красносельского сельсовета</w:t>
      </w:r>
      <w:proofErr w:type="gramEnd"/>
      <w:r w:rsidRPr="00711A6F">
        <w:rPr>
          <w:b w:val="0"/>
          <w:sz w:val="18"/>
          <w:szCs w:val="18"/>
        </w:rPr>
        <w:t xml:space="preserve"> Чановского района Новосибирской области</w:t>
      </w:r>
      <w:bookmarkEnd w:id="2"/>
    </w:p>
    <w:p w:rsidR="00711A6F" w:rsidRPr="00711A6F" w:rsidRDefault="00711A6F" w:rsidP="00711A6F">
      <w:pPr>
        <w:pStyle w:val="ConsPlusNormal"/>
        <w:ind w:firstLine="709"/>
        <w:jc w:val="both"/>
        <w:rPr>
          <w:rFonts w:ascii="Times New Roman" w:hAnsi="Times New Roman" w:cs="Times New Roman"/>
          <w:sz w:val="18"/>
          <w:szCs w:val="18"/>
        </w:rPr>
      </w:pPr>
    </w:p>
    <w:p w:rsidR="00711A6F" w:rsidRPr="00711A6F" w:rsidRDefault="00711A6F" w:rsidP="00711A6F">
      <w:pPr>
        <w:tabs>
          <w:tab w:val="left" w:pos="993"/>
        </w:tabs>
        <w:ind w:firstLine="709"/>
        <w:contextualSpacing/>
        <w:jc w:val="both"/>
        <w:rPr>
          <w:b/>
          <w:sz w:val="18"/>
          <w:szCs w:val="18"/>
        </w:rPr>
      </w:pPr>
      <w:proofErr w:type="gramStart"/>
      <w:r w:rsidRPr="00711A6F">
        <w:rPr>
          <w:sz w:val="18"/>
          <w:szCs w:val="18"/>
        </w:rPr>
        <w:t>В соответствии с пунктом 10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утвержденных постановлением Правительства Российской Федерации</w:t>
      </w:r>
      <w:proofErr w:type="gramEnd"/>
      <w:r w:rsidRPr="00711A6F">
        <w:rPr>
          <w:sz w:val="18"/>
          <w:szCs w:val="18"/>
        </w:rPr>
        <w:t xml:space="preserve"> </w:t>
      </w:r>
      <w:proofErr w:type="gramStart"/>
      <w:r w:rsidRPr="00711A6F">
        <w:rPr>
          <w:sz w:val="18"/>
          <w:szCs w:val="18"/>
        </w:rPr>
        <w:t>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 пунктом 8 общих требований к</w:t>
      </w:r>
      <w:proofErr w:type="gramEnd"/>
      <w:r w:rsidRPr="00711A6F">
        <w:rPr>
          <w:sz w:val="18"/>
          <w:szCs w:val="18"/>
        </w:rPr>
        <w:t> </w:t>
      </w:r>
      <w:proofErr w:type="gramStart"/>
      <w:r w:rsidRPr="00711A6F">
        <w:rPr>
          <w:sz w:val="18"/>
          <w:szCs w:val="18"/>
        </w:rPr>
        <w:t>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утвержденных постановлением Правительства Российской Федерации от 16.09.2021 № 1568 «Об</w:t>
      </w:r>
      <w:proofErr w:type="gramEnd"/>
      <w:r w:rsidRPr="00711A6F">
        <w:rPr>
          <w:sz w:val="18"/>
          <w:szCs w:val="18"/>
        </w:rPr>
        <w:t> </w:t>
      </w:r>
      <w:proofErr w:type="gramStart"/>
      <w:r w:rsidRPr="00711A6F">
        <w:rPr>
          <w:sz w:val="18"/>
          <w:szCs w:val="18"/>
        </w:rPr>
        <w:t>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администрация Красносельского сельсовета</w:t>
      </w:r>
      <w:r w:rsidRPr="00711A6F">
        <w:rPr>
          <w:b/>
          <w:sz w:val="18"/>
          <w:szCs w:val="18"/>
        </w:rPr>
        <w:t xml:space="preserve"> </w:t>
      </w:r>
      <w:r w:rsidRPr="00711A6F">
        <w:rPr>
          <w:sz w:val="18"/>
          <w:szCs w:val="18"/>
        </w:rPr>
        <w:t>Чановского района</w:t>
      </w:r>
      <w:proofErr w:type="gramEnd"/>
      <w:r w:rsidRPr="00711A6F">
        <w:rPr>
          <w:sz w:val="18"/>
          <w:szCs w:val="18"/>
        </w:rPr>
        <w:t xml:space="preserve"> Новосибирской области ПОСТАНОВЛЯЕТ:</w:t>
      </w:r>
    </w:p>
    <w:p w:rsidR="00711A6F" w:rsidRPr="00711A6F" w:rsidRDefault="00711A6F" w:rsidP="00711A6F">
      <w:pPr>
        <w:numPr>
          <w:ilvl w:val="0"/>
          <w:numId w:val="26"/>
        </w:numPr>
        <w:tabs>
          <w:tab w:val="left" w:pos="993"/>
        </w:tabs>
        <w:ind w:left="0" w:firstLine="624"/>
        <w:contextualSpacing/>
        <w:jc w:val="both"/>
        <w:rPr>
          <w:sz w:val="18"/>
          <w:szCs w:val="18"/>
        </w:rPr>
      </w:pPr>
      <w:r w:rsidRPr="00711A6F">
        <w:rPr>
          <w:sz w:val="18"/>
          <w:szCs w:val="18"/>
        </w:rPr>
        <w:t>Утвердить прилагаемый Порядок и сроки внесения изменений в перечень главных администраторов доходов бюджета Красносельского сельсовета Чановского района Новосибирской области</w:t>
      </w:r>
      <w:r w:rsidRPr="00711A6F">
        <w:rPr>
          <w:b/>
          <w:sz w:val="18"/>
          <w:szCs w:val="18"/>
        </w:rPr>
        <w:t xml:space="preserve"> </w:t>
      </w:r>
      <w:r w:rsidRPr="00711A6F">
        <w:rPr>
          <w:sz w:val="18"/>
          <w:szCs w:val="18"/>
        </w:rPr>
        <w:t xml:space="preserve">и перечень главных </w:t>
      </w:r>
      <w:proofErr w:type="gramStart"/>
      <w:r w:rsidRPr="00711A6F">
        <w:rPr>
          <w:sz w:val="18"/>
          <w:szCs w:val="18"/>
        </w:rPr>
        <w:t>администраторов источников финансирования дефицита бюджета</w:t>
      </w:r>
      <w:r w:rsidRPr="00711A6F">
        <w:rPr>
          <w:b/>
          <w:sz w:val="18"/>
          <w:szCs w:val="18"/>
        </w:rPr>
        <w:t xml:space="preserve"> </w:t>
      </w:r>
      <w:r w:rsidRPr="00711A6F">
        <w:rPr>
          <w:sz w:val="18"/>
          <w:szCs w:val="18"/>
        </w:rPr>
        <w:t>Красносельского сельсовета</w:t>
      </w:r>
      <w:proofErr w:type="gramEnd"/>
      <w:r w:rsidRPr="00711A6F">
        <w:rPr>
          <w:sz w:val="18"/>
          <w:szCs w:val="18"/>
        </w:rPr>
        <w:t xml:space="preserve"> Чановского района Новосибирской области.</w:t>
      </w:r>
    </w:p>
    <w:p w:rsidR="00711A6F" w:rsidRPr="00711A6F" w:rsidRDefault="00711A6F" w:rsidP="00711A6F">
      <w:pPr>
        <w:ind w:firstLine="709"/>
        <w:contextualSpacing/>
        <w:jc w:val="both"/>
        <w:rPr>
          <w:sz w:val="18"/>
          <w:szCs w:val="18"/>
        </w:rPr>
      </w:pPr>
      <w:r w:rsidRPr="00711A6F">
        <w:rPr>
          <w:sz w:val="18"/>
          <w:szCs w:val="18"/>
        </w:rPr>
        <w:t xml:space="preserve">2.Опубликовать настоящее постановление в Информационном бюллетене Красносельского сельсовета и на официальном сайте администрации </w:t>
      </w:r>
      <w:r w:rsidRPr="00711A6F">
        <w:rPr>
          <w:bCs/>
          <w:kern w:val="36"/>
          <w:sz w:val="18"/>
          <w:szCs w:val="18"/>
        </w:rPr>
        <w:t>Красносельского сельсовета Чановского района Новосибирской области</w:t>
      </w:r>
      <w:r w:rsidRPr="00711A6F">
        <w:rPr>
          <w:sz w:val="18"/>
          <w:szCs w:val="18"/>
        </w:rPr>
        <w:t>.</w:t>
      </w:r>
    </w:p>
    <w:p w:rsidR="00711A6F" w:rsidRPr="00711A6F" w:rsidRDefault="00711A6F" w:rsidP="00711A6F">
      <w:pPr>
        <w:ind w:left="709"/>
        <w:contextualSpacing/>
        <w:jc w:val="both"/>
        <w:rPr>
          <w:sz w:val="18"/>
          <w:szCs w:val="18"/>
        </w:rPr>
      </w:pPr>
      <w:r w:rsidRPr="00711A6F">
        <w:rPr>
          <w:sz w:val="18"/>
          <w:szCs w:val="18"/>
        </w:rPr>
        <w:t xml:space="preserve">3. </w:t>
      </w:r>
      <w:proofErr w:type="gramStart"/>
      <w:r w:rsidRPr="00711A6F">
        <w:rPr>
          <w:sz w:val="18"/>
          <w:szCs w:val="18"/>
        </w:rPr>
        <w:t>Контроль за</w:t>
      </w:r>
      <w:proofErr w:type="gramEnd"/>
      <w:r w:rsidRPr="00711A6F">
        <w:rPr>
          <w:sz w:val="18"/>
          <w:szCs w:val="18"/>
        </w:rPr>
        <w:t xml:space="preserve"> исполнением настоящего постановления оставляю за собой.</w:t>
      </w:r>
    </w:p>
    <w:p w:rsidR="00711A6F" w:rsidRPr="00711A6F" w:rsidRDefault="00711A6F" w:rsidP="00711A6F">
      <w:pPr>
        <w:jc w:val="both"/>
        <w:rPr>
          <w:sz w:val="18"/>
          <w:szCs w:val="18"/>
        </w:rPr>
      </w:pPr>
    </w:p>
    <w:p w:rsidR="00711A6F" w:rsidRPr="00711A6F" w:rsidRDefault="00711A6F" w:rsidP="00711A6F">
      <w:pPr>
        <w:pStyle w:val="ConsPlusNormal"/>
        <w:jc w:val="both"/>
        <w:rPr>
          <w:rFonts w:ascii="Times New Roman" w:hAnsi="Times New Roman" w:cs="Times New Roman"/>
          <w:sz w:val="18"/>
          <w:szCs w:val="18"/>
        </w:rPr>
      </w:pPr>
      <w:r w:rsidRPr="00711A6F">
        <w:rPr>
          <w:rFonts w:ascii="Times New Roman" w:hAnsi="Times New Roman" w:cs="Times New Roman"/>
          <w:sz w:val="18"/>
          <w:szCs w:val="18"/>
        </w:rPr>
        <w:t xml:space="preserve">Глава Красносельского сельсовета </w:t>
      </w:r>
    </w:p>
    <w:p w:rsidR="00711A6F" w:rsidRPr="00711A6F" w:rsidRDefault="00711A6F" w:rsidP="00711A6F">
      <w:pPr>
        <w:pStyle w:val="ConsPlusNormal"/>
        <w:jc w:val="both"/>
        <w:rPr>
          <w:rFonts w:ascii="Times New Roman" w:hAnsi="Times New Roman" w:cs="Times New Roman"/>
          <w:sz w:val="18"/>
          <w:szCs w:val="18"/>
        </w:rPr>
      </w:pPr>
      <w:r w:rsidRPr="00711A6F">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711A6F">
        <w:rPr>
          <w:rFonts w:ascii="Times New Roman" w:hAnsi="Times New Roman" w:cs="Times New Roman"/>
          <w:sz w:val="18"/>
          <w:szCs w:val="18"/>
        </w:rPr>
        <w:t xml:space="preserve">   А. И. Евдокимова</w:t>
      </w:r>
    </w:p>
    <w:p w:rsidR="00711A6F" w:rsidRPr="00711A6F" w:rsidRDefault="00711A6F" w:rsidP="00711A6F">
      <w:pPr>
        <w:pStyle w:val="ConsPlusNormal"/>
        <w:ind w:firstLine="709"/>
        <w:jc w:val="both"/>
        <w:rPr>
          <w:rFonts w:ascii="Times New Roman" w:hAnsi="Times New Roman" w:cs="Times New Roman"/>
          <w:sz w:val="18"/>
          <w:szCs w:val="18"/>
        </w:rPr>
      </w:pPr>
    </w:p>
    <w:p w:rsidR="00711A6F" w:rsidRPr="00711A6F" w:rsidRDefault="00711A6F" w:rsidP="00711A6F">
      <w:pPr>
        <w:pStyle w:val="ConsPlusNormal"/>
        <w:jc w:val="both"/>
        <w:rPr>
          <w:rFonts w:ascii="Times New Roman" w:hAnsi="Times New Roman" w:cs="Times New Roman"/>
          <w:sz w:val="18"/>
          <w:szCs w:val="18"/>
        </w:rPr>
      </w:pPr>
      <w:r w:rsidRPr="00711A6F">
        <w:rPr>
          <w:rFonts w:ascii="Times New Roman" w:hAnsi="Times New Roman" w:cs="Times New Roman"/>
          <w:sz w:val="18"/>
          <w:szCs w:val="18"/>
        </w:rPr>
        <w:t>О. В Чувашева</w:t>
      </w:r>
    </w:p>
    <w:p w:rsidR="00711A6F" w:rsidRPr="00711A6F" w:rsidRDefault="00711A6F" w:rsidP="00711A6F">
      <w:pPr>
        <w:pStyle w:val="ConsPlusNormal"/>
        <w:jc w:val="both"/>
        <w:rPr>
          <w:rFonts w:ascii="Times New Roman" w:hAnsi="Times New Roman" w:cs="Times New Roman"/>
          <w:sz w:val="18"/>
          <w:szCs w:val="18"/>
        </w:rPr>
      </w:pPr>
      <w:r w:rsidRPr="00711A6F">
        <w:rPr>
          <w:rFonts w:ascii="Times New Roman" w:hAnsi="Times New Roman" w:cs="Times New Roman"/>
          <w:sz w:val="18"/>
          <w:szCs w:val="18"/>
        </w:rPr>
        <w:t>36-271</w:t>
      </w:r>
    </w:p>
    <w:p w:rsidR="00711A6F" w:rsidRPr="00711A6F" w:rsidRDefault="00711A6F" w:rsidP="00711A6F">
      <w:pPr>
        <w:jc w:val="both"/>
        <w:rPr>
          <w:sz w:val="18"/>
          <w:szCs w:val="18"/>
        </w:rPr>
      </w:pPr>
    </w:p>
    <w:p w:rsidR="00711A6F" w:rsidRPr="00711A6F" w:rsidRDefault="00711A6F" w:rsidP="00711A6F">
      <w:pPr>
        <w:ind w:left="6379" w:hanging="992"/>
        <w:jc w:val="center"/>
        <w:rPr>
          <w:sz w:val="18"/>
          <w:szCs w:val="18"/>
        </w:rPr>
      </w:pPr>
      <w:r w:rsidRPr="00711A6F">
        <w:rPr>
          <w:sz w:val="18"/>
          <w:szCs w:val="18"/>
        </w:rPr>
        <w:t xml:space="preserve">         УТВЕРЖДЕН</w:t>
      </w:r>
    </w:p>
    <w:p w:rsidR="00711A6F" w:rsidRPr="00711A6F" w:rsidRDefault="00711A6F" w:rsidP="00711A6F">
      <w:pPr>
        <w:ind w:left="6379" w:hanging="992"/>
        <w:jc w:val="center"/>
        <w:rPr>
          <w:sz w:val="18"/>
          <w:szCs w:val="18"/>
        </w:rPr>
      </w:pPr>
      <w:r w:rsidRPr="00711A6F">
        <w:rPr>
          <w:sz w:val="18"/>
          <w:szCs w:val="18"/>
        </w:rPr>
        <w:t xml:space="preserve">       постановлением администрации Красносельского сельсовета Чановского района Новосибирской области</w:t>
      </w:r>
    </w:p>
    <w:p w:rsidR="00711A6F" w:rsidRPr="00711A6F" w:rsidRDefault="00711A6F" w:rsidP="00711A6F">
      <w:pPr>
        <w:ind w:left="6379" w:hanging="992"/>
        <w:jc w:val="center"/>
        <w:rPr>
          <w:sz w:val="18"/>
          <w:szCs w:val="18"/>
        </w:rPr>
      </w:pPr>
      <w:r w:rsidRPr="00711A6F">
        <w:rPr>
          <w:sz w:val="18"/>
          <w:szCs w:val="18"/>
        </w:rPr>
        <w:t xml:space="preserve">            от 06.05.2024 № 28-па</w:t>
      </w:r>
    </w:p>
    <w:p w:rsidR="00711A6F" w:rsidRPr="00711A6F" w:rsidRDefault="00711A6F" w:rsidP="00711A6F">
      <w:pPr>
        <w:ind w:left="5954"/>
        <w:jc w:val="both"/>
        <w:rPr>
          <w:sz w:val="18"/>
          <w:szCs w:val="18"/>
        </w:rPr>
      </w:pPr>
    </w:p>
    <w:p w:rsidR="00711A6F" w:rsidRPr="00711A6F" w:rsidRDefault="00711A6F" w:rsidP="00711A6F">
      <w:pPr>
        <w:jc w:val="both"/>
        <w:rPr>
          <w:sz w:val="18"/>
          <w:szCs w:val="18"/>
        </w:rPr>
      </w:pPr>
    </w:p>
    <w:p w:rsidR="00711A6F" w:rsidRPr="00711A6F" w:rsidRDefault="00711A6F" w:rsidP="00711A6F">
      <w:pPr>
        <w:jc w:val="both"/>
        <w:rPr>
          <w:sz w:val="18"/>
          <w:szCs w:val="18"/>
        </w:rPr>
      </w:pPr>
    </w:p>
    <w:p w:rsidR="00711A6F" w:rsidRPr="00711A6F" w:rsidRDefault="00711A6F" w:rsidP="00711A6F">
      <w:pPr>
        <w:ind w:left="708"/>
        <w:jc w:val="both"/>
        <w:rPr>
          <w:sz w:val="18"/>
          <w:szCs w:val="18"/>
        </w:rPr>
      </w:pPr>
    </w:p>
    <w:p w:rsidR="00711A6F" w:rsidRPr="00711A6F" w:rsidRDefault="00711A6F" w:rsidP="00711A6F">
      <w:pPr>
        <w:jc w:val="center"/>
        <w:rPr>
          <w:b/>
          <w:bCs/>
          <w:sz w:val="18"/>
          <w:szCs w:val="18"/>
        </w:rPr>
      </w:pPr>
      <w:r w:rsidRPr="00711A6F">
        <w:rPr>
          <w:b/>
          <w:bCs/>
          <w:sz w:val="18"/>
          <w:szCs w:val="18"/>
        </w:rPr>
        <w:t>ПОРЯДОК</w:t>
      </w:r>
    </w:p>
    <w:p w:rsidR="00711A6F" w:rsidRPr="00711A6F" w:rsidRDefault="00711A6F" w:rsidP="00711A6F">
      <w:pPr>
        <w:jc w:val="center"/>
        <w:rPr>
          <w:b/>
          <w:bCs/>
          <w:sz w:val="18"/>
          <w:szCs w:val="18"/>
        </w:rPr>
      </w:pPr>
      <w:r w:rsidRPr="00711A6F">
        <w:rPr>
          <w:b/>
          <w:sz w:val="18"/>
          <w:szCs w:val="18"/>
        </w:rPr>
        <w:lastRenderedPageBreak/>
        <w:t xml:space="preserve">и сроки внесения изменений в перечень главных администраторов доходов </w:t>
      </w:r>
      <w:bookmarkStart w:id="3" w:name="_Hlk158127637"/>
      <w:r w:rsidRPr="00711A6F">
        <w:rPr>
          <w:b/>
          <w:sz w:val="18"/>
          <w:szCs w:val="18"/>
        </w:rPr>
        <w:t>бюджета Красносельского сельсовета Чановского района</w:t>
      </w:r>
      <w:r w:rsidRPr="00711A6F">
        <w:rPr>
          <w:sz w:val="18"/>
          <w:szCs w:val="18"/>
        </w:rPr>
        <w:t xml:space="preserve"> </w:t>
      </w:r>
      <w:r w:rsidRPr="00711A6F">
        <w:rPr>
          <w:b/>
          <w:sz w:val="18"/>
          <w:szCs w:val="18"/>
        </w:rPr>
        <w:t xml:space="preserve">Новосибирской области и перечень главных </w:t>
      </w:r>
      <w:proofErr w:type="gramStart"/>
      <w:r w:rsidRPr="00711A6F">
        <w:rPr>
          <w:b/>
          <w:sz w:val="18"/>
          <w:szCs w:val="18"/>
        </w:rPr>
        <w:t>администраторов источников финансирования дефицита бюджета Красносельского сельсовета</w:t>
      </w:r>
      <w:proofErr w:type="gramEnd"/>
      <w:r w:rsidRPr="00711A6F">
        <w:rPr>
          <w:b/>
          <w:sz w:val="18"/>
          <w:szCs w:val="18"/>
        </w:rPr>
        <w:t xml:space="preserve">  Чановского района Новосибирской области</w:t>
      </w:r>
      <w:bookmarkEnd w:id="3"/>
    </w:p>
    <w:p w:rsidR="00711A6F" w:rsidRPr="00711A6F" w:rsidRDefault="00711A6F" w:rsidP="00711A6F">
      <w:pPr>
        <w:ind w:firstLine="709"/>
        <w:jc w:val="both"/>
        <w:rPr>
          <w:sz w:val="18"/>
          <w:szCs w:val="18"/>
        </w:rPr>
      </w:pPr>
    </w:p>
    <w:p w:rsidR="00711A6F" w:rsidRPr="00711A6F" w:rsidRDefault="00711A6F" w:rsidP="00711A6F">
      <w:pPr>
        <w:ind w:firstLine="709"/>
        <w:jc w:val="both"/>
        <w:rPr>
          <w:sz w:val="18"/>
          <w:szCs w:val="18"/>
        </w:rPr>
      </w:pPr>
    </w:p>
    <w:p w:rsidR="00711A6F" w:rsidRPr="00711A6F" w:rsidRDefault="00711A6F" w:rsidP="00711A6F">
      <w:pPr>
        <w:ind w:firstLine="709"/>
        <w:jc w:val="both"/>
        <w:rPr>
          <w:sz w:val="18"/>
          <w:szCs w:val="18"/>
        </w:rPr>
      </w:pPr>
      <w:r w:rsidRPr="00711A6F">
        <w:rPr>
          <w:sz w:val="18"/>
          <w:szCs w:val="18"/>
        </w:rPr>
        <w:t xml:space="preserve">1. Настоящий Порядок определяет правила и сроки внесения изменений в перечень главных администраторов доходов бюджета Красносельского сельсовета Чановского района Новосибирской области и перечень главных </w:t>
      </w:r>
      <w:proofErr w:type="gramStart"/>
      <w:r w:rsidRPr="00711A6F">
        <w:rPr>
          <w:sz w:val="18"/>
          <w:szCs w:val="18"/>
        </w:rPr>
        <w:t>администраторов источников финансирования дефицита бюджета Красносельского сельсовета</w:t>
      </w:r>
      <w:proofErr w:type="gramEnd"/>
      <w:r w:rsidRPr="00711A6F">
        <w:rPr>
          <w:sz w:val="18"/>
          <w:szCs w:val="18"/>
        </w:rPr>
        <w:t xml:space="preserve"> Чановского района Новосибирской области (далее совместно – Перечни).</w:t>
      </w:r>
    </w:p>
    <w:p w:rsidR="00711A6F" w:rsidRPr="00711A6F" w:rsidRDefault="00711A6F" w:rsidP="00711A6F">
      <w:pPr>
        <w:ind w:firstLine="709"/>
        <w:jc w:val="both"/>
        <w:rPr>
          <w:sz w:val="18"/>
          <w:szCs w:val="18"/>
        </w:rPr>
      </w:pPr>
      <w:r w:rsidRPr="00711A6F">
        <w:rPr>
          <w:sz w:val="18"/>
          <w:szCs w:val="18"/>
        </w:rPr>
        <w:t>2. Основаниями для внесения изменений в Перечни являются:</w:t>
      </w:r>
    </w:p>
    <w:p w:rsidR="00711A6F" w:rsidRPr="00711A6F" w:rsidRDefault="00711A6F" w:rsidP="00711A6F">
      <w:pPr>
        <w:ind w:firstLine="709"/>
        <w:jc w:val="both"/>
        <w:rPr>
          <w:sz w:val="18"/>
          <w:szCs w:val="18"/>
        </w:rPr>
      </w:pPr>
      <w:r w:rsidRPr="00711A6F">
        <w:rPr>
          <w:sz w:val="18"/>
          <w:szCs w:val="18"/>
        </w:rPr>
        <w:t xml:space="preserve">1) изменение состава и (или) функций главных администраторов доходов бюджета Красносельского сельсовета Чановского района Новосибирской области, главных администраторов </w:t>
      </w:r>
      <w:proofErr w:type="gramStart"/>
      <w:r w:rsidRPr="00711A6F">
        <w:rPr>
          <w:sz w:val="18"/>
          <w:szCs w:val="18"/>
        </w:rPr>
        <w:t>источников финансирования дефицита бюджета Красносельского сельсовета</w:t>
      </w:r>
      <w:proofErr w:type="gramEnd"/>
      <w:r w:rsidRPr="00711A6F">
        <w:rPr>
          <w:sz w:val="18"/>
          <w:szCs w:val="18"/>
        </w:rPr>
        <w:t xml:space="preserve"> Чановского  района Новосибирской области (далее соответственно – главные администраторы доходов, главные администраторы источников);</w:t>
      </w:r>
    </w:p>
    <w:p w:rsidR="00711A6F" w:rsidRPr="00711A6F" w:rsidRDefault="00711A6F" w:rsidP="00711A6F">
      <w:pPr>
        <w:ind w:firstLine="709"/>
        <w:jc w:val="both"/>
        <w:rPr>
          <w:sz w:val="18"/>
          <w:szCs w:val="18"/>
        </w:rPr>
      </w:pPr>
      <w:r w:rsidRPr="00711A6F">
        <w:rPr>
          <w:sz w:val="18"/>
          <w:szCs w:val="18"/>
        </w:rPr>
        <w:t>2) изменение принципов назначения и присвоения структуры кодов бюджетной классификации.</w:t>
      </w:r>
    </w:p>
    <w:p w:rsidR="00711A6F" w:rsidRPr="00711A6F" w:rsidRDefault="00711A6F" w:rsidP="00711A6F">
      <w:pPr>
        <w:ind w:firstLine="709"/>
        <w:jc w:val="both"/>
        <w:rPr>
          <w:sz w:val="18"/>
          <w:szCs w:val="18"/>
        </w:rPr>
      </w:pPr>
      <w:r w:rsidRPr="00711A6F">
        <w:rPr>
          <w:sz w:val="18"/>
          <w:szCs w:val="18"/>
        </w:rPr>
        <w:t>3. В целях внесения изменений в перечень главных администраторов доходов бюджета Красносельского сельсовета Чановского района Новосибирской области (далее – Перечень главных администраторов доходов) орган местного самоуправления, орган местной администрации и (или) находящиеся в их ведении казенные учреждения направляют в администрацию Красносельского сельсовета Чановского района Новосибирской области (далее – Администрация) обращение, содержащее следующую информацию:</w:t>
      </w:r>
    </w:p>
    <w:p w:rsidR="00711A6F" w:rsidRPr="00711A6F" w:rsidRDefault="00711A6F" w:rsidP="00711A6F">
      <w:pPr>
        <w:ind w:firstLine="709"/>
        <w:jc w:val="both"/>
        <w:rPr>
          <w:sz w:val="18"/>
          <w:szCs w:val="18"/>
        </w:rPr>
      </w:pPr>
      <w:r w:rsidRPr="00711A6F">
        <w:rPr>
          <w:sz w:val="18"/>
          <w:szCs w:val="18"/>
        </w:rPr>
        <w:t>а) основания для внесения изменений в Перечень главных администраторов доходов, предусмотренные пунктом 2 настоящего Порядка;</w:t>
      </w:r>
    </w:p>
    <w:p w:rsidR="00711A6F" w:rsidRPr="00711A6F" w:rsidRDefault="00711A6F" w:rsidP="00711A6F">
      <w:pPr>
        <w:ind w:firstLine="709"/>
        <w:jc w:val="both"/>
        <w:rPr>
          <w:sz w:val="18"/>
          <w:szCs w:val="18"/>
        </w:rPr>
      </w:pPr>
      <w:r w:rsidRPr="00711A6F">
        <w:rPr>
          <w:sz w:val="18"/>
          <w:szCs w:val="18"/>
        </w:rPr>
        <w:t>б) наименование и код вида (подвида) дохода бюджета Красносельского сельсовета Чановского района Новосибирской области.</w:t>
      </w:r>
    </w:p>
    <w:p w:rsidR="00711A6F" w:rsidRPr="00711A6F" w:rsidRDefault="00711A6F" w:rsidP="00711A6F">
      <w:pPr>
        <w:ind w:firstLine="709"/>
        <w:jc w:val="both"/>
        <w:rPr>
          <w:sz w:val="18"/>
          <w:szCs w:val="18"/>
        </w:rPr>
      </w:pPr>
      <w:r w:rsidRPr="00711A6F">
        <w:rPr>
          <w:sz w:val="18"/>
          <w:szCs w:val="18"/>
        </w:rPr>
        <w:t xml:space="preserve">4. В целях внесения изменений в перечень главных </w:t>
      </w:r>
      <w:proofErr w:type="gramStart"/>
      <w:r w:rsidRPr="00711A6F">
        <w:rPr>
          <w:sz w:val="18"/>
          <w:szCs w:val="18"/>
        </w:rPr>
        <w:t>администраторов источников финансирования дефицита бюджета Красносельского сельсовета</w:t>
      </w:r>
      <w:proofErr w:type="gramEnd"/>
      <w:r w:rsidRPr="00711A6F">
        <w:rPr>
          <w:sz w:val="18"/>
          <w:szCs w:val="18"/>
        </w:rPr>
        <w:t xml:space="preserve"> Чановского района Новосибирской области (далее – Перечень главных администраторов источников) орган местного самоуправления, орган местной администрации направляют в Администрацию обращение, содержащее следующую информацию:</w:t>
      </w:r>
    </w:p>
    <w:p w:rsidR="00711A6F" w:rsidRPr="00711A6F" w:rsidRDefault="00711A6F" w:rsidP="00711A6F">
      <w:pPr>
        <w:ind w:firstLine="709"/>
        <w:jc w:val="both"/>
        <w:rPr>
          <w:sz w:val="18"/>
          <w:szCs w:val="18"/>
        </w:rPr>
      </w:pPr>
      <w:r w:rsidRPr="00711A6F">
        <w:rPr>
          <w:sz w:val="18"/>
          <w:szCs w:val="18"/>
        </w:rPr>
        <w:t>а) основания для внесения изменений в Перечень главных администраторов источников, предусмотренные пунктом 2 настоящего Порядка;</w:t>
      </w:r>
    </w:p>
    <w:p w:rsidR="00711A6F" w:rsidRPr="00711A6F" w:rsidRDefault="00711A6F" w:rsidP="00711A6F">
      <w:pPr>
        <w:ind w:firstLine="709"/>
        <w:jc w:val="both"/>
        <w:rPr>
          <w:sz w:val="18"/>
          <w:szCs w:val="18"/>
        </w:rPr>
      </w:pPr>
      <w:r w:rsidRPr="00711A6F">
        <w:rPr>
          <w:sz w:val="18"/>
          <w:szCs w:val="18"/>
        </w:rPr>
        <w:t xml:space="preserve">б) наименование и код группы, подгруппы, статьи и вида </w:t>
      </w:r>
      <w:proofErr w:type="gramStart"/>
      <w:r w:rsidRPr="00711A6F">
        <w:rPr>
          <w:sz w:val="18"/>
          <w:szCs w:val="18"/>
        </w:rPr>
        <w:t>источника финансирования дефицита бюджета Красносельского сельсовета</w:t>
      </w:r>
      <w:proofErr w:type="gramEnd"/>
      <w:r w:rsidRPr="00711A6F">
        <w:rPr>
          <w:sz w:val="18"/>
          <w:szCs w:val="18"/>
        </w:rPr>
        <w:t xml:space="preserve"> Чановского района Новосибирской области.</w:t>
      </w:r>
    </w:p>
    <w:p w:rsidR="00711A6F" w:rsidRPr="00711A6F" w:rsidRDefault="00711A6F" w:rsidP="00711A6F">
      <w:pPr>
        <w:ind w:firstLine="709"/>
        <w:jc w:val="both"/>
        <w:rPr>
          <w:sz w:val="18"/>
          <w:szCs w:val="18"/>
        </w:rPr>
      </w:pPr>
      <w:r w:rsidRPr="00711A6F">
        <w:rPr>
          <w:sz w:val="18"/>
          <w:szCs w:val="18"/>
        </w:rPr>
        <w:t>5.</w:t>
      </w:r>
      <w:r w:rsidRPr="00711A6F">
        <w:rPr>
          <w:sz w:val="18"/>
          <w:szCs w:val="18"/>
          <w:lang w:val="en-US"/>
        </w:rPr>
        <w:t> </w:t>
      </w:r>
      <w:r w:rsidRPr="00711A6F">
        <w:rPr>
          <w:sz w:val="18"/>
          <w:szCs w:val="18"/>
        </w:rPr>
        <w:t>Администрация в течение трех рабочих дней после получения обращения, указанного в пункте 3 настоящего Порядка, осуществляет его проверку на предмет:</w:t>
      </w:r>
    </w:p>
    <w:p w:rsidR="00711A6F" w:rsidRPr="00711A6F" w:rsidRDefault="00711A6F" w:rsidP="00711A6F">
      <w:pPr>
        <w:ind w:firstLine="709"/>
        <w:jc w:val="both"/>
        <w:rPr>
          <w:sz w:val="18"/>
          <w:szCs w:val="18"/>
        </w:rPr>
      </w:pPr>
      <w:r w:rsidRPr="00711A6F">
        <w:rPr>
          <w:sz w:val="18"/>
          <w:szCs w:val="18"/>
        </w:rPr>
        <w:t>а)</w:t>
      </w:r>
      <w:r w:rsidRPr="00711A6F">
        <w:rPr>
          <w:sz w:val="18"/>
          <w:szCs w:val="18"/>
          <w:lang w:val="en-US"/>
        </w:rPr>
        <w:t> </w:t>
      </w:r>
      <w:r w:rsidRPr="00711A6F">
        <w:rPr>
          <w:sz w:val="18"/>
          <w:szCs w:val="18"/>
        </w:rPr>
        <w:t>соблюдения порядка формирования и применения бюджетной классификации Российской Федерации, установленного правовыми актами Министерства финансов Российской Федерации, министерства финансов и налоговой политики Новосибирской области;</w:t>
      </w:r>
    </w:p>
    <w:p w:rsidR="00711A6F" w:rsidRPr="00711A6F" w:rsidRDefault="00711A6F" w:rsidP="00711A6F">
      <w:pPr>
        <w:ind w:firstLine="709"/>
        <w:jc w:val="both"/>
        <w:rPr>
          <w:sz w:val="18"/>
          <w:szCs w:val="18"/>
        </w:rPr>
      </w:pPr>
      <w:r w:rsidRPr="00711A6F">
        <w:rPr>
          <w:sz w:val="18"/>
          <w:szCs w:val="18"/>
        </w:rPr>
        <w:t>б) полного отражения информации, предусмотренной пунктом 3 настоящего Порядка.</w:t>
      </w:r>
    </w:p>
    <w:p w:rsidR="00711A6F" w:rsidRPr="00711A6F" w:rsidRDefault="00711A6F" w:rsidP="00711A6F">
      <w:pPr>
        <w:ind w:firstLine="709"/>
        <w:jc w:val="both"/>
        <w:rPr>
          <w:sz w:val="18"/>
          <w:szCs w:val="18"/>
        </w:rPr>
      </w:pPr>
      <w:r w:rsidRPr="00711A6F">
        <w:rPr>
          <w:sz w:val="18"/>
          <w:szCs w:val="18"/>
        </w:rPr>
        <w:t>6. Администрация в течение трех рабочих дней после получения обращения, указанного в пункте 4 настоящего Порядка, осуществляет его проверку на предмет:</w:t>
      </w:r>
    </w:p>
    <w:p w:rsidR="00711A6F" w:rsidRPr="00711A6F" w:rsidRDefault="00711A6F" w:rsidP="00711A6F">
      <w:pPr>
        <w:ind w:firstLine="709"/>
        <w:jc w:val="both"/>
        <w:rPr>
          <w:sz w:val="18"/>
          <w:szCs w:val="18"/>
        </w:rPr>
      </w:pPr>
      <w:r w:rsidRPr="00711A6F">
        <w:rPr>
          <w:sz w:val="18"/>
          <w:szCs w:val="18"/>
        </w:rPr>
        <w:t>а)</w:t>
      </w:r>
      <w:r w:rsidRPr="00711A6F">
        <w:rPr>
          <w:sz w:val="18"/>
          <w:szCs w:val="18"/>
          <w:lang w:val="en-US"/>
        </w:rPr>
        <w:t> </w:t>
      </w:r>
      <w:r w:rsidRPr="00711A6F">
        <w:rPr>
          <w:sz w:val="18"/>
          <w:szCs w:val="18"/>
        </w:rPr>
        <w:t>соблюдения порядка формирования и применения бюджетной классификации Российской Федерации, установленного правовыми актами Министерства финансов Российской Федерации, министерства финансов и налоговой политики Новосибирской области;</w:t>
      </w:r>
    </w:p>
    <w:p w:rsidR="00711A6F" w:rsidRPr="00711A6F" w:rsidRDefault="00711A6F" w:rsidP="00711A6F">
      <w:pPr>
        <w:ind w:firstLine="709"/>
        <w:jc w:val="both"/>
        <w:rPr>
          <w:sz w:val="18"/>
          <w:szCs w:val="18"/>
        </w:rPr>
      </w:pPr>
      <w:r w:rsidRPr="00711A6F">
        <w:rPr>
          <w:sz w:val="18"/>
          <w:szCs w:val="18"/>
        </w:rPr>
        <w:t>б) полного отражения информации, предусмотренной пунктом 4 настоящего Порядка.</w:t>
      </w:r>
    </w:p>
    <w:p w:rsidR="00711A6F" w:rsidRPr="00711A6F" w:rsidRDefault="00711A6F" w:rsidP="00711A6F">
      <w:pPr>
        <w:ind w:firstLine="709"/>
        <w:jc w:val="both"/>
        <w:rPr>
          <w:sz w:val="18"/>
          <w:szCs w:val="18"/>
        </w:rPr>
      </w:pPr>
      <w:r w:rsidRPr="00711A6F">
        <w:rPr>
          <w:sz w:val="18"/>
          <w:szCs w:val="18"/>
        </w:rPr>
        <w:t>7. </w:t>
      </w:r>
      <w:proofErr w:type="gramStart"/>
      <w:r w:rsidRPr="00711A6F">
        <w:rPr>
          <w:sz w:val="18"/>
          <w:szCs w:val="18"/>
        </w:rPr>
        <w:t>В случае наличия замечаний по результатам проведенной проверки Администрация в течение пяти календарных дней со дня поступления обращений, указанных в пунктах 3, 4 настоящего Порядка, уведомляет орган местного самоуправления, орган местной администрации и (или) находящиеся в их ведении казенные учреждения об отказе во внесении изменений в Перечень главных администраторов доходов, Перечень главных администраторов источников с указанием соответствующих оснований для отказа.</w:t>
      </w:r>
      <w:proofErr w:type="gramEnd"/>
    </w:p>
    <w:p w:rsidR="00711A6F" w:rsidRPr="00711A6F" w:rsidRDefault="00711A6F" w:rsidP="00711A6F">
      <w:pPr>
        <w:ind w:firstLine="709"/>
        <w:jc w:val="both"/>
        <w:rPr>
          <w:sz w:val="18"/>
          <w:szCs w:val="18"/>
        </w:rPr>
      </w:pPr>
      <w:r w:rsidRPr="00711A6F">
        <w:rPr>
          <w:sz w:val="18"/>
          <w:szCs w:val="18"/>
        </w:rPr>
        <w:t>8. Основаниями для отказа во внесении изменений в Перечни являются:</w:t>
      </w:r>
    </w:p>
    <w:p w:rsidR="00711A6F" w:rsidRPr="00711A6F" w:rsidRDefault="00711A6F" w:rsidP="00711A6F">
      <w:pPr>
        <w:ind w:firstLine="709"/>
        <w:jc w:val="both"/>
        <w:rPr>
          <w:sz w:val="18"/>
          <w:szCs w:val="18"/>
        </w:rPr>
      </w:pPr>
      <w:r w:rsidRPr="00711A6F">
        <w:rPr>
          <w:sz w:val="18"/>
          <w:szCs w:val="18"/>
        </w:rPr>
        <w:t xml:space="preserve">1) неполное отражение информации, предусмотренной пунктом </w:t>
      </w:r>
      <w:r w:rsidRPr="00711A6F">
        <w:rPr>
          <w:sz w:val="18"/>
          <w:szCs w:val="18"/>
        </w:rPr>
        <w:br w:type="textWrapping" w:clear="all"/>
        <w:t>3 настоящего Порядка – для обращений, указанных в пункте 3 настоящего Порядка;</w:t>
      </w:r>
    </w:p>
    <w:p w:rsidR="00711A6F" w:rsidRPr="00711A6F" w:rsidRDefault="00711A6F" w:rsidP="00711A6F">
      <w:pPr>
        <w:ind w:firstLine="709"/>
        <w:jc w:val="both"/>
        <w:rPr>
          <w:sz w:val="18"/>
          <w:szCs w:val="18"/>
        </w:rPr>
      </w:pPr>
      <w:r w:rsidRPr="00711A6F">
        <w:rPr>
          <w:sz w:val="18"/>
          <w:szCs w:val="18"/>
        </w:rPr>
        <w:t>2) неполное отражение информации, предусмотренной пунктом 4 настоящего Порядка – для обращений, указанных в пункте 4 настоящего Порядка;</w:t>
      </w:r>
    </w:p>
    <w:p w:rsidR="00711A6F" w:rsidRPr="00711A6F" w:rsidRDefault="00711A6F" w:rsidP="00711A6F">
      <w:pPr>
        <w:ind w:firstLine="709"/>
        <w:jc w:val="both"/>
        <w:rPr>
          <w:sz w:val="18"/>
          <w:szCs w:val="18"/>
        </w:rPr>
      </w:pPr>
      <w:r w:rsidRPr="00711A6F">
        <w:rPr>
          <w:sz w:val="18"/>
          <w:szCs w:val="18"/>
        </w:rPr>
        <w:t>3) несоблюдение порядка формирования и применения кодов бюджетной классификации Российской Федерации, установленного правовыми актами Министерства финансов Российской Федерации, министерства финансов и налоговой политики Новосибирской области.</w:t>
      </w:r>
    </w:p>
    <w:p w:rsidR="00711A6F" w:rsidRPr="00711A6F" w:rsidRDefault="00711A6F" w:rsidP="00711A6F">
      <w:pPr>
        <w:ind w:firstLine="709"/>
        <w:jc w:val="both"/>
        <w:rPr>
          <w:sz w:val="18"/>
          <w:szCs w:val="18"/>
        </w:rPr>
      </w:pPr>
      <w:r w:rsidRPr="00711A6F">
        <w:rPr>
          <w:sz w:val="18"/>
          <w:szCs w:val="18"/>
        </w:rPr>
        <w:t>9. В случае отсутствия замечаний по результатам проведенной проверки Администрация в течение трех рабочих дней со дня поступления обращения принимает правовой акт, который вносит изменения в соответствующий Перечень.</w:t>
      </w:r>
    </w:p>
    <w:p w:rsidR="00D42188" w:rsidRPr="00D42188" w:rsidRDefault="00D42188" w:rsidP="00D42188">
      <w:pPr>
        <w:rPr>
          <w:sz w:val="18"/>
          <w:szCs w:val="18"/>
        </w:rPr>
      </w:pPr>
    </w:p>
    <w:p w:rsidR="00711A6F" w:rsidRPr="00711A6F" w:rsidRDefault="00711A6F" w:rsidP="00711A6F">
      <w:pPr>
        <w:tabs>
          <w:tab w:val="left" w:pos="720"/>
        </w:tabs>
        <w:jc w:val="center"/>
        <w:rPr>
          <w:b/>
          <w:sz w:val="18"/>
          <w:szCs w:val="18"/>
        </w:rPr>
      </w:pPr>
      <w:r w:rsidRPr="00711A6F">
        <w:rPr>
          <w:b/>
          <w:sz w:val="18"/>
          <w:szCs w:val="18"/>
        </w:rPr>
        <w:t>АДМИНИСТРАЦИЯ</w:t>
      </w:r>
    </w:p>
    <w:p w:rsidR="00711A6F" w:rsidRPr="00711A6F" w:rsidRDefault="00711A6F" w:rsidP="00711A6F">
      <w:pPr>
        <w:tabs>
          <w:tab w:val="left" w:pos="720"/>
        </w:tabs>
        <w:jc w:val="center"/>
        <w:rPr>
          <w:b/>
          <w:sz w:val="18"/>
          <w:szCs w:val="18"/>
        </w:rPr>
      </w:pPr>
      <w:r w:rsidRPr="00711A6F">
        <w:rPr>
          <w:b/>
          <w:sz w:val="18"/>
          <w:szCs w:val="18"/>
        </w:rPr>
        <w:t>КРАСНОСЕЛЬСКОГО СЕЛЬСОВЕТА</w:t>
      </w:r>
    </w:p>
    <w:p w:rsidR="00711A6F" w:rsidRPr="00711A6F" w:rsidRDefault="00711A6F" w:rsidP="00711A6F">
      <w:pPr>
        <w:tabs>
          <w:tab w:val="left" w:pos="720"/>
        </w:tabs>
        <w:jc w:val="center"/>
        <w:rPr>
          <w:b/>
          <w:sz w:val="18"/>
          <w:szCs w:val="18"/>
        </w:rPr>
      </w:pPr>
      <w:r w:rsidRPr="00711A6F">
        <w:rPr>
          <w:b/>
          <w:sz w:val="18"/>
          <w:szCs w:val="18"/>
        </w:rPr>
        <w:t>ЧАНОВСКОГО РАЙОНА НОВОСИБИРСКОЙ ОБЛАСТИ</w:t>
      </w:r>
    </w:p>
    <w:p w:rsidR="00711A6F" w:rsidRPr="00711A6F" w:rsidRDefault="00711A6F" w:rsidP="00711A6F">
      <w:pPr>
        <w:tabs>
          <w:tab w:val="left" w:pos="720"/>
        </w:tabs>
        <w:jc w:val="center"/>
        <w:rPr>
          <w:b/>
          <w:sz w:val="18"/>
          <w:szCs w:val="18"/>
        </w:rPr>
      </w:pPr>
    </w:p>
    <w:p w:rsidR="00711A6F" w:rsidRPr="00711A6F" w:rsidRDefault="00711A6F" w:rsidP="00711A6F">
      <w:pPr>
        <w:tabs>
          <w:tab w:val="left" w:pos="720"/>
        </w:tabs>
        <w:jc w:val="center"/>
        <w:rPr>
          <w:b/>
          <w:sz w:val="18"/>
          <w:szCs w:val="18"/>
        </w:rPr>
      </w:pPr>
      <w:r w:rsidRPr="00711A6F">
        <w:rPr>
          <w:b/>
          <w:sz w:val="18"/>
          <w:szCs w:val="18"/>
        </w:rPr>
        <w:t>ПОСТАНОВЛЕНИЕ</w:t>
      </w:r>
    </w:p>
    <w:p w:rsidR="00711A6F" w:rsidRPr="00711A6F" w:rsidRDefault="00711A6F" w:rsidP="00711A6F">
      <w:pPr>
        <w:tabs>
          <w:tab w:val="left" w:pos="720"/>
        </w:tabs>
        <w:jc w:val="center"/>
        <w:rPr>
          <w:sz w:val="18"/>
          <w:szCs w:val="18"/>
        </w:rPr>
      </w:pPr>
    </w:p>
    <w:p w:rsidR="00711A6F" w:rsidRPr="00711A6F" w:rsidRDefault="00711A6F" w:rsidP="00711A6F">
      <w:pPr>
        <w:jc w:val="center"/>
        <w:rPr>
          <w:sz w:val="18"/>
          <w:szCs w:val="18"/>
        </w:rPr>
      </w:pPr>
      <w:r w:rsidRPr="00711A6F">
        <w:rPr>
          <w:sz w:val="18"/>
          <w:szCs w:val="18"/>
        </w:rPr>
        <w:t>08.05.2024 № 29-па</w:t>
      </w:r>
    </w:p>
    <w:p w:rsidR="00711A6F" w:rsidRPr="00711A6F" w:rsidRDefault="00711A6F" w:rsidP="00711A6F">
      <w:pPr>
        <w:tabs>
          <w:tab w:val="left" w:pos="720"/>
          <w:tab w:val="left" w:pos="7245"/>
        </w:tabs>
        <w:jc w:val="center"/>
        <w:rPr>
          <w:sz w:val="18"/>
          <w:szCs w:val="18"/>
        </w:rPr>
      </w:pPr>
    </w:p>
    <w:p w:rsidR="00711A6F" w:rsidRPr="00711A6F" w:rsidRDefault="00711A6F" w:rsidP="00711A6F">
      <w:pPr>
        <w:pStyle w:val="a3"/>
        <w:jc w:val="center"/>
        <w:rPr>
          <w:rFonts w:ascii="Times New Roman" w:hAnsi="Times New Roman"/>
          <w:color w:val="000000"/>
          <w:sz w:val="18"/>
          <w:szCs w:val="18"/>
        </w:rPr>
      </w:pPr>
      <w:r w:rsidRPr="00711A6F">
        <w:rPr>
          <w:rFonts w:ascii="Times New Roman" w:hAnsi="Times New Roman"/>
          <w:sz w:val="18"/>
          <w:szCs w:val="18"/>
        </w:rPr>
        <w:t xml:space="preserve">О внесении  в постановление администрации Красносельского сельсовета Чановского района Новосибирской области от 31.08.2022 № 79-па  «Об утверждении Положения о межведомственной комиссии по признанию помещения жилым </w:t>
      </w:r>
      <w:r w:rsidRPr="00711A6F">
        <w:rPr>
          <w:rFonts w:ascii="Times New Roman" w:hAnsi="Times New Roman"/>
          <w:sz w:val="18"/>
          <w:szCs w:val="18"/>
        </w:rPr>
        <w:lastRenderedPageBreak/>
        <w:t>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w:t>
      </w:r>
      <w:r w:rsidRPr="00711A6F">
        <w:rPr>
          <w:rFonts w:ascii="Times New Roman" w:hAnsi="Times New Roman"/>
          <w:color w:val="000000"/>
          <w:sz w:val="18"/>
          <w:szCs w:val="18"/>
        </w:rPr>
        <w:t>»</w:t>
      </w:r>
    </w:p>
    <w:p w:rsidR="00711A6F" w:rsidRPr="00711A6F" w:rsidRDefault="00711A6F" w:rsidP="00711A6F">
      <w:pPr>
        <w:pStyle w:val="a3"/>
        <w:jc w:val="center"/>
        <w:rPr>
          <w:rFonts w:ascii="Times New Roman" w:hAnsi="Times New Roman"/>
          <w:color w:val="000000"/>
          <w:sz w:val="18"/>
          <w:szCs w:val="18"/>
        </w:rPr>
      </w:pPr>
    </w:p>
    <w:p w:rsidR="00711A6F" w:rsidRPr="00711A6F" w:rsidRDefault="00711A6F" w:rsidP="00711A6F">
      <w:pPr>
        <w:pStyle w:val="a6"/>
        <w:spacing w:before="0" w:beforeAutospacing="0" w:after="0" w:afterAutospacing="0"/>
        <w:ind w:firstLine="709"/>
        <w:jc w:val="both"/>
        <w:rPr>
          <w:color w:val="000000"/>
          <w:sz w:val="18"/>
          <w:szCs w:val="18"/>
        </w:rPr>
      </w:pPr>
      <w:r w:rsidRPr="00711A6F">
        <w:rPr>
          <w:color w:val="000000"/>
          <w:sz w:val="18"/>
          <w:szCs w:val="18"/>
        </w:rPr>
        <w:t xml:space="preserve">В связи с кадровыми изменениями, </w:t>
      </w:r>
      <w:r w:rsidRPr="00711A6F">
        <w:rPr>
          <w:bCs/>
          <w:kern w:val="36"/>
          <w:sz w:val="18"/>
          <w:szCs w:val="18"/>
        </w:rPr>
        <w:t>администрация Красносельского сельсовета Чановского района Новосибирской области  ПОСТАНОВЛЯЕТ:</w:t>
      </w:r>
    </w:p>
    <w:p w:rsidR="00711A6F" w:rsidRPr="00711A6F" w:rsidRDefault="00711A6F" w:rsidP="00711A6F">
      <w:pPr>
        <w:pStyle w:val="a6"/>
        <w:spacing w:before="0" w:beforeAutospacing="0" w:after="0" w:afterAutospacing="0"/>
        <w:ind w:firstLine="708"/>
        <w:jc w:val="both"/>
        <w:rPr>
          <w:color w:val="000000"/>
          <w:sz w:val="18"/>
          <w:szCs w:val="18"/>
        </w:rPr>
      </w:pPr>
      <w:r w:rsidRPr="00711A6F">
        <w:rPr>
          <w:color w:val="000000"/>
          <w:sz w:val="18"/>
          <w:szCs w:val="18"/>
        </w:rPr>
        <w:t xml:space="preserve">1.  Внести в постановление администрации Красносельского сельсовета  Чановского района Новосибирской области от 31.08.2022 № 79 </w:t>
      </w:r>
      <w:r w:rsidRPr="00711A6F">
        <w:rPr>
          <w:sz w:val="18"/>
          <w:szCs w:val="18"/>
        </w:rPr>
        <w:t>«Об утверждении Положения о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w:t>
      </w:r>
      <w:r w:rsidRPr="00711A6F">
        <w:rPr>
          <w:color w:val="000000"/>
          <w:sz w:val="18"/>
          <w:szCs w:val="18"/>
        </w:rPr>
        <w:t>» следующие изменения:</w:t>
      </w:r>
    </w:p>
    <w:p w:rsidR="00711A6F" w:rsidRPr="00711A6F" w:rsidRDefault="00711A6F" w:rsidP="00711A6F">
      <w:pPr>
        <w:pStyle w:val="a6"/>
        <w:spacing w:before="0" w:beforeAutospacing="0" w:after="0" w:afterAutospacing="0"/>
        <w:ind w:firstLine="708"/>
        <w:jc w:val="both"/>
        <w:rPr>
          <w:sz w:val="18"/>
          <w:szCs w:val="18"/>
        </w:rPr>
      </w:pPr>
      <w:r w:rsidRPr="00711A6F">
        <w:rPr>
          <w:sz w:val="18"/>
          <w:szCs w:val="18"/>
        </w:rPr>
        <w:t>- вывести из состава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Бенцлер Галину Николаевну   специалист 1 разряда администрации Красносельского сельсовета Чановского района Новосибирской области – секретарь комиссии;</w:t>
      </w:r>
    </w:p>
    <w:p w:rsidR="00711A6F" w:rsidRPr="00711A6F" w:rsidRDefault="00711A6F" w:rsidP="00711A6F">
      <w:pPr>
        <w:pStyle w:val="a6"/>
        <w:spacing w:before="0" w:beforeAutospacing="0" w:after="0" w:afterAutospacing="0"/>
        <w:ind w:firstLine="708"/>
        <w:jc w:val="both"/>
        <w:rPr>
          <w:sz w:val="18"/>
          <w:szCs w:val="18"/>
        </w:rPr>
      </w:pPr>
      <w:r w:rsidRPr="00711A6F">
        <w:rPr>
          <w:sz w:val="18"/>
          <w:szCs w:val="18"/>
        </w:rPr>
        <w:t>- ввести в состав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Красносельского сельсовета Чановского района Новосибирской области, Хонину Елену Николаевну директора МКУК  Красносельского сельсовета Чановского района Новосибирской области – секретарь комиссии;</w:t>
      </w:r>
    </w:p>
    <w:p w:rsidR="00711A6F" w:rsidRPr="00711A6F" w:rsidRDefault="00711A6F" w:rsidP="00711A6F">
      <w:pPr>
        <w:pStyle w:val="a6"/>
        <w:spacing w:before="0" w:beforeAutospacing="0" w:after="0" w:afterAutospacing="0"/>
        <w:ind w:firstLine="708"/>
        <w:jc w:val="both"/>
        <w:rPr>
          <w:sz w:val="18"/>
          <w:szCs w:val="18"/>
        </w:rPr>
      </w:pPr>
      <w:r w:rsidRPr="00711A6F">
        <w:rPr>
          <w:sz w:val="18"/>
          <w:szCs w:val="18"/>
        </w:rPr>
        <w:t xml:space="preserve">3. Опубликовать настоящее постановление в Информационном бюллетене Красносельского сельсовета и на официальном сайте администрации  </w:t>
      </w:r>
    </w:p>
    <w:p w:rsidR="00711A6F" w:rsidRPr="00711A6F" w:rsidRDefault="00711A6F" w:rsidP="00711A6F">
      <w:pPr>
        <w:pStyle w:val="a3"/>
        <w:jc w:val="both"/>
        <w:rPr>
          <w:rFonts w:ascii="Times New Roman" w:hAnsi="Times New Roman"/>
          <w:sz w:val="18"/>
          <w:szCs w:val="18"/>
        </w:rPr>
      </w:pPr>
      <w:r w:rsidRPr="00711A6F">
        <w:rPr>
          <w:rFonts w:ascii="Times New Roman" w:hAnsi="Times New Roman"/>
          <w:sz w:val="18"/>
          <w:szCs w:val="18"/>
        </w:rPr>
        <w:t>Красносельского сельсовета Чановского района Новосибирской области.</w:t>
      </w:r>
    </w:p>
    <w:p w:rsidR="00711A6F" w:rsidRPr="00711A6F" w:rsidRDefault="00711A6F" w:rsidP="00711A6F">
      <w:pPr>
        <w:tabs>
          <w:tab w:val="left" w:pos="1095"/>
          <w:tab w:val="left" w:pos="1635"/>
        </w:tabs>
        <w:ind w:left="720"/>
        <w:jc w:val="both"/>
        <w:rPr>
          <w:sz w:val="18"/>
          <w:szCs w:val="18"/>
        </w:rPr>
      </w:pPr>
    </w:p>
    <w:p w:rsidR="00711A6F" w:rsidRPr="00711A6F" w:rsidRDefault="00711A6F" w:rsidP="00711A6F">
      <w:pPr>
        <w:tabs>
          <w:tab w:val="left" w:pos="720"/>
          <w:tab w:val="left" w:pos="7245"/>
        </w:tabs>
        <w:rPr>
          <w:sz w:val="18"/>
          <w:szCs w:val="18"/>
        </w:rPr>
      </w:pPr>
      <w:r w:rsidRPr="00711A6F">
        <w:rPr>
          <w:sz w:val="18"/>
          <w:szCs w:val="18"/>
        </w:rPr>
        <w:t>Глава Красносельского сельсовета</w:t>
      </w:r>
    </w:p>
    <w:p w:rsidR="00711A6F" w:rsidRPr="00711A6F" w:rsidRDefault="00711A6F" w:rsidP="00711A6F">
      <w:pPr>
        <w:tabs>
          <w:tab w:val="left" w:pos="720"/>
          <w:tab w:val="left" w:pos="7245"/>
        </w:tabs>
        <w:rPr>
          <w:sz w:val="18"/>
          <w:szCs w:val="18"/>
        </w:rPr>
      </w:pPr>
      <w:r w:rsidRPr="00711A6F">
        <w:rPr>
          <w:sz w:val="18"/>
          <w:szCs w:val="18"/>
        </w:rPr>
        <w:t xml:space="preserve">Чановского района Новосибирской области      </w:t>
      </w:r>
      <w:r>
        <w:rPr>
          <w:sz w:val="18"/>
          <w:szCs w:val="18"/>
        </w:rPr>
        <w:t xml:space="preserve">                                                                          </w:t>
      </w:r>
      <w:r w:rsidRPr="00711A6F">
        <w:rPr>
          <w:sz w:val="18"/>
          <w:szCs w:val="18"/>
        </w:rPr>
        <w:t xml:space="preserve">                             А.И.Евдокимова</w:t>
      </w:r>
    </w:p>
    <w:p w:rsidR="00711A6F" w:rsidRPr="00711A6F" w:rsidRDefault="00711A6F" w:rsidP="00711A6F">
      <w:pPr>
        <w:tabs>
          <w:tab w:val="left" w:pos="720"/>
          <w:tab w:val="left" w:pos="7245"/>
        </w:tabs>
        <w:rPr>
          <w:sz w:val="18"/>
          <w:szCs w:val="18"/>
        </w:rPr>
      </w:pPr>
    </w:p>
    <w:p w:rsidR="00711A6F" w:rsidRPr="00711A6F" w:rsidRDefault="00711A6F" w:rsidP="00711A6F">
      <w:pPr>
        <w:tabs>
          <w:tab w:val="left" w:pos="720"/>
          <w:tab w:val="left" w:pos="7245"/>
        </w:tabs>
        <w:rPr>
          <w:sz w:val="18"/>
          <w:szCs w:val="18"/>
        </w:rPr>
      </w:pPr>
      <w:r w:rsidRPr="00711A6F">
        <w:rPr>
          <w:sz w:val="18"/>
          <w:szCs w:val="18"/>
        </w:rPr>
        <w:t>О.В.Чувашева</w:t>
      </w:r>
    </w:p>
    <w:p w:rsidR="00711A6F" w:rsidRPr="00711A6F" w:rsidRDefault="00711A6F" w:rsidP="00711A6F">
      <w:pPr>
        <w:tabs>
          <w:tab w:val="left" w:pos="720"/>
          <w:tab w:val="left" w:pos="7245"/>
        </w:tabs>
        <w:rPr>
          <w:sz w:val="18"/>
          <w:szCs w:val="18"/>
        </w:rPr>
      </w:pPr>
      <w:r w:rsidRPr="00711A6F">
        <w:rPr>
          <w:sz w:val="18"/>
          <w:szCs w:val="18"/>
        </w:rPr>
        <w:t>36-271</w:t>
      </w:r>
    </w:p>
    <w:p w:rsidR="00D40363" w:rsidRPr="00C21AC6" w:rsidRDefault="00D40363" w:rsidP="00460CFE">
      <w:pPr>
        <w:tabs>
          <w:tab w:val="left" w:pos="5245"/>
        </w:tabs>
        <w:contextualSpacing/>
        <w:rPr>
          <w:sz w:val="18"/>
          <w:szCs w:val="18"/>
        </w:rPr>
      </w:pPr>
    </w:p>
    <w:p w:rsidR="00C21AC6" w:rsidRPr="00C21AC6" w:rsidRDefault="00C21AC6" w:rsidP="00C21AC6">
      <w:pPr>
        <w:pStyle w:val="af2"/>
        <w:tabs>
          <w:tab w:val="num" w:pos="0"/>
        </w:tabs>
        <w:autoSpaceDE w:val="0"/>
        <w:autoSpaceDN w:val="0"/>
        <w:adjustRightInd w:val="0"/>
        <w:spacing w:after="0" w:line="240" w:lineRule="auto"/>
        <w:ind w:left="432" w:hanging="432"/>
        <w:jc w:val="center"/>
        <w:outlineLvl w:val="0"/>
        <w:rPr>
          <w:rFonts w:ascii="Times New Roman" w:eastAsia="Times New Roman" w:hAnsi="Times New Roman" w:cs="Times New Roman"/>
          <w:b/>
          <w:bCs/>
          <w:sz w:val="18"/>
          <w:szCs w:val="18"/>
          <w:lang w:eastAsia="ru-RU"/>
        </w:rPr>
      </w:pPr>
      <w:r w:rsidRPr="00C21AC6">
        <w:rPr>
          <w:rFonts w:ascii="Times New Roman" w:eastAsia="Times New Roman" w:hAnsi="Times New Roman" w:cs="Times New Roman"/>
          <w:b/>
          <w:bCs/>
          <w:sz w:val="18"/>
          <w:szCs w:val="18"/>
          <w:lang w:eastAsia="ru-RU"/>
        </w:rPr>
        <w:t>АДМИНИСТРАЦИЯ</w:t>
      </w:r>
    </w:p>
    <w:p w:rsidR="00C21AC6" w:rsidRPr="00C21AC6" w:rsidRDefault="00C21AC6" w:rsidP="00C21AC6">
      <w:pPr>
        <w:pStyle w:val="af2"/>
        <w:tabs>
          <w:tab w:val="num" w:pos="0"/>
        </w:tabs>
        <w:spacing w:after="0" w:line="240" w:lineRule="auto"/>
        <w:ind w:left="432" w:hanging="432"/>
        <w:jc w:val="center"/>
        <w:rPr>
          <w:rFonts w:ascii="Times New Roman" w:hAnsi="Times New Roman" w:cs="Times New Roman"/>
          <w:b/>
          <w:i/>
          <w:sz w:val="18"/>
          <w:szCs w:val="18"/>
          <w:highlight w:val="green"/>
        </w:rPr>
      </w:pPr>
      <w:r w:rsidRPr="00C21AC6">
        <w:rPr>
          <w:rFonts w:ascii="Times New Roman" w:eastAsia="Times New Roman" w:hAnsi="Times New Roman" w:cs="Times New Roman"/>
          <w:b/>
          <w:bCs/>
          <w:sz w:val="18"/>
          <w:szCs w:val="18"/>
          <w:lang w:eastAsia="ru-RU"/>
        </w:rPr>
        <w:t>КРАСНОСЕЛЬСКОГО СЕЛЬСОВЕТА ЧАНОВСКОГО РАЙОНА НОВОСИБИРСКОЙ ОБЛАСТИ</w:t>
      </w:r>
    </w:p>
    <w:p w:rsidR="00C21AC6" w:rsidRPr="00C21AC6" w:rsidRDefault="00C21AC6" w:rsidP="00C21AC6">
      <w:pPr>
        <w:pStyle w:val="af2"/>
        <w:tabs>
          <w:tab w:val="num" w:pos="0"/>
        </w:tabs>
        <w:autoSpaceDE w:val="0"/>
        <w:autoSpaceDN w:val="0"/>
        <w:adjustRightInd w:val="0"/>
        <w:spacing w:after="0" w:line="240" w:lineRule="auto"/>
        <w:ind w:left="432" w:hanging="432"/>
        <w:jc w:val="center"/>
        <w:rPr>
          <w:rFonts w:ascii="Times New Roman" w:eastAsia="Times New Roman" w:hAnsi="Times New Roman" w:cs="Times New Roman"/>
          <w:b/>
          <w:bCs/>
          <w:sz w:val="18"/>
          <w:szCs w:val="18"/>
          <w:lang w:eastAsia="ru-RU"/>
        </w:rPr>
      </w:pPr>
    </w:p>
    <w:p w:rsidR="00C21AC6" w:rsidRPr="00C21AC6" w:rsidRDefault="00C21AC6" w:rsidP="00C21AC6">
      <w:pPr>
        <w:pStyle w:val="af2"/>
        <w:tabs>
          <w:tab w:val="num" w:pos="0"/>
        </w:tabs>
        <w:spacing w:after="200" w:line="276" w:lineRule="auto"/>
        <w:ind w:left="432" w:hanging="432"/>
        <w:jc w:val="center"/>
        <w:outlineLvl w:val="0"/>
        <w:rPr>
          <w:rFonts w:ascii="Times New Roman" w:hAnsi="Times New Roman" w:cs="Times New Roman"/>
          <w:b/>
          <w:bCs/>
          <w:spacing w:val="40"/>
          <w:sz w:val="18"/>
          <w:szCs w:val="18"/>
        </w:rPr>
      </w:pPr>
      <w:r w:rsidRPr="00C21AC6">
        <w:rPr>
          <w:rFonts w:ascii="Times New Roman" w:hAnsi="Times New Roman" w:cs="Times New Roman"/>
          <w:b/>
          <w:bCs/>
          <w:spacing w:val="40"/>
          <w:sz w:val="18"/>
          <w:szCs w:val="18"/>
        </w:rPr>
        <w:t>ПОСТАНОВЛЕНИЕ</w:t>
      </w:r>
    </w:p>
    <w:p w:rsidR="00C21AC6" w:rsidRPr="00C21AC6" w:rsidRDefault="00C21AC6" w:rsidP="00C21AC6">
      <w:pPr>
        <w:tabs>
          <w:tab w:val="center" w:pos="-1843"/>
          <w:tab w:val="left" w:pos="-1418"/>
          <w:tab w:val="right" w:pos="11907"/>
        </w:tabs>
        <w:autoSpaceDE w:val="0"/>
        <w:autoSpaceDN w:val="0"/>
        <w:ind w:right="-1"/>
        <w:jc w:val="center"/>
        <w:rPr>
          <w:bCs/>
          <w:sz w:val="18"/>
          <w:szCs w:val="18"/>
        </w:rPr>
      </w:pPr>
      <w:r w:rsidRPr="00C21AC6">
        <w:rPr>
          <w:bCs/>
          <w:sz w:val="18"/>
          <w:szCs w:val="18"/>
        </w:rPr>
        <w:t>21.05.2024 № 33-па</w:t>
      </w:r>
    </w:p>
    <w:p w:rsidR="00C21AC6" w:rsidRPr="00C21AC6" w:rsidRDefault="00C21AC6" w:rsidP="00C21AC6">
      <w:pPr>
        <w:pStyle w:val="af2"/>
        <w:tabs>
          <w:tab w:val="num" w:pos="0"/>
        </w:tabs>
        <w:autoSpaceDE w:val="0"/>
        <w:autoSpaceDN w:val="0"/>
        <w:adjustRightInd w:val="0"/>
        <w:spacing w:after="0" w:line="240" w:lineRule="auto"/>
        <w:ind w:left="432" w:hanging="432"/>
        <w:jc w:val="center"/>
        <w:rPr>
          <w:rFonts w:ascii="Times New Roman" w:eastAsia="Times New Roman" w:hAnsi="Times New Roman" w:cs="Times New Roman"/>
          <w:b/>
          <w:bCs/>
          <w:sz w:val="18"/>
          <w:szCs w:val="18"/>
          <w:lang w:eastAsia="ru-RU"/>
        </w:rPr>
      </w:pPr>
    </w:p>
    <w:p w:rsidR="00C21AC6" w:rsidRPr="00C21AC6" w:rsidRDefault="00C21AC6" w:rsidP="00C21AC6">
      <w:pPr>
        <w:pStyle w:val="a3"/>
        <w:jc w:val="center"/>
        <w:rPr>
          <w:rFonts w:ascii="Times New Roman" w:hAnsi="Times New Roman" w:cs="Times New Roman"/>
          <w:sz w:val="18"/>
          <w:szCs w:val="18"/>
        </w:rPr>
      </w:pPr>
      <w:r w:rsidRPr="00C21AC6">
        <w:rPr>
          <w:rFonts w:ascii="Times New Roman" w:hAnsi="Times New Roman" w:cs="Times New Roman"/>
          <w:sz w:val="18"/>
          <w:szCs w:val="18"/>
        </w:rPr>
        <w:t xml:space="preserve">О внесение изменений в постановление администрации Красносельского сельсовета Чановского района Новосибирской области от 13.07.2020  № 37-па «Об утверждении </w:t>
      </w:r>
      <w:proofErr w:type="gramStart"/>
      <w:r w:rsidRPr="00C21AC6">
        <w:rPr>
          <w:rFonts w:ascii="Times New Roman" w:hAnsi="Times New Roman" w:cs="Times New Roman"/>
          <w:sz w:val="18"/>
          <w:szCs w:val="18"/>
        </w:rPr>
        <w:t>порядка ведения  муниципальной долговой книги администрации Красносельского сельсовета</w:t>
      </w:r>
      <w:proofErr w:type="gramEnd"/>
      <w:r w:rsidRPr="00C21AC6">
        <w:rPr>
          <w:rFonts w:ascii="Times New Roman" w:hAnsi="Times New Roman" w:cs="Times New Roman"/>
          <w:sz w:val="18"/>
          <w:szCs w:val="18"/>
        </w:rPr>
        <w:t xml:space="preserve"> Чановского района</w:t>
      </w:r>
    </w:p>
    <w:p w:rsidR="00C21AC6" w:rsidRPr="00C21AC6" w:rsidRDefault="00C21AC6" w:rsidP="00C21AC6">
      <w:pPr>
        <w:pStyle w:val="a3"/>
        <w:jc w:val="center"/>
        <w:rPr>
          <w:rFonts w:ascii="Times New Roman" w:hAnsi="Times New Roman" w:cs="Times New Roman"/>
          <w:sz w:val="18"/>
          <w:szCs w:val="18"/>
        </w:rPr>
      </w:pPr>
      <w:r w:rsidRPr="00C21AC6">
        <w:rPr>
          <w:rFonts w:ascii="Times New Roman" w:hAnsi="Times New Roman" w:cs="Times New Roman"/>
          <w:sz w:val="18"/>
          <w:szCs w:val="18"/>
        </w:rPr>
        <w:t>Новосибирской области»</w:t>
      </w:r>
    </w:p>
    <w:p w:rsidR="00C21AC6" w:rsidRPr="00C21AC6" w:rsidRDefault="00C21AC6" w:rsidP="00C21AC6">
      <w:pPr>
        <w:pStyle w:val="consplustitle0"/>
        <w:spacing w:before="0" w:beforeAutospacing="0" w:after="0" w:afterAutospacing="0"/>
        <w:ind w:firstLine="567"/>
        <w:jc w:val="center"/>
        <w:rPr>
          <w:b/>
          <w:bCs/>
          <w:sz w:val="18"/>
          <w:szCs w:val="18"/>
        </w:rPr>
      </w:pPr>
    </w:p>
    <w:p w:rsidR="00C21AC6" w:rsidRPr="00C21AC6" w:rsidRDefault="00C21AC6" w:rsidP="00C21AC6">
      <w:pPr>
        <w:pStyle w:val="af2"/>
        <w:tabs>
          <w:tab w:val="num" w:pos="0"/>
        </w:tabs>
        <w:autoSpaceDE w:val="0"/>
        <w:autoSpaceDN w:val="0"/>
        <w:adjustRightInd w:val="0"/>
        <w:spacing w:after="0" w:line="240" w:lineRule="auto"/>
        <w:ind w:left="432" w:hanging="432"/>
        <w:jc w:val="center"/>
        <w:rPr>
          <w:rFonts w:ascii="Times New Roman" w:eastAsia="Times New Roman" w:hAnsi="Times New Roman" w:cs="Times New Roman"/>
          <w:sz w:val="18"/>
          <w:szCs w:val="18"/>
          <w:lang w:eastAsia="ru-RU"/>
        </w:rPr>
      </w:pPr>
    </w:p>
    <w:p w:rsidR="00C21AC6" w:rsidRPr="00C21AC6" w:rsidRDefault="00C21AC6" w:rsidP="00C21AC6">
      <w:pPr>
        <w:pStyle w:val="af2"/>
        <w:tabs>
          <w:tab w:val="num" w:pos="0"/>
        </w:tabs>
        <w:autoSpaceDE w:val="0"/>
        <w:autoSpaceDN w:val="0"/>
        <w:adjustRightInd w:val="0"/>
        <w:spacing w:after="0" w:line="240" w:lineRule="atLeast"/>
        <w:ind w:left="0" w:firstLine="709"/>
        <w:jc w:val="both"/>
        <w:rPr>
          <w:rFonts w:ascii="Times New Roman" w:eastAsia="Times New Roman" w:hAnsi="Times New Roman" w:cs="Times New Roman"/>
          <w:sz w:val="18"/>
          <w:szCs w:val="18"/>
          <w:lang w:eastAsia="ru-RU"/>
        </w:rPr>
      </w:pPr>
      <w:r w:rsidRPr="00C21AC6">
        <w:rPr>
          <w:rFonts w:ascii="Times New Roman" w:hAnsi="Times New Roman" w:cs="Times New Roman"/>
          <w:sz w:val="18"/>
          <w:szCs w:val="18"/>
          <w:lang w:eastAsia="ru-RU"/>
        </w:rPr>
        <w:t xml:space="preserve">Рассмотрев протест прокурора от 20.05.2024 №2-23-2024/Прдп95-24-20500037,  </w:t>
      </w:r>
      <w:r w:rsidRPr="00C21AC6">
        <w:rPr>
          <w:rFonts w:ascii="Times New Roman" w:hAnsi="Times New Roman" w:cs="Times New Roman"/>
          <w:sz w:val="18"/>
          <w:szCs w:val="18"/>
        </w:rPr>
        <w:t xml:space="preserve">администрации Красносельского сельсовета Чановского района Новосибирской области </w:t>
      </w:r>
      <w:r w:rsidRPr="00C21AC6">
        <w:rPr>
          <w:rFonts w:ascii="Times New Roman" w:eastAsia="Times New Roman" w:hAnsi="Times New Roman" w:cs="Times New Roman"/>
          <w:sz w:val="18"/>
          <w:szCs w:val="18"/>
          <w:lang w:eastAsia="ru-RU"/>
        </w:rPr>
        <w:t>ПОСТАНОВЛЯЕТ:</w:t>
      </w:r>
    </w:p>
    <w:p w:rsidR="00C21AC6" w:rsidRPr="00C21AC6" w:rsidRDefault="00C21AC6" w:rsidP="00C21AC6">
      <w:pPr>
        <w:pStyle w:val="a3"/>
        <w:jc w:val="both"/>
        <w:rPr>
          <w:rFonts w:ascii="Times New Roman" w:hAnsi="Times New Roman" w:cs="Times New Roman"/>
          <w:sz w:val="18"/>
          <w:szCs w:val="18"/>
        </w:rPr>
      </w:pPr>
      <w:r w:rsidRPr="00C21AC6">
        <w:rPr>
          <w:rFonts w:ascii="Times New Roman" w:eastAsia="Times New Roman" w:hAnsi="Times New Roman" w:cs="Times New Roman"/>
          <w:sz w:val="18"/>
          <w:szCs w:val="18"/>
        </w:rPr>
        <w:t xml:space="preserve">         1. Внести изменение </w:t>
      </w:r>
      <w:r w:rsidRPr="00C21AC6">
        <w:rPr>
          <w:rFonts w:ascii="Times New Roman" w:hAnsi="Times New Roman" w:cs="Times New Roman"/>
          <w:bCs/>
          <w:sz w:val="18"/>
          <w:szCs w:val="18"/>
        </w:rPr>
        <w:t xml:space="preserve">в постановление администрации Красносельского сельсовета Чановского района Новосибирской области </w:t>
      </w:r>
      <w:r w:rsidRPr="00C21AC6">
        <w:rPr>
          <w:rFonts w:ascii="Times New Roman" w:hAnsi="Times New Roman" w:cs="Times New Roman"/>
          <w:sz w:val="18"/>
          <w:szCs w:val="18"/>
        </w:rPr>
        <w:t xml:space="preserve">от 13.07.2020  № 37-па «Об утверждении </w:t>
      </w:r>
      <w:proofErr w:type="gramStart"/>
      <w:r w:rsidRPr="00C21AC6">
        <w:rPr>
          <w:rFonts w:ascii="Times New Roman" w:hAnsi="Times New Roman" w:cs="Times New Roman"/>
          <w:sz w:val="18"/>
          <w:szCs w:val="18"/>
        </w:rPr>
        <w:t>порядка ведения  муниципальной долговой книги администрации Красносельского сельсовета</w:t>
      </w:r>
      <w:proofErr w:type="gramEnd"/>
      <w:r w:rsidRPr="00C21AC6">
        <w:rPr>
          <w:rFonts w:ascii="Times New Roman" w:hAnsi="Times New Roman" w:cs="Times New Roman"/>
          <w:sz w:val="18"/>
          <w:szCs w:val="18"/>
        </w:rPr>
        <w:t xml:space="preserve"> Чановского района Новосибирской области» </w:t>
      </w:r>
      <w:r w:rsidRPr="00C21AC6">
        <w:rPr>
          <w:rFonts w:ascii="Times New Roman" w:hAnsi="Times New Roman" w:cs="Times New Roman"/>
          <w:bCs/>
          <w:sz w:val="18"/>
          <w:szCs w:val="18"/>
        </w:rPr>
        <w:t>следующие изменения:</w:t>
      </w:r>
    </w:p>
    <w:p w:rsidR="00C21AC6" w:rsidRPr="00C21AC6" w:rsidRDefault="00C21AC6" w:rsidP="00C21AC6">
      <w:pPr>
        <w:pStyle w:val="a3"/>
        <w:jc w:val="both"/>
        <w:rPr>
          <w:rFonts w:ascii="Times New Roman" w:hAnsi="Times New Roman" w:cs="Times New Roman"/>
          <w:sz w:val="18"/>
          <w:szCs w:val="18"/>
        </w:rPr>
      </w:pPr>
      <w:r w:rsidRPr="00C21AC6">
        <w:rPr>
          <w:rFonts w:ascii="Times New Roman" w:eastAsia="Times New Roman" w:hAnsi="Times New Roman" w:cs="Times New Roman"/>
          <w:sz w:val="18"/>
          <w:szCs w:val="18"/>
        </w:rPr>
        <w:t xml:space="preserve">         1.1.</w:t>
      </w:r>
      <w:r w:rsidRPr="00C21AC6">
        <w:rPr>
          <w:rFonts w:ascii="Times New Roman" w:hAnsi="Times New Roman" w:cs="Times New Roman"/>
          <w:sz w:val="18"/>
          <w:szCs w:val="18"/>
        </w:rPr>
        <w:t xml:space="preserve"> пункт 7 изложить в новой редакции:</w:t>
      </w:r>
    </w:p>
    <w:p w:rsidR="00C21AC6" w:rsidRPr="00C21AC6" w:rsidRDefault="00C21AC6" w:rsidP="00C21AC6">
      <w:pPr>
        <w:pStyle w:val="a3"/>
        <w:jc w:val="both"/>
        <w:rPr>
          <w:rFonts w:ascii="Times New Roman" w:hAnsi="Times New Roman" w:cs="Times New Roman"/>
          <w:sz w:val="18"/>
          <w:szCs w:val="18"/>
        </w:rPr>
      </w:pPr>
      <w:r w:rsidRPr="00C21AC6">
        <w:rPr>
          <w:rFonts w:ascii="Times New Roman" w:hAnsi="Times New Roman" w:cs="Times New Roman"/>
          <w:sz w:val="18"/>
          <w:szCs w:val="18"/>
        </w:rPr>
        <w:t xml:space="preserve">          </w:t>
      </w:r>
      <w:proofErr w:type="gramStart"/>
      <w:r w:rsidRPr="00C21AC6">
        <w:rPr>
          <w:rFonts w:ascii="Times New Roman" w:hAnsi="Times New Roman" w:cs="Times New Roman"/>
          <w:sz w:val="18"/>
          <w:szCs w:val="18"/>
        </w:rPr>
        <w:t>«</w:t>
      </w:r>
      <w:r w:rsidRPr="00C21AC6">
        <w:rPr>
          <w:rFonts w:ascii="Times New Roman" w:hAnsi="Times New Roman" w:cs="Times New Roman"/>
          <w:sz w:val="18"/>
          <w:szCs w:val="18"/>
          <w:shd w:val="clear" w:color="auto" w:fill="FFFFFF"/>
        </w:rPr>
        <w:t>Информация о долговых обязательствах по государственным гарантиям субъекта Российской Федерации или муниципальным гарантиям вносится указанными в </w:t>
      </w:r>
      <w:hyperlink r:id="rId8" w:anchor="block_6200" w:history="1">
        <w:r w:rsidRPr="00C21AC6">
          <w:rPr>
            <w:rStyle w:val="a5"/>
            <w:rFonts w:ascii="Times New Roman" w:hAnsi="Times New Roman" w:cs="Times New Roman"/>
            <w:sz w:val="18"/>
            <w:szCs w:val="18"/>
            <w:shd w:val="clear" w:color="auto" w:fill="FFFFFF"/>
          </w:rPr>
          <w:t>абзаце первом</w:t>
        </w:r>
      </w:hyperlink>
      <w:r w:rsidRPr="00C21AC6">
        <w:rPr>
          <w:rFonts w:ascii="Times New Roman" w:hAnsi="Times New Roman" w:cs="Times New Roman"/>
          <w:sz w:val="18"/>
          <w:szCs w:val="18"/>
          <w:shd w:val="clear" w:color="auto" w:fill="FFFFFF"/>
        </w:rPr>
        <w:t> настоящего пункта органами в государственную долговую книгу субъекта Российской Федерации или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государственной гарантией субъекта Российской Федерации или муниципальной</w:t>
      </w:r>
      <w:proofErr w:type="gramEnd"/>
      <w:r w:rsidRPr="00C21AC6">
        <w:rPr>
          <w:rFonts w:ascii="Times New Roman" w:hAnsi="Times New Roman" w:cs="Times New Roman"/>
          <w:sz w:val="18"/>
          <w:szCs w:val="18"/>
          <w:shd w:val="clear" w:color="auto" w:fill="FFFFFF"/>
        </w:rPr>
        <w:t xml:space="preserve"> гарантией».</w:t>
      </w:r>
    </w:p>
    <w:p w:rsidR="00C21AC6" w:rsidRPr="00C21AC6" w:rsidRDefault="00C21AC6" w:rsidP="00C21AC6">
      <w:pPr>
        <w:pStyle w:val="a3"/>
        <w:jc w:val="both"/>
        <w:rPr>
          <w:rFonts w:ascii="Times New Roman" w:hAnsi="Times New Roman" w:cs="Times New Roman"/>
          <w:sz w:val="18"/>
          <w:szCs w:val="18"/>
        </w:rPr>
      </w:pPr>
      <w:r w:rsidRPr="00C21AC6">
        <w:rPr>
          <w:rFonts w:ascii="Times New Roman" w:eastAsia="Times New Roman" w:hAnsi="Times New Roman" w:cs="Times New Roman"/>
          <w:sz w:val="18"/>
          <w:szCs w:val="18"/>
        </w:rPr>
        <w:t xml:space="preserve">          2. </w:t>
      </w:r>
      <w:r w:rsidRPr="00C21AC6">
        <w:rPr>
          <w:rFonts w:ascii="Times New Roman" w:hAnsi="Times New Roman" w:cs="Times New Roman"/>
          <w:sz w:val="18"/>
          <w:szCs w:val="1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C21AC6" w:rsidRPr="00C21AC6" w:rsidRDefault="00C21AC6" w:rsidP="00C21AC6">
      <w:pPr>
        <w:pStyle w:val="a3"/>
        <w:jc w:val="both"/>
        <w:rPr>
          <w:rFonts w:ascii="Times New Roman" w:eastAsia="Times New Roman" w:hAnsi="Times New Roman" w:cs="Times New Roman"/>
          <w:sz w:val="18"/>
          <w:szCs w:val="18"/>
        </w:rPr>
      </w:pPr>
      <w:r w:rsidRPr="00C21AC6">
        <w:rPr>
          <w:rFonts w:ascii="Times New Roman" w:eastAsia="Times New Roman" w:hAnsi="Times New Roman" w:cs="Times New Roman"/>
          <w:sz w:val="18"/>
          <w:szCs w:val="18"/>
        </w:rPr>
        <w:t xml:space="preserve">         3. </w:t>
      </w:r>
      <w:proofErr w:type="gramStart"/>
      <w:r w:rsidRPr="00C21AC6">
        <w:rPr>
          <w:rFonts w:ascii="Times New Roman" w:eastAsia="Times New Roman" w:hAnsi="Times New Roman" w:cs="Times New Roman"/>
          <w:sz w:val="18"/>
          <w:szCs w:val="18"/>
        </w:rPr>
        <w:t>Контроль за</w:t>
      </w:r>
      <w:proofErr w:type="gramEnd"/>
      <w:r w:rsidRPr="00C21AC6">
        <w:rPr>
          <w:rFonts w:ascii="Times New Roman" w:eastAsia="Times New Roman" w:hAnsi="Times New Roman" w:cs="Times New Roman"/>
          <w:sz w:val="18"/>
          <w:szCs w:val="18"/>
        </w:rPr>
        <w:t xml:space="preserve"> исполнением постановления оставляю за собой.</w:t>
      </w:r>
    </w:p>
    <w:p w:rsidR="00C21AC6" w:rsidRPr="00C21AC6" w:rsidRDefault="00C21AC6" w:rsidP="00C21AC6">
      <w:pPr>
        <w:pStyle w:val="a3"/>
        <w:jc w:val="both"/>
        <w:rPr>
          <w:rFonts w:ascii="Times New Roman" w:eastAsia="Times New Roman" w:hAnsi="Times New Roman" w:cs="Times New Roman"/>
          <w:sz w:val="18"/>
          <w:szCs w:val="18"/>
        </w:rPr>
      </w:pPr>
    </w:p>
    <w:p w:rsidR="00C21AC6" w:rsidRPr="00C21AC6" w:rsidRDefault="00C21AC6" w:rsidP="00C21AC6">
      <w:pPr>
        <w:pStyle w:val="a3"/>
        <w:jc w:val="both"/>
        <w:rPr>
          <w:rFonts w:ascii="Times New Roman" w:hAnsi="Times New Roman"/>
          <w:sz w:val="18"/>
          <w:szCs w:val="18"/>
        </w:rPr>
      </w:pPr>
    </w:p>
    <w:p w:rsidR="00C21AC6" w:rsidRPr="00C21AC6" w:rsidRDefault="00C21AC6" w:rsidP="00C21AC6">
      <w:pPr>
        <w:tabs>
          <w:tab w:val="left" w:pos="720"/>
          <w:tab w:val="left" w:pos="7245"/>
        </w:tabs>
        <w:rPr>
          <w:sz w:val="18"/>
          <w:szCs w:val="18"/>
        </w:rPr>
      </w:pPr>
      <w:r w:rsidRPr="00C21AC6">
        <w:rPr>
          <w:sz w:val="18"/>
          <w:szCs w:val="18"/>
        </w:rPr>
        <w:t>Глава Красносельского сельсовета</w:t>
      </w:r>
    </w:p>
    <w:p w:rsidR="00C21AC6" w:rsidRPr="00C21AC6" w:rsidRDefault="00C21AC6" w:rsidP="00C21AC6">
      <w:pPr>
        <w:tabs>
          <w:tab w:val="left" w:pos="720"/>
          <w:tab w:val="left" w:pos="7245"/>
        </w:tabs>
        <w:rPr>
          <w:sz w:val="18"/>
          <w:szCs w:val="18"/>
        </w:rPr>
      </w:pPr>
      <w:r w:rsidRPr="00C21AC6">
        <w:rPr>
          <w:sz w:val="18"/>
          <w:szCs w:val="18"/>
        </w:rPr>
        <w:t xml:space="preserve">Чановского района Новосибирской области                       </w:t>
      </w:r>
      <w:r>
        <w:rPr>
          <w:sz w:val="18"/>
          <w:szCs w:val="18"/>
        </w:rPr>
        <w:t xml:space="preserve">                                                                           </w:t>
      </w:r>
      <w:r w:rsidRPr="00C21AC6">
        <w:rPr>
          <w:sz w:val="18"/>
          <w:szCs w:val="18"/>
        </w:rPr>
        <w:t xml:space="preserve">              А.И.Евдокимова</w:t>
      </w:r>
    </w:p>
    <w:p w:rsidR="00C21AC6" w:rsidRPr="00C21AC6" w:rsidRDefault="00C21AC6" w:rsidP="00C21AC6">
      <w:pPr>
        <w:tabs>
          <w:tab w:val="left" w:pos="720"/>
          <w:tab w:val="left" w:pos="7245"/>
        </w:tabs>
        <w:rPr>
          <w:sz w:val="18"/>
          <w:szCs w:val="18"/>
        </w:rPr>
      </w:pPr>
    </w:p>
    <w:p w:rsidR="00C21AC6" w:rsidRPr="00C21AC6" w:rsidRDefault="00C21AC6" w:rsidP="00C21AC6">
      <w:pPr>
        <w:tabs>
          <w:tab w:val="left" w:pos="720"/>
          <w:tab w:val="left" w:pos="7245"/>
        </w:tabs>
        <w:rPr>
          <w:sz w:val="18"/>
          <w:szCs w:val="18"/>
        </w:rPr>
      </w:pPr>
      <w:r w:rsidRPr="00C21AC6">
        <w:rPr>
          <w:sz w:val="18"/>
          <w:szCs w:val="18"/>
        </w:rPr>
        <w:t>О.В.Чувашева</w:t>
      </w:r>
    </w:p>
    <w:p w:rsidR="00C21AC6" w:rsidRPr="00C21AC6" w:rsidRDefault="00C21AC6" w:rsidP="00C21AC6">
      <w:pPr>
        <w:tabs>
          <w:tab w:val="left" w:pos="720"/>
          <w:tab w:val="left" w:pos="7245"/>
        </w:tabs>
        <w:rPr>
          <w:b/>
          <w:sz w:val="18"/>
          <w:szCs w:val="18"/>
        </w:rPr>
      </w:pPr>
      <w:r w:rsidRPr="00C21AC6">
        <w:rPr>
          <w:sz w:val="18"/>
          <w:szCs w:val="18"/>
        </w:rPr>
        <w:t>36-271</w:t>
      </w:r>
    </w:p>
    <w:p w:rsidR="00C21AC6" w:rsidRDefault="00C21AC6" w:rsidP="00460CFE">
      <w:pPr>
        <w:tabs>
          <w:tab w:val="left" w:pos="5245"/>
        </w:tabs>
        <w:contextualSpacing/>
        <w:rPr>
          <w:sz w:val="18"/>
          <w:szCs w:val="18"/>
        </w:rPr>
      </w:pPr>
    </w:p>
    <w:p w:rsidR="00123B95" w:rsidRDefault="00123B95" w:rsidP="00123B95">
      <w:pPr>
        <w:pStyle w:val="a3"/>
        <w:jc w:val="right"/>
        <w:rPr>
          <w:rFonts w:ascii="Times New Roman" w:hAnsi="Times New Roman"/>
          <w:sz w:val="28"/>
          <w:szCs w:val="28"/>
        </w:rPr>
      </w:pPr>
      <w:r>
        <w:rPr>
          <w:rFonts w:ascii="Times New Roman" w:hAnsi="Times New Roman"/>
          <w:b/>
          <w:i/>
          <w:sz w:val="28"/>
          <w:szCs w:val="28"/>
        </w:rPr>
        <w:t xml:space="preserve">                                                                                               </w:t>
      </w:r>
    </w:p>
    <w:p w:rsidR="00123B95" w:rsidRDefault="00123B95" w:rsidP="00123B95">
      <w:pPr>
        <w:jc w:val="both"/>
        <w:rPr>
          <w:b/>
          <w:i/>
          <w:sz w:val="28"/>
          <w:szCs w:val="28"/>
        </w:rPr>
      </w:pPr>
      <w:r>
        <w:rPr>
          <w:b/>
          <w:i/>
          <w:sz w:val="28"/>
          <w:szCs w:val="28"/>
        </w:rPr>
        <w:t xml:space="preserve">                             </w:t>
      </w:r>
    </w:p>
    <w:p w:rsidR="00123B95" w:rsidRPr="00123B95" w:rsidRDefault="00123B95" w:rsidP="00123B95">
      <w:pPr>
        <w:jc w:val="center"/>
        <w:rPr>
          <w:sz w:val="18"/>
          <w:szCs w:val="18"/>
        </w:rPr>
      </w:pPr>
      <w:r w:rsidRPr="00123B95">
        <w:rPr>
          <w:sz w:val="18"/>
          <w:szCs w:val="18"/>
        </w:rPr>
        <w:t>СОВЕТ ДЕПУТАТОВ</w:t>
      </w:r>
    </w:p>
    <w:p w:rsidR="00123B95" w:rsidRPr="00123B95" w:rsidRDefault="00123B95" w:rsidP="00123B95">
      <w:pPr>
        <w:jc w:val="center"/>
        <w:rPr>
          <w:sz w:val="18"/>
          <w:szCs w:val="18"/>
        </w:rPr>
      </w:pPr>
      <w:r w:rsidRPr="00123B95">
        <w:rPr>
          <w:sz w:val="18"/>
          <w:szCs w:val="18"/>
        </w:rPr>
        <w:t>КРАСНОСЕЛЬСКОГО СЕЛЬСОВЕТА</w:t>
      </w:r>
    </w:p>
    <w:p w:rsidR="00123B95" w:rsidRPr="00123B95" w:rsidRDefault="00123B95" w:rsidP="00123B95">
      <w:pPr>
        <w:jc w:val="center"/>
        <w:rPr>
          <w:sz w:val="18"/>
          <w:szCs w:val="18"/>
        </w:rPr>
      </w:pPr>
      <w:r w:rsidRPr="00123B95">
        <w:rPr>
          <w:sz w:val="18"/>
          <w:szCs w:val="18"/>
        </w:rPr>
        <w:t xml:space="preserve">ЧАНОВСКОГО РАЙОНА </w:t>
      </w:r>
    </w:p>
    <w:p w:rsidR="00123B95" w:rsidRPr="00123B95" w:rsidRDefault="00123B95" w:rsidP="00123B95">
      <w:pPr>
        <w:jc w:val="center"/>
        <w:rPr>
          <w:sz w:val="18"/>
          <w:szCs w:val="18"/>
        </w:rPr>
      </w:pPr>
      <w:r w:rsidRPr="00123B95">
        <w:rPr>
          <w:sz w:val="18"/>
          <w:szCs w:val="18"/>
        </w:rPr>
        <w:t>НОВОСИБИРСКОЙ ОБЛАСТИ</w:t>
      </w:r>
    </w:p>
    <w:p w:rsidR="00123B95" w:rsidRPr="00123B95" w:rsidRDefault="00123B95" w:rsidP="00123B95">
      <w:pPr>
        <w:jc w:val="center"/>
        <w:rPr>
          <w:sz w:val="18"/>
          <w:szCs w:val="18"/>
        </w:rPr>
      </w:pPr>
      <w:r w:rsidRPr="00123B95">
        <w:rPr>
          <w:sz w:val="18"/>
          <w:szCs w:val="18"/>
        </w:rPr>
        <w:lastRenderedPageBreak/>
        <w:t>шестого созыва</w:t>
      </w:r>
    </w:p>
    <w:p w:rsidR="00123B95" w:rsidRPr="00123B95" w:rsidRDefault="00123B95" w:rsidP="00123B95">
      <w:pPr>
        <w:rPr>
          <w:sz w:val="18"/>
          <w:szCs w:val="18"/>
        </w:rPr>
      </w:pPr>
    </w:p>
    <w:p w:rsidR="00123B95" w:rsidRPr="00123B95" w:rsidRDefault="00123B95" w:rsidP="00123B95">
      <w:pPr>
        <w:jc w:val="center"/>
        <w:rPr>
          <w:sz w:val="18"/>
          <w:szCs w:val="18"/>
        </w:rPr>
      </w:pPr>
      <w:r w:rsidRPr="00123B95">
        <w:rPr>
          <w:sz w:val="18"/>
          <w:szCs w:val="18"/>
        </w:rPr>
        <w:t>РЕШЕНИЕ</w:t>
      </w:r>
    </w:p>
    <w:p w:rsidR="00123B95" w:rsidRPr="00123B95" w:rsidRDefault="00123B95" w:rsidP="00123B95">
      <w:pPr>
        <w:jc w:val="center"/>
        <w:rPr>
          <w:sz w:val="18"/>
          <w:szCs w:val="18"/>
        </w:rPr>
      </w:pPr>
      <w:r w:rsidRPr="00123B95">
        <w:rPr>
          <w:sz w:val="18"/>
          <w:szCs w:val="18"/>
        </w:rPr>
        <w:t>Сорок седьмой сессии</w:t>
      </w:r>
    </w:p>
    <w:p w:rsidR="00123B95" w:rsidRPr="00123B95" w:rsidRDefault="00123B95" w:rsidP="00123B95">
      <w:pPr>
        <w:jc w:val="center"/>
        <w:rPr>
          <w:sz w:val="18"/>
          <w:szCs w:val="18"/>
        </w:rPr>
      </w:pPr>
    </w:p>
    <w:p w:rsidR="00123B95" w:rsidRPr="00123B95" w:rsidRDefault="00123B95" w:rsidP="00123B95">
      <w:pPr>
        <w:rPr>
          <w:sz w:val="18"/>
          <w:szCs w:val="18"/>
        </w:rPr>
      </w:pPr>
      <w:r w:rsidRPr="00123B95">
        <w:rPr>
          <w:sz w:val="18"/>
          <w:szCs w:val="18"/>
        </w:rPr>
        <w:t>от 23 мая 2024 года                       с. Красноселье                             № 196</w:t>
      </w:r>
    </w:p>
    <w:p w:rsidR="00123B95" w:rsidRPr="00123B95" w:rsidRDefault="00123B95" w:rsidP="00123B95">
      <w:pPr>
        <w:jc w:val="center"/>
        <w:rPr>
          <w:sz w:val="18"/>
          <w:szCs w:val="18"/>
        </w:rPr>
      </w:pPr>
      <w:r w:rsidRPr="00123B95">
        <w:rPr>
          <w:sz w:val="18"/>
          <w:szCs w:val="18"/>
        </w:rPr>
        <w:t xml:space="preserve">           </w:t>
      </w:r>
    </w:p>
    <w:p w:rsidR="00123B95" w:rsidRPr="00123B95" w:rsidRDefault="00123B95" w:rsidP="00123B95">
      <w:pPr>
        <w:rPr>
          <w:sz w:val="18"/>
          <w:szCs w:val="18"/>
        </w:rPr>
      </w:pPr>
    </w:p>
    <w:p w:rsidR="00123B95" w:rsidRPr="00123B95" w:rsidRDefault="00123B95" w:rsidP="00123B95">
      <w:pPr>
        <w:jc w:val="center"/>
        <w:rPr>
          <w:sz w:val="18"/>
          <w:szCs w:val="18"/>
        </w:rPr>
      </w:pPr>
      <w:r w:rsidRPr="00123B95">
        <w:rPr>
          <w:sz w:val="18"/>
          <w:szCs w:val="18"/>
        </w:rPr>
        <w:t>О внесении изменений и дополнений в решение № 178 сорок второй сессии Совета депутатов «Об утверждении бюджета Красносельского сельсовета на 2024 год и плановый период 2025- 2026гг» от 27.12.2023г.</w:t>
      </w:r>
    </w:p>
    <w:p w:rsidR="00123B95" w:rsidRPr="00123B95" w:rsidRDefault="00123B95" w:rsidP="00123B95">
      <w:pPr>
        <w:rPr>
          <w:b/>
          <w:sz w:val="18"/>
          <w:szCs w:val="18"/>
        </w:rPr>
      </w:pPr>
    </w:p>
    <w:p w:rsidR="00123B95" w:rsidRPr="00123B95" w:rsidRDefault="00123B95" w:rsidP="00123B95">
      <w:pPr>
        <w:ind w:firstLine="709"/>
        <w:jc w:val="both"/>
        <w:rPr>
          <w:sz w:val="18"/>
          <w:szCs w:val="18"/>
        </w:rPr>
      </w:pPr>
      <w:r w:rsidRPr="00123B95">
        <w:rPr>
          <w:b/>
          <w:sz w:val="18"/>
          <w:szCs w:val="18"/>
        </w:rPr>
        <w:tab/>
      </w:r>
      <w:r w:rsidRPr="00123B95">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123B95">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123B95">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123B95" w:rsidRPr="00123B95" w:rsidRDefault="00123B95" w:rsidP="00123B95">
      <w:pPr>
        <w:ind w:firstLine="709"/>
        <w:jc w:val="both"/>
        <w:rPr>
          <w:sz w:val="18"/>
          <w:szCs w:val="18"/>
        </w:rPr>
      </w:pPr>
    </w:p>
    <w:p w:rsidR="00123B95" w:rsidRPr="00123B95" w:rsidRDefault="00123B95" w:rsidP="00123B95">
      <w:pPr>
        <w:pStyle w:val="a3"/>
        <w:rPr>
          <w:rFonts w:ascii="Times New Roman" w:hAnsi="Times New Roman"/>
          <w:sz w:val="18"/>
          <w:szCs w:val="18"/>
        </w:rPr>
      </w:pPr>
      <w:r w:rsidRPr="00123B95">
        <w:rPr>
          <w:rFonts w:ascii="Times New Roman" w:hAnsi="Times New Roman"/>
          <w:sz w:val="18"/>
          <w:szCs w:val="18"/>
        </w:rPr>
        <w:t>1.Внести в решение шестнадцатой сессии Совета депутатов Красносельского сельсовета Чановского района Новосибирской области от 27.12.2023 года № 178 «О бюджете Красносельского сельсовета Чановского района Новосибирской области на 2024 год и плановый период 2025 – 2026 годов следующие изменения:</w:t>
      </w:r>
    </w:p>
    <w:p w:rsidR="00123B95" w:rsidRPr="00123B95" w:rsidRDefault="00123B95" w:rsidP="00123B95">
      <w:pPr>
        <w:widowControl w:val="0"/>
        <w:adjustRightInd w:val="0"/>
        <w:jc w:val="both"/>
        <w:rPr>
          <w:sz w:val="18"/>
          <w:szCs w:val="18"/>
        </w:rPr>
      </w:pPr>
      <w:r w:rsidRPr="00123B95">
        <w:rPr>
          <w:sz w:val="18"/>
          <w:szCs w:val="18"/>
        </w:rPr>
        <w:t xml:space="preserve">  1.1. Утвердить общий объем доходов бюджета Красносельского сельсовета на 2024г в сумме 13 718,19 тыс. рублей.</w:t>
      </w:r>
    </w:p>
    <w:p w:rsidR="00123B95" w:rsidRPr="00123B95" w:rsidRDefault="00123B95" w:rsidP="00123B95">
      <w:pPr>
        <w:jc w:val="both"/>
        <w:rPr>
          <w:b/>
          <w:sz w:val="18"/>
          <w:szCs w:val="18"/>
        </w:rPr>
      </w:pPr>
      <w:r w:rsidRPr="00123B95">
        <w:rPr>
          <w:sz w:val="18"/>
          <w:szCs w:val="18"/>
        </w:rPr>
        <w:t xml:space="preserve">  1.2. Утвердить объем расходов бюджета Красносельского сельсовета на 2024г в сумме 16 037,11 тыс. рублей. </w:t>
      </w:r>
    </w:p>
    <w:p w:rsidR="00123B95" w:rsidRPr="00123B95" w:rsidRDefault="00123B95" w:rsidP="00123B95">
      <w:pPr>
        <w:widowControl w:val="0"/>
        <w:adjustRightInd w:val="0"/>
        <w:jc w:val="both"/>
        <w:rPr>
          <w:sz w:val="18"/>
          <w:szCs w:val="18"/>
        </w:rPr>
      </w:pPr>
      <w:r w:rsidRPr="00123B95">
        <w:rPr>
          <w:sz w:val="18"/>
          <w:szCs w:val="18"/>
        </w:rPr>
        <w:t>1.3.  Принять дефицит бюджета в сумме 2 318,92 тыс. рублей за счет остатков средств 2023 года.</w:t>
      </w:r>
    </w:p>
    <w:p w:rsidR="00123B95" w:rsidRPr="00123B95" w:rsidRDefault="00123B95" w:rsidP="00123B95">
      <w:pPr>
        <w:widowControl w:val="0"/>
        <w:adjustRightInd w:val="0"/>
        <w:jc w:val="both"/>
        <w:rPr>
          <w:sz w:val="18"/>
          <w:szCs w:val="18"/>
        </w:rPr>
      </w:pPr>
      <w:r w:rsidRPr="00123B95">
        <w:rPr>
          <w:sz w:val="18"/>
          <w:szCs w:val="18"/>
        </w:rPr>
        <w:t>1.4. Утвердить объем средств резервного фонда в сумме 30 ,00 тыс. руб.</w:t>
      </w:r>
    </w:p>
    <w:p w:rsidR="00123B95" w:rsidRPr="00123B95" w:rsidRDefault="00123B95" w:rsidP="00123B95">
      <w:pPr>
        <w:jc w:val="both"/>
        <w:rPr>
          <w:sz w:val="18"/>
          <w:szCs w:val="18"/>
        </w:rPr>
      </w:pPr>
      <w:r w:rsidRPr="00123B95">
        <w:rPr>
          <w:sz w:val="18"/>
          <w:szCs w:val="18"/>
        </w:rPr>
        <w:t xml:space="preserve">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123B95">
        <w:rPr>
          <w:sz w:val="18"/>
          <w:szCs w:val="18"/>
        </w:rPr>
        <w:t>непрограммным</w:t>
      </w:r>
      <w:proofErr w:type="spellEnd"/>
      <w:r w:rsidRPr="00123B95">
        <w:rPr>
          <w:sz w:val="18"/>
          <w:szCs w:val="18"/>
        </w:rPr>
        <w:t xml:space="preserve"> направлениям деятельности) группам и подгруппам видов расходов на 2024 год» в прилагаемой редакции;</w:t>
      </w:r>
    </w:p>
    <w:p w:rsidR="00123B95" w:rsidRPr="00123B95" w:rsidRDefault="00123B95" w:rsidP="00123B95">
      <w:pPr>
        <w:jc w:val="both"/>
        <w:rPr>
          <w:sz w:val="18"/>
          <w:szCs w:val="18"/>
        </w:rPr>
      </w:pPr>
      <w:r w:rsidRPr="00123B95">
        <w:rPr>
          <w:sz w:val="18"/>
          <w:szCs w:val="18"/>
        </w:rPr>
        <w:t>1.6. Утвердить приложение 4 таблицу 1 «Ведомственная структура расходов бюджета Красносельского сельсовета Чановского района Новосибирской области на 2024г» в прилагаемой редакции;</w:t>
      </w:r>
    </w:p>
    <w:p w:rsidR="00123B95" w:rsidRPr="00123B95" w:rsidRDefault="00123B95" w:rsidP="00123B95">
      <w:pPr>
        <w:tabs>
          <w:tab w:val="left" w:pos="993"/>
        </w:tabs>
        <w:jc w:val="both"/>
        <w:rPr>
          <w:sz w:val="18"/>
          <w:szCs w:val="18"/>
        </w:rPr>
      </w:pPr>
      <w:r w:rsidRPr="00123B95">
        <w:rPr>
          <w:sz w:val="18"/>
          <w:szCs w:val="18"/>
        </w:rPr>
        <w:t>1.7. Утвердить приложение 7 таблицу 1 «Источники финансирования дефицита бюджета Красносельского сельсовета Чановского района на 2024 год» в прилагаемой редакции;</w:t>
      </w:r>
    </w:p>
    <w:p w:rsidR="00123B95" w:rsidRPr="00123B95" w:rsidRDefault="00123B95" w:rsidP="00123B95">
      <w:pPr>
        <w:tabs>
          <w:tab w:val="left" w:pos="993"/>
        </w:tabs>
        <w:jc w:val="both"/>
        <w:rPr>
          <w:sz w:val="18"/>
          <w:szCs w:val="18"/>
        </w:rPr>
      </w:pPr>
      <w:r w:rsidRPr="00123B95">
        <w:rPr>
          <w:sz w:val="18"/>
          <w:szCs w:val="18"/>
        </w:rPr>
        <w:t>2. Настоящее Решение вступает в силу со дня, следующего за днем его официального опубликования.</w:t>
      </w:r>
    </w:p>
    <w:p w:rsidR="00123B95" w:rsidRPr="00123B95" w:rsidRDefault="00123B95" w:rsidP="00123B95">
      <w:pPr>
        <w:tabs>
          <w:tab w:val="left" w:pos="993"/>
        </w:tabs>
        <w:jc w:val="both"/>
        <w:rPr>
          <w:sz w:val="18"/>
          <w:szCs w:val="18"/>
        </w:rPr>
      </w:pPr>
    </w:p>
    <w:p w:rsidR="00123B95" w:rsidRPr="00123B95" w:rsidRDefault="00123B95" w:rsidP="00123B95">
      <w:pPr>
        <w:tabs>
          <w:tab w:val="left" w:pos="993"/>
        </w:tabs>
        <w:jc w:val="both"/>
        <w:rPr>
          <w:sz w:val="18"/>
          <w:szCs w:val="18"/>
        </w:rPr>
      </w:pPr>
    </w:p>
    <w:p w:rsidR="00123B95" w:rsidRPr="00123B95" w:rsidRDefault="00123B95" w:rsidP="00123B95">
      <w:pPr>
        <w:tabs>
          <w:tab w:val="left" w:pos="993"/>
        </w:tabs>
        <w:jc w:val="both"/>
        <w:rPr>
          <w:sz w:val="18"/>
          <w:szCs w:val="18"/>
        </w:rPr>
      </w:pPr>
    </w:p>
    <w:p w:rsidR="00123B95" w:rsidRPr="00123B95" w:rsidRDefault="00123B95" w:rsidP="00123B95">
      <w:pPr>
        <w:rPr>
          <w:sz w:val="18"/>
          <w:szCs w:val="18"/>
        </w:rPr>
      </w:pPr>
      <w:r w:rsidRPr="00123B95">
        <w:rPr>
          <w:sz w:val="18"/>
          <w:szCs w:val="18"/>
        </w:rPr>
        <w:t xml:space="preserve">Глава Красносельского сельсовета                 </w:t>
      </w:r>
      <w:r>
        <w:rPr>
          <w:sz w:val="18"/>
          <w:szCs w:val="18"/>
        </w:rPr>
        <w:t xml:space="preserve">                                                                    </w:t>
      </w:r>
      <w:r w:rsidRPr="00123B95">
        <w:rPr>
          <w:sz w:val="18"/>
          <w:szCs w:val="18"/>
        </w:rPr>
        <w:t xml:space="preserve"> Председатель Совета депутатов</w:t>
      </w:r>
    </w:p>
    <w:p w:rsidR="00123B95" w:rsidRPr="00123B95" w:rsidRDefault="00123B95" w:rsidP="00123B95">
      <w:pPr>
        <w:rPr>
          <w:sz w:val="18"/>
          <w:szCs w:val="18"/>
        </w:rPr>
      </w:pPr>
      <w:r w:rsidRPr="00123B95">
        <w:rPr>
          <w:sz w:val="18"/>
          <w:szCs w:val="18"/>
        </w:rPr>
        <w:t xml:space="preserve">Чановского района                                            </w:t>
      </w:r>
      <w:r>
        <w:rPr>
          <w:sz w:val="18"/>
          <w:szCs w:val="18"/>
        </w:rPr>
        <w:t xml:space="preserve">                                                                   </w:t>
      </w:r>
      <w:r w:rsidRPr="00123B95">
        <w:rPr>
          <w:sz w:val="18"/>
          <w:szCs w:val="18"/>
        </w:rPr>
        <w:t xml:space="preserve"> Красносельского сельсовета</w:t>
      </w:r>
    </w:p>
    <w:p w:rsidR="00123B95" w:rsidRPr="00123B95" w:rsidRDefault="00123B95" w:rsidP="00123B95">
      <w:pPr>
        <w:rPr>
          <w:sz w:val="18"/>
          <w:szCs w:val="18"/>
        </w:rPr>
      </w:pPr>
      <w:r w:rsidRPr="00123B95">
        <w:rPr>
          <w:sz w:val="18"/>
          <w:szCs w:val="18"/>
        </w:rPr>
        <w:t xml:space="preserve">Новосибирской области                                   </w:t>
      </w:r>
      <w:r>
        <w:rPr>
          <w:sz w:val="18"/>
          <w:szCs w:val="18"/>
        </w:rPr>
        <w:t xml:space="preserve">                                                                    </w:t>
      </w:r>
      <w:r w:rsidRPr="00123B95">
        <w:rPr>
          <w:sz w:val="18"/>
          <w:szCs w:val="18"/>
        </w:rPr>
        <w:t xml:space="preserve"> Чановского района</w:t>
      </w:r>
    </w:p>
    <w:p w:rsidR="00123B95" w:rsidRPr="00123B95" w:rsidRDefault="00123B95" w:rsidP="00123B95">
      <w:pPr>
        <w:rPr>
          <w:sz w:val="18"/>
          <w:szCs w:val="18"/>
        </w:rPr>
      </w:pPr>
      <w:r w:rsidRPr="00123B95">
        <w:rPr>
          <w:sz w:val="18"/>
          <w:szCs w:val="18"/>
        </w:rPr>
        <w:t xml:space="preserve">                                                                             </w:t>
      </w:r>
      <w:r>
        <w:rPr>
          <w:sz w:val="18"/>
          <w:szCs w:val="18"/>
        </w:rPr>
        <w:t xml:space="preserve">                                                                    </w:t>
      </w:r>
      <w:r w:rsidRPr="00123B95">
        <w:rPr>
          <w:sz w:val="18"/>
          <w:szCs w:val="18"/>
        </w:rPr>
        <w:t xml:space="preserve"> Новосибирской области</w:t>
      </w:r>
    </w:p>
    <w:p w:rsidR="00123B95" w:rsidRPr="00123B95" w:rsidRDefault="00123B95" w:rsidP="00123B95">
      <w:pPr>
        <w:rPr>
          <w:sz w:val="18"/>
          <w:szCs w:val="18"/>
        </w:rPr>
      </w:pPr>
      <w:r w:rsidRPr="00123B95">
        <w:rPr>
          <w:sz w:val="18"/>
          <w:szCs w:val="18"/>
        </w:rPr>
        <w:t xml:space="preserve">______________А. И. Евдокимова                       </w:t>
      </w:r>
      <w:r>
        <w:rPr>
          <w:sz w:val="18"/>
          <w:szCs w:val="18"/>
        </w:rPr>
        <w:t xml:space="preserve">                                                                                  </w:t>
      </w:r>
      <w:r w:rsidRPr="00123B95">
        <w:rPr>
          <w:sz w:val="18"/>
          <w:szCs w:val="18"/>
        </w:rPr>
        <w:t xml:space="preserve"> ___________Е. В. Гришина</w:t>
      </w: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jc w:val="right"/>
        <w:rPr>
          <w:sz w:val="18"/>
          <w:szCs w:val="18"/>
        </w:rPr>
      </w:pPr>
      <w:r w:rsidRPr="00123B95">
        <w:rPr>
          <w:sz w:val="18"/>
          <w:szCs w:val="18"/>
        </w:rPr>
        <w:t xml:space="preserve">                                                                          Приложение № 2</w:t>
      </w:r>
    </w:p>
    <w:p w:rsidR="00123B95" w:rsidRPr="00123B95" w:rsidRDefault="00123B95" w:rsidP="00123B95">
      <w:pPr>
        <w:jc w:val="right"/>
        <w:rPr>
          <w:sz w:val="18"/>
          <w:szCs w:val="18"/>
        </w:rPr>
      </w:pPr>
      <w:r w:rsidRPr="00123B95">
        <w:rPr>
          <w:sz w:val="18"/>
          <w:szCs w:val="18"/>
        </w:rPr>
        <w:t xml:space="preserve">                                                                          к решению сорок седьмой сессии Совета депутатов</w:t>
      </w:r>
    </w:p>
    <w:p w:rsidR="00123B95" w:rsidRPr="00123B95" w:rsidRDefault="00123B95" w:rsidP="00123B95">
      <w:pPr>
        <w:jc w:val="right"/>
        <w:rPr>
          <w:sz w:val="18"/>
          <w:szCs w:val="18"/>
        </w:rPr>
      </w:pPr>
      <w:r w:rsidRPr="00123B95">
        <w:rPr>
          <w:sz w:val="18"/>
          <w:szCs w:val="18"/>
        </w:rPr>
        <w:t xml:space="preserve">                                                                          Красносельского сельсовета Чановского района Новосибирской области "О внесении                  </w:t>
      </w:r>
    </w:p>
    <w:p w:rsidR="00123B95" w:rsidRPr="00123B95" w:rsidRDefault="00123B95" w:rsidP="00123B95">
      <w:pPr>
        <w:jc w:val="right"/>
        <w:rPr>
          <w:sz w:val="18"/>
          <w:szCs w:val="18"/>
        </w:rPr>
      </w:pPr>
      <w:r w:rsidRPr="00123B95">
        <w:rPr>
          <w:sz w:val="18"/>
          <w:szCs w:val="18"/>
        </w:rPr>
        <w:t xml:space="preserve">                                                                           изменений в бюджет              </w:t>
      </w:r>
    </w:p>
    <w:p w:rsidR="00123B95" w:rsidRPr="00123B95" w:rsidRDefault="00123B95" w:rsidP="00123B95">
      <w:pPr>
        <w:tabs>
          <w:tab w:val="left" w:pos="5310"/>
        </w:tabs>
        <w:jc w:val="right"/>
        <w:rPr>
          <w:sz w:val="18"/>
          <w:szCs w:val="18"/>
        </w:rPr>
      </w:pPr>
      <w:r w:rsidRPr="00123B95">
        <w:rPr>
          <w:sz w:val="18"/>
          <w:szCs w:val="18"/>
        </w:rPr>
        <w:t xml:space="preserve">                                                                           Красносельского сельсовета на 2024год                                                                                         </w:t>
      </w:r>
    </w:p>
    <w:p w:rsidR="00123B95" w:rsidRPr="00123B95" w:rsidRDefault="00123B95" w:rsidP="00123B95">
      <w:pPr>
        <w:jc w:val="right"/>
        <w:rPr>
          <w:sz w:val="18"/>
          <w:szCs w:val="18"/>
        </w:rPr>
      </w:pPr>
      <w:r w:rsidRPr="00123B95">
        <w:rPr>
          <w:sz w:val="18"/>
          <w:szCs w:val="18"/>
        </w:rPr>
        <w:t xml:space="preserve">                                                                           и плановый период 2025 и 2026годов"</w:t>
      </w:r>
    </w:p>
    <w:p w:rsidR="00123B95" w:rsidRPr="00123B95" w:rsidRDefault="00123B95" w:rsidP="00123B95">
      <w:pPr>
        <w:jc w:val="center"/>
        <w:rPr>
          <w:sz w:val="18"/>
          <w:szCs w:val="18"/>
        </w:rPr>
      </w:pPr>
      <w:r w:rsidRPr="00123B95">
        <w:rPr>
          <w:sz w:val="18"/>
          <w:szCs w:val="18"/>
        </w:rPr>
        <w:t xml:space="preserve">                                                                                                                            от 23.05.2024 № 196</w:t>
      </w:r>
    </w:p>
    <w:p w:rsidR="00123B95" w:rsidRPr="00123B95" w:rsidRDefault="00123B95" w:rsidP="00123B95">
      <w:pPr>
        <w:jc w:val="center"/>
        <w:rPr>
          <w:sz w:val="18"/>
          <w:szCs w:val="18"/>
        </w:rPr>
      </w:pPr>
    </w:p>
    <w:p w:rsidR="00123B95" w:rsidRPr="00123B95" w:rsidRDefault="00123B95" w:rsidP="00123B95">
      <w:pPr>
        <w:jc w:val="center"/>
        <w:rPr>
          <w:b/>
          <w:bCs/>
          <w:sz w:val="18"/>
          <w:szCs w:val="18"/>
        </w:rPr>
      </w:pPr>
      <w:r w:rsidRPr="00123B95">
        <w:rPr>
          <w:b/>
          <w:bCs/>
          <w:sz w:val="18"/>
          <w:szCs w:val="18"/>
        </w:rPr>
        <w:t>Распределение бюджетных ассигнований по разделам, подразделам, целевым статьям</w:t>
      </w:r>
    </w:p>
    <w:p w:rsidR="00123B95" w:rsidRPr="00123B95" w:rsidRDefault="00123B95" w:rsidP="00123B95">
      <w:pPr>
        <w:jc w:val="center"/>
        <w:rPr>
          <w:b/>
          <w:bCs/>
          <w:sz w:val="18"/>
          <w:szCs w:val="18"/>
        </w:rPr>
      </w:pPr>
      <w:r w:rsidRPr="00123B95">
        <w:rPr>
          <w:b/>
          <w:bCs/>
          <w:sz w:val="18"/>
          <w:szCs w:val="18"/>
        </w:rPr>
        <w:t xml:space="preserve">(муниципальным программ и </w:t>
      </w:r>
      <w:proofErr w:type="spellStart"/>
      <w:r w:rsidRPr="00123B95">
        <w:rPr>
          <w:b/>
          <w:bCs/>
          <w:sz w:val="18"/>
          <w:szCs w:val="18"/>
        </w:rPr>
        <w:t>непрограммным</w:t>
      </w:r>
      <w:proofErr w:type="spellEnd"/>
      <w:r w:rsidRPr="00123B95">
        <w:rPr>
          <w:b/>
          <w:bCs/>
          <w:sz w:val="18"/>
          <w:szCs w:val="18"/>
        </w:rPr>
        <w:t xml:space="preserve"> направлениям деятельности) группам</w:t>
      </w:r>
    </w:p>
    <w:p w:rsidR="00123B95" w:rsidRPr="00123B95" w:rsidRDefault="00123B95" w:rsidP="00123B95">
      <w:pPr>
        <w:jc w:val="center"/>
        <w:rPr>
          <w:b/>
          <w:bCs/>
          <w:sz w:val="18"/>
          <w:szCs w:val="18"/>
        </w:rPr>
      </w:pPr>
      <w:r w:rsidRPr="00123B95">
        <w:rPr>
          <w:b/>
          <w:bCs/>
          <w:sz w:val="18"/>
          <w:szCs w:val="18"/>
        </w:rPr>
        <w:t>и подгруппам видов расходов на 2024 год</w:t>
      </w:r>
    </w:p>
    <w:p w:rsidR="00123B95" w:rsidRPr="00123B95" w:rsidRDefault="00123B95" w:rsidP="00123B95">
      <w:pPr>
        <w:rPr>
          <w:b/>
          <w:bCs/>
          <w:sz w:val="18"/>
          <w:szCs w:val="18"/>
        </w:rPr>
      </w:pPr>
    </w:p>
    <w:tbl>
      <w:tblPr>
        <w:tblW w:w="9642" w:type="dxa"/>
        <w:tblInd w:w="113" w:type="dxa"/>
        <w:tblLook w:val="04A0"/>
      </w:tblPr>
      <w:tblGrid>
        <w:gridCol w:w="4673"/>
        <w:gridCol w:w="851"/>
        <w:gridCol w:w="523"/>
        <w:gridCol w:w="1610"/>
        <w:gridCol w:w="709"/>
        <w:gridCol w:w="1276"/>
      </w:tblGrid>
      <w:tr w:rsidR="00123B95" w:rsidRPr="00123B95" w:rsidTr="00123B95">
        <w:trPr>
          <w:trHeight w:val="375"/>
        </w:trPr>
        <w:tc>
          <w:tcPr>
            <w:tcW w:w="4673" w:type="dxa"/>
            <w:vMerge w:val="restart"/>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Наименование</w:t>
            </w:r>
          </w:p>
        </w:tc>
        <w:tc>
          <w:tcPr>
            <w:tcW w:w="851" w:type="dxa"/>
            <w:vMerge w:val="restart"/>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РЗ</w:t>
            </w:r>
          </w:p>
        </w:tc>
        <w:tc>
          <w:tcPr>
            <w:tcW w:w="523" w:type="dxa"/>
            <w:vMerge w:val="restart"/>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proofErr w:type="gramStart"/>
            <w:r w:rsidRPr="00123B95">
              <w:rPr>
                <w:sz w:val="18"/>
                <w:szCs w:val="18"/>
              </w:rPr>
              <w:t>ПР</w:t>
            </w:r>
            <w:proofErr w:type="gramEnd"/>
          </w:p>
        </w:tc>
        <w:tc>
          <w:tcPr>
            <w:tcW w:w="1610" w:type="dxa"/>
            <w:vMerge w:val="restart"/>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ЦСР</w:t>
            </w:r>
          </w:p>
        </w:tc>
        <w:tc>
          <w:tcPr>
            <w:tcW w:w="709"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ВР</w:t>
            </w:r>
          </w:p>
        </w:tc>
        <w:tc>
          <w:tcPr>
            <w:tcW w:w="1276"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 xml:space="preserve">2024 год </w:t>
            </w:r>
          </w:p>
        </w:tc>
      </w:tr>
      <w:tr w:rsidR="00123B95" w:rsidRPr="00123B95" w:rsidTr="00123B95">
        <w:trPr>
          <w:trHeight w:val="322"/>
        </w:trPr>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r>
      <w:tr w:rsidR="00123B95" w:rsidRPr="00123B95" w:rsidTr="00123B95">
        <w:trPr>
          <w:trHeight w:val="322"/>
        </w:trPr>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ОБЩЕГОСУДАРСТВЕННЫЕ ВОПРОСЫ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5 801,07</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Функционирование высшего должностного лица субъекта Российской Федерации и муниципального образования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главы муниципального органа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99.0.00.40010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1 088,11</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1 088,11</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4 578,60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4 578,60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администрации муниципальных образований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4 548,50</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3 471,50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3 471,50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1 055,00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1 055,00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22,00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22,00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Повышение оплаты труда работникам муниципальных учреждений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99.0.00.48310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Решение вопросов в сфере административных правонарушений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99.0.00.70190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0,10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0,10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0,10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06</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 </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06</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Передача полномочий контрольно-счетного органа </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06</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99.0.00.49010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Межбюджетные трансферты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06</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99.0.00.49010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500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14,36</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межбюджетные трансферты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06</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99.0.00.49010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540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14,36</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Резервные фонды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Резервный фонд администрации муниципального образования </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99.0.00.41020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99.0.00.41020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Резервные средства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99.0.00.41020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870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Другие общегосударственные вопросы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Мероприятия в сфере общегосударственных вопросов, осуществляемые органами местного самоуправления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80,00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80,00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НАЦИОНАЛЬНАЯ ОБОРОНА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Мобилизационная и вневойсковая подготовка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r>
      <w:tr w:rsidR="00123B95" w:rsidRPr="00123B95" w:rsidTr="00123B95">
        <w:trPr>
          <w:trHeight w:val="115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167,00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167,00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0,90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0,90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НАЦИОНАЛЬНАЯ БЕЗОПАСНОСТЬ И ПРАВООХРАНИТЕЛЬНАЯ ДЕЯТЕЛЬНОСТЬ</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150,00</w:t>
            </w:r>
          </w:p>
        </w:tc>
      </w:tr>
      <w:tr w:rsidR="00123B95" w:rsidRPr="00123B95" w:rsidTr="00123B95">
        <w:trPr>
          <w:trHeight w:val="115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Мероприятия по предупреждению и ликвидации чрезвычайных ситуаций, стихийных бедствий и их последствий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99.0.00.42070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135,00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135,00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135,00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Мероприятия в сфере пожарной безопасности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99.0.00.42080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99.0.00.42080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НАЦИОНАЛЬНАЯ ЭКОНОМИКА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lastRenderedPageBreak/>
              <w:t>Дорожное хозяйство (дорожные фонды)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09</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09</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09</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09</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1 267,43</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09</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1 267,43</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ЖИЛИЩНО-КОММУНАЛЬНОЕ ХОЗЯЙСТВО</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1 813,61</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Коммунальное хозяйство</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Прочие мероприятия в области коммунального хозяйства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1 300,61</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1 300,61</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60,00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60,00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Благоустройство</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453,00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453,00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99.0.00.43220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99.0.00.43220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99.0.00.43220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Реализация социально значимых проектов в сфере развития общественной инфраструктуры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99.0.00.70370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243,00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99.0.00.70370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243,00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99.0.00.70370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243,00</w:t>
            </w:r>
          </w:p>
        </w:tc>
      </w:tr>
      <w:tr w:rsidR="00123B95" w:rsidRPr="00123B95" w:rsidTr="00123B95">
        <w:trPr>
          <w:trHeight w:val="115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Софинансирование</w:t>
            </w:r>
            <w:proofErr w:type="spellEnd"/>
            <w:r w:rsidRPr="00123B95">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99.0.00.S0370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99.0.00.S0370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99.0.00.S0370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КУЛЬТУРА, КИНЕМАТОГРАФИЯ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6 637,10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Культура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6 637,10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Средства, предусмотренные на реализацию наказов избирателей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74.0.00.00000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Средства, предусмотренные на реализацию наказов избирателей депутата Панферова А.Б.</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74.3.00.00000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115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Средства, предусмотренные на реализацию наказов избирателей депутата Панферова А.Б. в рамках </w:t>
            </w:r>
            <w:proofErr w:type="spellStart"/>
            <w:r w:rsidRPr="00123B95">
              <w:rPr>
                <w:b/>
                <w:bCs/>
                <w:sz w:val="18"/>
                <w:szCs w:val="18"/>
              </w:rPr>
              <w:t>гос</w:t>
            </w:r>
            <w:proofErr w:type="gramStart"/>
            <w:r w:rsidRPr="00123B95">
              <w:rPr>
                <w:b/>
                <w:bCs/>
                <w:sz w:val="18"/>
                <w:szCs w:val="18"/>
              </w:rPr>
              <w:t>.п</w:t>
            </w:r>
            <w:proofErr w:type="gramEnd"/>
            <w:r w:rsidRPr="00123B95">
              <w:rPr>
                <w:b/>
                <w:bCs/>
                <w:sz w:val="18"/>
                <w:szCs w:val="18"/>
              </w:rPr>
              <w:t>рограммы</w:t>
            </w:r>
            <w:proofErr w:type="spellEnd"/>
            <w:r w:rsidRPr="00123B95">
              <w:rPr>
                <w:b/>
                <w:bCs/>
                <w:sz w:val="18"/>
                <w:szCs w:val="18"/>
              </w:rPr>
              <w:t xml:space="preserve"> НСО "Управление финансами в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74.3.00.70510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74.3.00.70510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74.3.00.70510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6 437,10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Расходы на обеспечение деятельности домов культуры</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1 982,37</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157,00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казенных учреждений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157,00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1 785,37</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1 785,37</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40,00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40,00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сбалансированности местных бюджетов</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4 454,73</w:t>
            </w:r>
          </w:p>
        </w:tc>
      </w:tr>
      <w:tr w:rsidR="00123B95" w:rsidRPr="00123B95" w:rsidTr="00123B95">
        <w:trPr>
          <w:trHeight w:val="144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3 505,10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казенных учреждений</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3 505,10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Закупка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949,63</w:t>
            </w:r>
          </w:p>
        </w:tc>
      </w:tr>
      <w:tr w:rsidR="00123B95" w:rsidRPr="00123B95" w:rsidTr="00123B95">
        <w:trPr>
          <w:trHeight w:val="870"/>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949,63</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СОЦИАЛЬНАЯ ПОЛИТИКА</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34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Пенсионное обеспечение</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Доплаты к пенсиям муниципальных служащих </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99.0.00.47010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Социальное обеспечение и иные выплаты населению</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99.0.00.47010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300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r>
      <w:tr w:rsidR="00123B95" w:rsidRPr="00123B95" w:rsidTr="00123B95">
        <w:trPr>
          <w:trHeight w:val="585"/>
        </w:trPr>
        <w:tc>
          <w:tcPr>
            <w:tcW w:w="4673"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Публичные нормативные социальные выплаты гражданам</w:t>
            </w:r>
          </w:p>
        </w:tc>
        <w:tc>
          <w:tcPr>
            <w:tcW w:w="851"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1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99.0.00.47010</w:t>
            </w:r>
          </w:p>
        </w:tc>
        <w:tc>
          <w:tcPr>
            <w:tcW w:w="709"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310</w:t>
            </w:r>
          </w:p>
        </w:tc>
        <w:tc>
          <w:tcPr>
            <w:tcW w:w="1276"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r>
      <w:tr w:rsidR="00123B95" w:rsidRPr="00123B95" w:rsidTr="00123B95">
        <w:trPr>
          <w:trHeight w:val="255"/>
        </w:trPr>
        <w:tc>
          <w:tcPr>
            <w:tcW w:w="4673" w:type="dxa"/>
            <w:tcBorders>
              <w:top w:val="single" w:sz="4" w:space="0" w:color="auto"/>
              <w:left w:val="single" w:sz="4" w:space="0" w:color="auto"/>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Итого расходов</w:t>
            </w:r>
          </w:p>
        </w:tc>
        <w:tc>
          <w:tcPr>
            <w:tcW w:w="851" w:type="dxa"/>
            <w:tcBorders>
              <w:top w:val="single" w:sz="4" w:space="0" w:color="auto"/>
              <w:left w:val="nil"/>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 </w:t>
            </w:r>
          </w:p>
        </w:tc>
        <w:tc>
          <w:tcPr>
            <w:tcW w:w="523" w:type="dxa"/>
            <w:tcBorders>
              <w:top w:val="single" w:sz="4" w:space="0" w:color="auto"/>
              <w:left w:val="nil"/>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 </w:t>
            </w:r>
          </w:p>
        </w:tc>
        <w:tc>
          <w:tcPr>
            <w:tcW w:w="1610" w:type="dxa"/>
            <w:tcBorders>
              <w:top w:val="single" w:sz="4" w:space="0" w:color="auto"/>
              <w:left w:val="nil"/>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 </w:t>
            </w:r>
          </w:p>
        </w:tc>
        <w:tc>
          <w:tcPr>
            <w:tcW w:w="709" w:type="dxa"/>
            <w:tcBorders>
              <w:top w:val="single" w:sz="4" w:space="0" w:color="auto"/>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16 037,11</w:t>
            </w:r>
          </w:p>
        </w:tc>
      </w:tr>
    </w:tbl>
    <w:p w:rsidR="00123B95" w:rsidRPr="00123B95" w:rsidRDefault="00123B95" w:rsidP="00123B95">
      <w:pPr>
        <w:jc w:val="right"/>
        <w:rPr>
          <w:b/>
          <w:bCs/>
          <w:sz w:val="18"/>
          <w:szCs w:val="18"/>
        </w:rPr>
      </w:pPr>
    </w:p>
    <w:p w:rsidR="00123B95" w:rsidRPr="00123B95" w:rsidRDefault="00123B95" w:rsidP="00123B95">
      <w:pPr>
        <w:jc w:val="right"/>
        <w:rPr>
          <w:b/>
          <w:bCs/>
          <w:sz w:val="18"/>
          <w:szCs w:val="18"/>
        </w:rPr>
      </w:pPr>
    </w:p>
    <w:p w:rsidR="00123B95" w:rsidRPr="00123B95" w:rsidRDefault="00123B95" w:rsidP="00123B95">
      <w:pPr>
        <w:jc w:val="right"/>
        <w:rPr>
          <w:sz w:val="18"/>
          <w:szCs w:val="18"/>
        </w:rPr>
      </w:pPr>
      <w:r w:rsidRPr="00123B95">
        <w:rPr>
          <w:sz w:val="18"/>
          <w:szCs w:val="18"/>
        </w:rPr>
        <w:t>Приложение № 3</w:t>
      </w:r>
    </w:p>
    <w:p w:rsidR="00123B95" w:rsidRPr="00123B95" w:rsidRDefault="00123B95" w:rsidP="00123B95">
      <w:pPr>
        <w:jc w:val="right"/>
        <w:rPr>
          <w:sz w:val="18"/>
          <w:szCs w:val="18"/>
        </w:rPr>
      </w:pPr>
      <w:r w:rsidRPr="00123B95">
        <w:rPr>
          <w:sz w:val="18"/>
          <w:szCs w:val="18"/>
        </w:rPr>
        <w:t xml:space="preserve">                                                                          к решению сорок седьмой сессии Совета депутатов</w:t>
      </w:r>
    </w:p>
    <w:p w:rsidR="00123B95" w:rsidRPr="00123B95" w:rsidRDefault="00123B95" w:rsidP="00123B95">
      <w:pPr>
        <w:jc w:val="right"/>
        <w:rPr>
          <w:sz w:val="18"/>
          <w:szCs w:val="18"/>
        </w:rPr>
      </w:pPr>
      <w:r w:rsidRPr="00123B95">
        <w:rPr>
          <w:sz w:val="18"/>
          <w:szCs w:val="18"/>
        </w:rPr>
        <w:t xml:space="preserve">                                                                          Красносельского сельсовета Чановского района Новосибирской области "О внесении                  </w:t>
      </w:r>
    </w:p>
    <w:p w:rsidR="00123B95" w:rsidRPr="00123B95" w:rsidRDefault="00123B95" w:rsidP="00123B95">
      <w:pPr>
        <w:jc w:val="right"/>
        <w:rPr>
          <w:sz w:val="18"/>
          <w:szCs w:val="18"/>
        </w:rPr>
      </w:pPr>
      <w:r w:rsidRPr="00123B95">
        <w:rPr>
          <w:sz w:val="18"/>
          <w:szCs w:val="18"/>
        </w:rPr>
        <w:t xml:space="preserve">                                                                           изменений в бюджет              </w:t>
      </w:r>
    </w:p>
    <w:p w:rsidR="00123B95" w:rsidRPr="00123B95" w:rsidRDefault="00123B95" w:rsidP="00123B95">
      <w:pPr>
        <w:tabs>
          <w:tab w:val="left" w:pos="5310"/>
        </w:tabs>
        <w:jc w:val="right"/>
        <w:rPr>
          <w:sz w:val="18"/>
          <w:szCs w:val="18"/>
        </w:rPr>
      </w:pPr>
      <w:r w:rsidRPr="00123B95">
        <w:rPr>
          <w:sz w:val="18"/>
          <w:szCs w:val="18"/>
        </w:rPr>
        <w:t xml:space="preserve">                                                                           Красносельского сельсовета на 2024год                                                                                         </w:t>
      </w:r>
    </w:p>
    <w:p w:rsidR="00123B95" w:rsidRPr="00123B95" w:rsidRDefault="00123B95" w:rsidP="00123B95">
      <w:pPr>
        <w:jc w:val="right"/>
        <w:rPr>
          <w:sz w:val="18"/>
          <w:szCs w:val="18"/>
        </w:rPr>
      </w:pPr>
      <w:r w:rsidRPr="00123B95">
        <w:rPr>
          <w:sz w:val="18"/>
          <w:szCs w:val="18"/>
        </w:rPr>
        <w:t xml:space="preserve">                                                                           и плановый период 2025 и 2026годов"</w:t>
      </w:r>
    </w:p>
    <w:p w:rsidR="00123B95" w:rsidRPr="00123B95" w:rsidRDefault="00123B95" w:rsidP="00123B95">
      <w:pPr>
        <w:jc w:val="right"/>
        <w:rPr>
          <w:sz w:val="18"/>
          <w:szCs w:val="18"/>
        </w:rPr>
      </w:pPr>
      <w:r w:rsidRPr="00123B95">
        <w:rPr>
          <w:sz w:val="18"/>
          <w:szCs w:val="18"/>
        </w:rPr>
        <w:t>от 23.05.2024 № 196</w:t>
      </w:r>
    </w:p>
    <w:p w:rsidR="00123B95" w:rsidRPr="00123B95" w:rsidRDefault="00123B95" w:rsidP="00123B95">
      <w:pPr>
        <w:rPr>
          <w:sz w:val="18"/>
          <w:szCs w:val="18"/>
        </w:rPr>
      </w:pPr>
    </w:p>
    <w:tbl>
      <w:tblPr>
        <w:tblW w:w="12189" w:type="dxa"/>
        <w:tblInd w:w="93" w:type="dxa"/>
        <w:tblLook w:val="04A0"/>
      </w:tblPr>
      <w:tblGrid>
        <w:gridCol w:w="5345"/>
        <w:gridCol w:w="2487"/>
        <w:gridCol w:w="771"/>
        <w:gridCol w:w="964"/>
        <w:gridCol w:w="662"/>
        <w:gridCol w:w="1960"/>
      </w:tblGrid>
      <w:tr w:rsidR="00123B95" w:rsidRPr="00123B95" w:rsidTr="00123B95">
        <w:trPr>
          <w:trHeight w:val="255"/>
        </w:trPr>
        <w:tc>
          <w:tcPr>
            <w:tcW w:w="5345" w:type="dxa"/>
            <w:noWrap/>
            <w:vAlign w:val="bottom"/>
            <w:hideMark/>
          </w:tcPr>
          <w:p w:rsidR="00123B95" w:rsidRPr="00123B95" w:rsidRDefault="00123B95">
            <w:pPr>
              <w:rPr>
                <w:sz w:val="18"/>
                <w:szCs w:val="18"/>
              </w:rPr>
            </w:pPr>
          </w:p>
        </w:tc>
        <w:tc>
          <w:tcPr>
            <w:tcW w:w="2487" w:type="dxa"/>
            <w:noWrap/>
            <w:vAlign w:val="bottom"/>
            <w:hideMark/>
          </w:tcPr>
          <w:p w:rsidR="00123B95" w:rsidRPr="00123B95" w:rsidRDefault="00123B95">
            <w:pPr>
              <w:rPr>
                <w:sz w:val="18"/>
                <w:szCs w:val="18"/>
              </w:rPr>
            </w:pPr>
          </w:p>
        </w:tc>
        <w:tc>
          <w:tcPr>
            <w:tcW w:w="771" w:type="dxa"/>
            <w:noWrap/>
            <w:vAlign w:val="bottom"/>
            <w:hideMark/>
          </w:tcPr>
          <w:p w:rsidR="00123B95" w:rsidRPr="00123B95" w:rsidRDefault="00123B95">
            <w:pPr>
              <w:rPr>
                <w:sz w:val="18"/>
                <w:szCs w:val="18"/>
              </w:rPr>
            </w:pPr>
          </w:p>
        </w:tc>
        <w:tc>
          <w:tcPr>
            <w:tcW w:w="964" w:type="dxa"/>
            <w:noWrap/>
            <w:vAlign w:val="bottom"/>
            <w:hideMark/>
          </w:tcPr>
          <w:p w:rsidR="00123B95" w:rsidRPr="00123B95" w:rsidRDefault="00123B95">
            <w:pPr>
              <w:rPr>
                <w:sz w:val="18"/>
                <w:szCs w:val="18"/>
              </w:rPr>
            </w:pPr>
          </w:p>
        </w:tc>
        <w:tc>
          <w:tcPr>
            <w:tcW w:w="662" w:type="dxa"/>
            <w:noWrap/>
            <w:vAlign w:val="bottom"/>
            <w:hideMark/>
          </w:tcPr>
          <w:p w:rsidR="00123B95" w:rsidRPr="00123B95" w:rsidRDefault="00123B95">
            <w:pPr>
              <w:rPr>
                <w:sz w:val="18"/>
                <w:szCs w:val="18"/>
              </w:rPr>
            </w:pPr>
          </w:p>
        </w:tc>
        <w:tc>
          <w:tcPr>
            <w:tcW w:w="1960" w:type="dxa"/>
            <w:noWrap/>
            <w:vAlign w:val="bottom"/>
            <w:hideMark/>
          </w:tcPr>
          <w:p w:rsidR="00123B95" w:rsidRPr="00123B95" w:rsidRDefault="00123B95">
            <w:pPr>
              <w:rPr>
                <w:sz w:val="18"/>
                <w:szCs w:val="18"/>
              </w:rPr>
            </w:pPr>
          </w:p>
        </w:tc>
      </w:tr>
      <w:tr w:rsidR="00123B95" w:rsidRPr="00123B95" w:rsidTr="00123B95">
        <w:trPr>
          <w:trHeight w:val="255"/>
        </w:trPr>
        <w:tc>
          <w:tcPr>
            <w:tcW w:w="5345" w:type="dxa"/>
            <w:noWrap/>
            <w:vAlign w:val="bottom"/>
            <w:hideMark/>
          </w:tcPr>
          <w:p w:rsidR="00123B95" w:rsidRPr="00123B95" w:rsidRDefault="00123B95">
            <w:pPr>
              <w:rPr>
                <w:sz w:val="18"/>
                <w:szCs w:val="18"/>
              </w:rPr>
            </w:pPr>
          </w:p>
        </w:tc>
        <w:tc>
          <w:tcPr>
            <w:tcW w:w="2487" w:type="dxa"/>
            <w:noWrap/>
            <w:vAlign w:val="bottom"/>
            <w:hideMark/>
          </w:tcPr>
          <w:p w:rsidR="00123B95" w:rsidRPr="00123B95" w:rsidRDefault="00123B95">
            <w:pPr>
              <w:rPr>
                <w:sz w:val="18"/>
                <w:szCs w:val="18"/>
              </w:rPr>
            </w:pPr>
          </w:p>
        </w:tc>
        <w:tc>
          <w:tcPr>
            <w:tcW w:w="771" w:type="dxa"/>
            <w:noWrap/>
            <w:vAlign w:val="bottom"/>
            <w:hideMark/>
          </w:tcPr>
          <w:p w:rsidR="00123B95" w:rsidRPr="00123B95" w:rsidRDefault="00123B95">
            <w:pPr>
              <w:rPr>
                <w:sz w:val="18"/>
                <w:szCs w:val="18"/>
              </w:rPr>
            </w:pPr>
          </w:p>
        </w:tc>
        <w:tc>
          <w:tcPr>
            <w:tcW w:w="964" w:type="dxa"/>
            <w:noWrap/>
            <w:vAlign w:val="bottom"/>
            <w:hideMark/>
          </w:tcPr>
          <w:p w:rsidR="00123B95" w:rsidRPr="00123B95" w:rsidRDefault="00123B95">
            <w:pPr>
              <w:rPr>
                <w:sz w:val="18"/>
                <w:szCs w:val="18"/>
              </w:rPr>
            </w:pPr>
          </w:p>
        </w:tc>
        <w:tc>
          <w:tcPr>
            <w:tcW w:w="662" w:type="dxa"/>
            <w:noWrap/>
            <w:vAlign w:val="bottom"/>
            <w:hideMark/>
          </w:tcPr>
          <w:p w:rsidR="00123B95" w:rsidRPr="00123B95" w:rsidRDefault="00123B95">
            <w:pPr>
              <w:rPr>
                <w:sz w:val="18"/>
                <w:szCs w:val="18"/>
              </w:rPr>
            </w:pPr>
          </w:p>
        </w:tc>
        <w:tc>
          <w:tcPr>
            <w:tcW w:w="1960" w:type="dxa"/>
            <w:noWrap/>
            <w:vAlign w:val="center"/>
            <w:hideMark/>
          </w:tcPr>
          <w:p w:rsidR="00123B95" w:rsidRPr="00123B95" w:rsidRDefault="00123B95">
            <w:pPr>
              <w:rPr>
                <w:sz w:val="18"/>
                <w:szCs w:val="18"/>
              </w:rPr>
            </w:pPr>
            <w:r w:rsidRPr="00123B95">
              <w:rPr>
                <w:sz w:val="18"/>
                <w:szCs w:val="18"/>
              </w:rPr>
              <w:t>Таблица 1</w:t>
            </w:r>
          </w:p>
        </w:tc>
      </w:tr>
      <w:tr w:rsidR="00123B95" w:rsidRPr="00123B95" w:rsidTr="00123B95">
        <w:trPr>
          <w:trHeight w:val="255"/>
        </w:trPr>
        <w:tc>
          <w:tcPr>
            <w:tcW w:w="5345" w:type="dxa"/>
            <w:noWrap/>
            <w:vAlign w:val="bottom"/>
            <w:hideMark/>
          </w:tcPr>
          <w:p w:rsidR="00123B95" w:rsidRPr="00123B95" w:rsidRDefault="00123B95">
            <w:pPr>
              <w:rPr>
                <w:sz w:val="18"/>
                <w:szCs w:val="18"/>
              </w:rPr>
            </w:pPr>
          </w:p>
        </w:tc>
        <w:tc>
          <w:tcPr>
            <w:tcW w:w="2487" w:type="dxa"/>
            <w:noWrap/>
            <w:vAlign w:val="bottom"/>
            <w:hideMark/>
          </w:tcPr>
          <w:p w:rsidR="00123B95" w:rsidRPr="00123B95" w:rsidRDefault="00123B95">
            <w:pPr>
              <w:rPr>
                <w:sz w:val="18"/>
                <w:szCs w:val="18"/>
              </w:rPr>
            </w:pPr>
          </w:p>
        </w:tc>
        <w:tc>
          <w:tcPr>
            <w:tcW w:w="771" w:type="dxa"/>
            <w:noWrap/>
            <w:vAlign w:val="bottom"/>
            <w:hideMark/>
          </w:tcPr>
          <w:p w:rsidR="00123B95" w:rsidRPr="00123B95" w:rsidRDefault="00123B95">
            <w:pPr>
              <w:rPr>
                <w:sz w:val="18"/>
                <w:szCs w:val="18"/>
              </w:rPr>
            </w:pPr>
          </w:p>
        </w:tc>
        <w:tc>
          <w:tcPr>
            <w:tcW w:w="964" w:type="dxa"/>
            <w:noWrap/>
            <w:vAlign w:val="bottom"/>
            <w:hideMark/>
          </w:tcPr>
          <w:p w:rsidR="00123B95" w:rsidRPr="00123B95" w:rsidRDefault="00123B95">
            <w:pPr>
              <w:rPr>
                <w:sz w:val="18"/>
                <w:szCs w:val="18"/>
              </w:rPr>
            </w:pPr>
          </w:p>
        </w:tc>
        <w:tc>
          <w:tcPr>
            <w:tcW w:w="662" w:type="dxa"/>
            <w:noWrap/>
            <w:vAlign w:val="bottom"/>
            <w:hideMark/>
          </w:tcPr>
          <w:p w:rsidR="00123B95" w:rsidRPr="00123B95" w:rsidRDefault="00123B95">
            <w:pPr>
              <w:rPr>
                <w:sz w:val="18"/>
                <w:szCs w:val="18"/>
              </w:rPr>
            </w:pPr>
          </w:p>
        </w:tc>
        <w:tc>
          <w:tcPr>
            <w:tcW w:w="1960" w:type="dxa"/>
            <w:noWrap/>
            <w:vAlign w:val="bottom"/>
            <w:hideMark/>
          </w:tcPr>
          <w:p w:rsidR="00123B95" w:rsidRPr="00123B95" w:rsidRDefault="00123B95">
            <w:pPr>
              <w:rPr>
                <w:sz w:val="18"/>
                <w:szCs w:val="18"/>
              </w:rPr>
            </w:pPr>
          </w:p>
        </w:tc>
      </w:tr>
      <w:tr w:rsidR="00123B95" w:rsidRPr="00123B95" w:rsidTr="00123B95">
        <w:trPr>
          <w:trHeight w:val="960"/>
        </w:trPr>
        <w:tc>
          <w:tcPr>
            <w:tcW w:w="12189" w:type="dxa"/>
            <w:gridSpan w:val="6"/>
            <w:hideMark/>
          </w:tcPr>
          <w:p w:rsidR="00123B95" w:rsidRPr="00123B95" w:rsidRDefault="00123B95">
            <w:pPr>
              <w:rPr>
                <w:b/>
                <w:bCs/>
                <w:sz w:val="18"/>
                <w:szCs w:val="18"/>
              </w:rPr>
            </w:pPr>
            <w:r w:rsidRPr="00123B95">
              <w:rPr>
                <w:b/>
                <w:bCs/>
                <w:sz w:val="18"/>
                <w:szCs w:val="18"/>
              </w:rPr>
              <w:t xml:space="preserve">           </w:t>
            </w:r>
            <w:proofErr w:type="gramStart"/>
            <w:r w:rsidRPr="00123B95">
              <w:rPr>
                <w:b/>
                <w:bCs/>
                <w:sz w:val="18"/>
                <w:szCs w:val="18"/>
              </w:rPr>
              <w:t xml:space="preserve">Распределение бюджетных ассигнований по целевым статьям (муниципальным </w:t>
            </w:r>
            <w:proofErr w:type="gramEnd"/>
          </w:p>
          <w:p w:rsidR="00123B95" w:rsidRPr="00123B95" w:rsidRDefault="00123B95">
            <w:pPr>
              <w:rPr>
                <w:b/>
                <w:bCs/>
                <w:sz w:val="18"/>
                <w:szCs w:val="18"/>
              </w:rPr>
            </w:pPr>
            <w:r w:rsidRPr="00123B95">
              <w:rPr>
                <w:b/>
                <w:bCs/>
                <w:sz w:val="18"/>
                <w:szCs w:val="18"/>
              </w:rPr>
              <w:t xml:space="preserve">программам и </w:t>
            </w:r>
            <w:proofErr w:type="spellStart"/>
            <w:r w:rsidRPr="00123B95">
              <w:rPr>
                <w:b/>
                <w:bCs/>
                <w:sz w:val="18"/>
                <w:szCs w:val="18"/>
              </w:rPr>
              <w:t>непрограммным</w:t>
            </w:r>
            <w:proofErr w:type="spellEnd"/>
            <w:r w:rsidRPr="00123B95">
              <w:rPr>
                <w:b/>
                <w:bCs/>
                <w:sz w:val="18"/>
                <w:szCs w:val="18"/>
              </w:rPr>
              <w:t xml:space="preserve"> направлениям деятельности), группам и подгруппам </w:t>
            </w:r>
          </w:p>
          <w:p w:rsidR="00123B95" w:rsidRPr="00123B95" w:rsidRDefault="00123B95">
            <w:pPr>
              <w:rPr>
                <w:b/>
                <w:bCs/>
                <w:sz w:val="18"/>
                <w:szCs w:val="18"/>
              </w:rPr>
            </w:pPr>
            <w:r w:rsidRPr="00123B95">
              <w:rPr>
                <w:b/>
                <w:bCs/>
                <w:sz w:val="18"/>
                <w:szCs w:val="18"/>
              </w:rPr>
              <w:t xml:space="preserve">                                                      видов расходов  на 2024 год</w:t>
            </w:r>
          </w:p>
        </w:tc>
      </w:tr>
      <w:tr w:rsidR="00123B95" w:rsidRPr="00123B95" w:rsidTr="00123B95">
        <w:trPr>
          <w:trHeight w:val="255"/>
        </w:trPr>
        <w:tc>
          <w:tcPr>
            <w:tcW w:w="5345" w:type="dxa"/>
            <w:noWrap/>
            <w:vAlign w:val="bottom"/>
            <w:hideMark/>
          </w:tcPr>
          <w:p w:rsidR="00123B95" w:rsidRPr="00123B95" w:rsidRDefault="00123B95">
            <w:pPr>
              <w:rPr>
                <w:sz w:val="18"/>
                <w:szCs w:val="18"/>
              </w:rPr>
            </w:pPr>
          </w:p>
        </w:tc>
        <w:tc>
          <w:tcPr>
            <w:tcW w:w="2487" w:type="dxa"/>
            <w:noWrap/>
            <w:vAlign w:val="bottom"/>
            <w:hideMark/>
          </w:tcPr>
          <w:p w:rsidR="00123B95" w:rsidRPr="00123B95" w:rsidRDefault="00123B95">
            <w:pPr>
              <w:rPr>
                <w:sz w:val="18"/>
                <w:szCs w:val="18"/>
              </w:rPr>
            </w:pPr>
          </w:p>
        </w:tc>
        <w:tc>
          <w:tcPr>
            <w:tcW w:w="771" w:type="dxa"/>
            <w:noWrap/>
            <w:vAlign w:val="bottom"/>
            <w:hideMark/>
          </w:tcPr>
          <w:p w:rsidR="00123B95" w:rsidRPr="00123B95" w:rsidRDefault="00123B95">
            <w:pPr>
              <w:rPr>
                <w:sz w:val="18"/>
                <w:szCs w:val="18"/>
              </w:rPr>
            </w:pPr>
          </w:p>
        </w:tc>
        <w:tc>
          <w:tcPr>
            <w:tcW w:w="964" w:type="dxa"/>
            <w:noWrap/>
            <w:vAlign w:val="bottom"/>
            <w:hideMark/>
          </w:tcPr>
          <w:p w:rsidR="00123B95" w:rsidRPr="00123B95" w:rsidRDefault="00123B95">
            <w:pPr>
              <w:rPr>
                <w:sz w:val="18"/>
                <w:szCs w:val="18"/>
              </w:rPr>
            </w:pPr>
          </w:p>
        </w:tc>
        <w:tc>
          <w:tcPr>
            <w:tcW w:w="662" w:type="dxa"/>
            <w:noWrap/>
            <w:vAlign w:val="bottom"/>
            <w:hideMark/>
          </w:tcPr>
          <w:p w:rsidR="00123B95" w:rsidRPr="00123B95" w:rsidRDefault="00123B95">
            <w:pPr>
              <w:rPr>
                <w:sz w:val="18"/>
                <w:szCs w:val="18"/>
              </w:rPr>
            </w:pPr>
          </w:p>
        </w:tc>
        <w:tc>
          <w:tcPr>
            <w:tcW w:w="1960" w:type="dxa"/>
            <w:noWrap/>
            <w:vAlign w:val="bottom"/>
            <w:hideMark/>
          </w:tcPr>
          <w:p w:rsidR="00123B95" w:rsidRPr="00123B95" w:rsidRDefault="00123B95">
            <w:pPr>
              <w:rPr>
                <w:sz w:val="18"/>
                <w:szCs w:val="18"/>
              </w:rPr>
            </w:pPr>
          </w:p>
        </w:tc>
      </w:tr>
      <w:tr w:rsidR="00123B95" w:rsidRPr="00123B95" w:rsidTr="00123B95">
        <w:trPr>
          <w:trHeight w:val="255"/>
        </w:trPr>
        <w:tc>
          <w:tcPr>
            <w:tcW w:w="5345" w:type="dxa"/>
            <w:noWrap/>
            <w:vAlign w:val="bottom"/>
            <w:hideMark/>
          </w:tcPr>
          <w:p w:rsidR="00123B95" w:rsidRPr="00123B95" w:rsidRDefault="00123B95">
            <w:pPr>
              <w:rPr>
                <w:sz w:val="18"/>
                <w:szCs w:val="18"/>
              </w:rPr>
            </w:pPr>
          </w:p>
        </w:tc>
        <w:tc>
          <w:tcPr>
            <w:tcW w:w="2487" w:type="dxa"/>
            <w:noWrap/>
            <w:vAlign w:val="bottom"/>
            <w:hideMark/>
          </w:tcPr>
          <w:p w:rsidR="00123B95" w:rsidRPr="00123B95" w:rsidRDefault="00123B95">
            <w:pPr>
              <w:rPr>
                <w:sz w:val="18"/>
                <w:szCs w:val="18"/>
              </w:rPr>
            </w:pPr>
          </w:p>
        </w:tc>
        <w:tc>
          <w:tcPr>
            <w:tcW w:w="771" w:type="dxa"/>
            <w:noWrap/>
            <w:vAlign w:val="bottom"/>
            <w:hideMark/>
          </w:tcPr>
          <w:p w:rsidR="00123B95" w:rsidRPr="00123B95" w:rsidRDefault="00123B95">
            <w:pPr>
              <w:rPr>
                <w:sz w:val="18"/>
                <w:szCs w:val="18"/>
              </w:rPr>
            </w:pPr>
          </w:p>
        </w:tc>
        <w:tc>
          <w:tcPr>
            <w:tcW w:w="964" w:type="dxa"/>
            <w:noWrap/>
            <w:vAlign w:val="bottom"/>
            <w:hideMark/>
          </w:tcPr>
          <w:p w:rsidR="00123B95" w:rsidRPr="00123B95" w:rsidRDefault="00123B95">
            <w:pPr>
              <w:rPr>
                <w:sz w:val="18"/>
                <w:szCs w:val="18"/>
              </w:rPr>
            </w:pPr>
          </w:p>
        </w:tc>
        <w:tc>
          <w:tcPr>
            <w:tcW w:w="662" w:type="dxa"/>
            <w:noWrap/>
            <w:vAlign w:val="bottom"/>
            <w:hideMark/>
          </w:tcPr>
          <w:p w:rsidR="00123B95" w:rsidRPr="00123B95" w:rsidRDefault="00123B95">
            <w:pPr>
              <w:rPr>
                <w:sz w:val="18"/>
                <w:szCs w:val="18"/>
              </w:rPr>
            </w:pPr>
          </w:p>
        </w:tc>
        <w:tc>
          <w:tcPr>
            <w:tcW w:w="1960" w:type="dxa"/>
            <w:noWrap/>
            <w:vAlign w:val="bottom"/>
            <w:hideMark/>
          </w:tcPr>
          <w:p w:rsidR="00123B95" w:rsidRPr="00123B95" w:rsidRDefault="00123B95">
            <w:pPr>
              <w:rPr>
                <w:sz w:val="18"/>
                <w:szCs w:val="18"/>
              </w:rPr>
            </w:pPr>
            <w:r w:rsidRPr="00123B95">
              <w:rPr>
                <w:sz w:val="18"/>
                <w:szCs w:val="18"/>
              </w:rPr>
              <w:t>тыс. рублей</w:t>
            </w:r>
          </w:p>
        </w:tc>
      </w:tr>
    </w:tbl>
    <w:p w:rsidR="00123B95" w:rsidRPr="00123B95" w:rsidRDefault="00123B95" w:rsidP="00123B95">
      <w:pPr>
        <w:jc w:val="right"/>
        <w:rPr>
          <w:sz w:val="18"/>
          <w:szCs w:val="18"/>
        </w:rPr>
      </w:pPr>
      <w:r w:rsidRPr="00123B95">
        <w:rPr>
          <w:sz w:val="18"/>
          <w:szCs w:val="18"/>
        </w:rPr>
        <w:t xml:space="preserve">  </w:t>
      </w:r>
    </w:p>
    <w:tbl>
      <w:tblPr>
        <w:tblW w:w="8586" w:type="dxa"/>
        <w:tblInd w:w="113" w:type="dxa"/>
        <w:tblLook w:val="04A0"/>
      </w:tblPr>
      <w:tblGrid>
        <w:gridCol w:w="4120"/>
        <w:gridCol w:w="1590"/>
        <w:gridCol w:w="500"/>
        <w:gridCol w:w="480"/>
        <w:gridCol w:w="447"/>
        <w:gridCol w:w="1420"/>
        <w:gridCol w:w="222"/>
      </w:tblGrid>
      <w:tr w:rsidR="00123B95" w:rsidRPr="00123B95" w:rsidTr="00123B95">
        <w:trPr>
          <w:gridAfter w:val="1"/>
          <w:wAfter w:w="36" w:type="dxa"/>
          <w:trHeight w:val="375"/>
        </w:trPr>
        <w:tc>
          <w:tcPr>
            <w:tcW w:w="4120" w:type="dxa"/>
            <w:vMerge w:val="restart"/>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Наименование</w:t>
            </w:r>
          </w:p>
        </w:tc>
        <w:tc>
          <w:tcPr>
            <w:tcW w:w="159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ЦСР</w:t>
            </w:r>
          </w:p>
        </w:tc>
        <w:tc>
          <w:tcPr>
            <w:tcW w:w="50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ВР</w:t>
            </w:r>
          </w:p>
        </w:tc>
        <w:tc>
          <w:tcPr>
            <w:tcW w:w="48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РЗ</w:t>
            </w:r>
          </w:p>
        </w:tc>
        <w:tc>
          <w:tcPr>
            <w:tcW w:w="44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proofErr w:type="gramStart"/>
            <w:r w:rsidRPr="00123B95">
              <w:rPr>
                <w:sz w:val="18"/>
                <w:szCs w:val="18"/>
              </w:rPr>
              <w:t>ПР</w:t>
            </w:r>
            <w:proofErr w:type="gramEnd"/>
          </w:p>
        </w:tc>
        <w:tc>
          <w:tcPr>
            <w:tcW w:w="142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2024 год</w:t>
            </w:r>
          </w:p>
        </w:tc>
      </w:tr>
      <w:tr w:rsidR="00123B95" w:rsidRPr="00123B95" w:rsidTr="00123B95">
        <w:trPr>
          <w:trHeight w:val="360"/>
        </w:trPr>
        <w:tc>
          <w:tcPr>
            <w:tcW w:w="0" w:type="auto"/>
            <w:vMerge/>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36" w:type="dxa"/>
            <w:noWrap/>
            <w:vAlign w:val="bottom"/>
            <w:hideMark/>
          </w:tcPr>
          <w:p w:rsidR="00123B95" w:rsidRPr="00123B95" w:rsidRDefault="00123B95">
            <w:pPr>
              <w:rPr>
                <w:sz w:val="18"/>
                <w:szCs w:val="18"/>
              </w:rPr>
            </w:pPr>
          </w:p>
        </w:tc>
      </w:tr>
      <w:tr w:rsidR="00123B95" w:rsidRPr="00123B95" w:rsidTr="00123B95">
        <w:trPr>
          <w:trHeight w:val="585"/>
        </w:trPr>
        <w:tc>
          <w:tcPr>
            <w:tcW w:w="4120" w:type="dxa"/>
            <w:tcBorders>
              <w:top w:val="single" w:sz="4" w:space="0" w:color="auto"/>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Средства, предусмотренные на реализацию наказов избирателей</w:t>
            </w:r>
          </w:p>
        </w:tc>
        <w:tc>
          <w:tcPr>
            <w:tcW w:w="159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74.0.00.00000</w:t>
            </w:r>
          </w:p>
        </w:tc>
        <w:tc>
          <w:tcPr>
            <w:tcW w:w="50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Средства, предусмотренные на реализацию наказов избирателей депутата Панферова А.Б.</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74.3.00.00000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115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Средства, предусмотренные на реализацию наказов избирателей депутата Панферова А.Б. в рамках </w:t>
            </w:r>
            <w:proofErr w:type="spellStart"/>
            <w:r w:rsidRPr="00123B95">
              <w:rPr>
                <w:b/>
                <w:bCs/>
                <w:sz w:val="18"/>
                <w:szCs w:val="18"/>
              </w:rPr>
              <w:t>гос</w:t>
            </w:r>
            <w:proofErr w:type="gramStart"/>
            <w:r w:rsidRPr="00123B95">
              <w:rPr>
                <w:b/>
                <w:bCs/>
                <w:sz w:val="18"/>
                <w:szCs w:val="18"/>
              </w:rPr>
              <w:t>.п</w:t>
            </w:r>
            <w:proofErr w:type="gramEnd"/>
            <w:r w:rsidRPr="00123B95">
              <w:rPr>
                <w:b/>
                <w:bCs/>
                <w:sz w:val="18"/>
                <w:szCs w:val="18"/>
              </w:rPr>
              <w:t>рограммы</w:t>
            </w:r>
            <w:proofErr w:type="spellEnd"/>
            <w:r w:rsidRPr="00123B95">
              <w:rPr>
                <w:b/>
                <w:bCs/>
                <w:sz w:val="18"/>
                <w:szCs w:val="18"/>
              </w:rPr>
              <w:t xml:space="preserve"> НСО "Управление финансами в Новосибирской области"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74.3.00.70510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74.3.00.70510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74.3.00.70510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lastRenderedPageBreak/>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15 837,11</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главы муниципального органа</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99.0.00.40010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c>
          <w:tcPr>
            <w:tcW w:w="36" w:type="dxa"/>
            <w:vAlign w:val="center"/>
            <w:hideMark/>
          </w:tcPr>
          <w:p w:rsidR="00123B95" w:rsidRPr="00123B95" w:rsidRDefault="00123B95">
            <w:pPr>
              <w:rPr>
                <w:sz w:val="18"/>
                <w:szCs w:val="18"/>
              </w:rPr>
            </w:pPr>
          </w:p>
        </w:tc>
      </w:tr>
      <w:tr w:rsidR="00123B95" w:rsidRPr="00123B95" w:rsidTr="00123B95">
        <w:trPr>
          <w:trHeight w:val="144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1 088,11</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120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1 088,11</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администрации муниципальных образований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4 548,50</w:t>
            </w:r>
          </w:p>
        </w:tc>
        <w:tc>
          <w:tcPr>
            <w:tcW w:w="36" w:type="dxa"/>
            <w:vAlign w:val="center"/>
            <w:hideMark/>
          </w:tcPr>
          <w:p w:rsidR="00123B95" w:rsidRPr="00123B95" w:rsidRDefault="00123B95">
            <w:pPr>
              <w:rPr>
                <w:sz w:val="18"/>
                <w:szCs w:val="18"/>
              </w:rPr>
            </w:pPr>
          </w:p>
        </w:tc>
      </w:tr>
      <w:tr w:rsidR="00123B95" w:rsidRPr="00123B95" w:rsidTr="00123B95">
        <w:trPr>
          <w:trHeight w:val="144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3 471,50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120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3 471,50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1 055,00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1 055,00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22,00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850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22,00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Резервный фонд администрации муниципального образования </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99.0.00.41020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99.0.00.41020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Резервные средства</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99.0.00.41020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870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Мероприятия в сфере общегосударственных вопросов, осуществляемые органами местного самоуправления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99.0.00.41040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80,00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80,00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850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Мероприятия по предупреждению и ликвидации чрезвычайных ситуаций, стихийных бедствий и их последствий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99.0.00.42070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135,00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135,00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135,00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Мероприятия в сфере пожарной безопасности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99.0.00.42080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Прочие мероприятия в области коммунального хозяйства</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99.0.00.43190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1 300,61</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1 300,61</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60,00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850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60,00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99.0.00.43220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99.0.00.43220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99.0.00.43220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Расходы на обеспечение деятельности домов культуры</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1 982,37</w:t>
            </w:r>
          </w:p>
        </w:tc>
        <w:tc>
          <w:tcPr>
            <w:tcW w:w="36" w:type="dxa"/>
            <w:vAlign w:val="center"/>
            <w:hideMark/>
          </w:tcPr>
          <w:p w:rsidR="00123B95" w:rsidRPr="00123B95" w:rsidRDefault="00123B95">
            <w:pPr>
              <w:rPr>
                <w:sz w:val="18"/>
                <w:szCs w:val="18"/>
              </w:rPr>
            </w:pPr>
          </w:p>
        </w:tc>
      </w:tr>
      <w:tr w:rsidR="00123B95" w:rsidRPr="00123B95" w:rsidTr="00123B95">
        <w:trPr>
          <w:trHeight w:val="144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157,00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казенных учреждений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110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157,00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1 785,37</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1 785,37</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40,00</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850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40,00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Доплаты к пенсиям муниципальных служащих </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99.0.00.47010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Социальное обеспечение и иные выплаты населению</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99.0.00.47010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300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Публичные нормативные социальные выплаты гражданам</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99.0.00.47010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310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lastRenderedPageBreak/>
              <w:t>Средства дорожного фонда Красносельского сельсовета Чановского района Новосибирской области</w:t>
            </w:r>
            <w:proofErr w:type="gramStart"/>
            <w:r w:rsidRPr="00123B95">
              <w:rPr>
                <w:b/>
                <w:bCs/>
                <w:sz w:val="18"/>
                <w:szCs w:val="18"/>
              </w:rPr>
              <w:t xml:space="preserve"> ,</w:t>
            </w:r>
            <w:proofErr w:type="gramEnd"/>
            <w:r w:rsidRPr="00123B95">
              <w:rPr>
                <w:b/>
                <w:bCs/>
                <w:sz w:val="18"/>
                <w:szCs w:val="18"/>
              </w:rPr>
              <w:t xml:space="preserve"> развитие автомобильных дорог муниципального значения</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99.0.00.48300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99.0.00.48300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1 267,43</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99.0.00.48300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09</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1 267,43</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Повышение оплаты труда работникам муниципальных учреждений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99.0.00.48310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c>
          <w:tcPr>
            <w:tcW w:w="36" w:type="dxa"/>
            <w:vAlign w:val="center"/>
            <w:hideMark/>
          </w:tcPr>
          <w:p w:rsidR="00123B95" w:rsidRPr="00123B95" w:rsidRDefault="00123B95">
            <w:pPr>
              <w:rPr>
                <w:sz w:val="18"/>
                <w:szCs w:val="18"/>
              </w:rPr>
            </w:pPr>
          </w:p>
        </w:tc>
      </w:tr>
      <w:tr w:rsidR="00123B95" w:rsidRPr="00123B95" w:rsidTr="00123B95">
        <w:trPr>
          <w:trHeight w:val="144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120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 xml:space="preserve">Передача полномочий контрольно-счетного органа </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99.0.00.49010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Межбюджетные трансферты</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99.0.00.49010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500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14,36</w:t>
            </w:r>
          </w:p>
        </w:tc>
        <w:tc>
          <w:tcPr>
            <w:tcW w:w="36" w:type="dxa"/>
            <w:vAlign w:val="center"/>
            <w:hideMark/>
          </w:tcPr>
          <w:p w:rsidR="00123B95" w:rsidRPr="00123B95" w:rsidRDefault="00123B95">
            <w:pPr>
              <w:rPr>
                <w:sz w:val="18"/>
                <w:szCs w:val="18"/>
              </w:rPr>
            </w:pPr>
          </w:p>
        </w:tc>
      </w:tr>
      <w:tr w:rsidR="00123B95" w:rsidRPr="00123B95" w:rsidTr="00123B95">
        <w:trPr>
          <w:trHeight w:val="34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межбюджетные трансферты</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99.0.00.49010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540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06</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14,36</w:t>
            </w:r>
          </w:p>
        </w:tc>
        <w:tc>
          <w:tcPr>
            <w:tcW w:w="36" w:type="dxa"/>
            <w:vAlign w:val="center"/>
            <w:hideMark/>
          </w:tcPr>
          <w:p w:rsidR="00123B95" w:rsidRPr="00123B95" w:rsidRDefault="00123B95">
            <w:pPr>
              <w:rPr>
                <w:sz w:val="18"/>
                <w:szCs w:val="18"/>
              </w:rPr>
            </w:pPr>
          </w:p>
        </w:tc>
      </w:tr>
      <w:tr w:rsidR="00123B95" w:rsidRPr="00123B95" w:rsidTr="00123B95">
        <w:trPr>
          <w:trHeight w:val="115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99.0.00.51180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c>
          <w:tcPr>
            <w:tcW w:w="36" w:type="dxa"/>
            <w:vAlign w:val="center"/>
            <w:hideMark/>
          </w:tcPr>
          <w:p w:rsidR="00123B95" w:rsidRPr="00123B95" w:rsidRDefault="00123B95">
            <w:pPr>
              <w:rPr>
                <w:sz w:val="18"/>
                <w:szCs w:val="18"/>
              </w:rPr>
            </w:pPr>
          </w:p>
        </w:tc>
      </w:tr>
      <w:tr w:rsidR="00123B95" w:rsidRPr="00123B95" w:rsidTr="00123B95">
        <w:trPr>
          <w:trHeight w:val="144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167,00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120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167,00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0,90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0,90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Решение вопросов в сфере административных правонарушений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99.0.00.70190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0,10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0,10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99.0.00.70190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0,10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Реализация социально значимых проектов в сфере развития общественной инфраструктуры</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99.0.00.70370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243,00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99.0.00.70370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243,00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99.0.00.70370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243,00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r w:rsidRPr="00123B95">
              <w:rPr>
                <w:b/>
                <w:bCs/>
                <w:sz w:val="18"/>
                <w:szCs w:val="18"/>
              </w:rPr>
              <w:t>Обеспечение сбалансированности местных бюджетов</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4 454,73</w:t>
            </w:r>
          </w:p>
        </w:tc>
        <w:tc>
          <w:tcPr>
            <w:tcW w:w="36" w:type="dxa"/>
            <w:vAlign w:val="center"/>
            <w:hideMark/>
          </w:tcPr>
          <w:p w:rsidR="00123B95" w:rsidRPr="00123B95" w:rsidRDefault="00123B95">
            <w:pPr>
              <w:rPr>
                <w:sz w:val="18"/>
                <w:szCs w:val="18"/>
              </w:rPr>
            </w:pPr>
          </w:p>
        </w:tc>
      </w:tr>
      <w:tr w:rsidR="00123B95" w:rsidRPr="00123B95" w:rsidTr="00123B95">
        <w:trPr>
          <w:trHeight w:val="144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3 505,10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казенных учреждений</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110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3 505,10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949,63</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949,63</w:t>
            </w:r>
          </w:p>
        </w:tc>
        <w:tc>
          <w:tcPr>
            <w:tcW w:w="36" w:type="dxa"/>
            <w:vAlign w:val="center"/>
            <w:hideMark/>
          </w:tcPr>
          <w:p w:rsidR="00123B95" w:rsidRPr="00123B95" w:rsidRDefault="00123B95">
            <w:pPr>
              <w:rPr>
                <w:sz w:val="18"/>
                <w:szCs w:val="18"/>
              </w:rPr>
            </w:pPr>
          </w:p>
        </w:tc>
      </w:tr>
      <w:tr w:rsidR="00123B95" w:rsidRPr="00123B95" w:rsidTr="00123B95">
        <w:trPr>
          <w:trHeight w:val="1155"/>
        </w:trPr>
        <w:tc>
          <w:tcPr>
            <w:tcW w:w="4120" w:type="dxa"/>
            <w:tcBorders>
              <w:top w:val="nil"/>
              <w:left w:val="single" w:sz="4" w:space="0" w:color="auto"/>
              <w:bottom w:val="single" w:sz="4" w:space="0" w:color="auto"/>
              <w:right w:val="nil"/>
            </w:tcBorders>
            <w:vAlign w:val="center"/>
            <w:hideMark/>
          </w:tcPr>
          <w:p w:rsidR="00123B95" w:rsidRPr="00123B95" w:rsidRDefault="00123B95">
            <w:pPr>
              <w:rPr>
                <w:b/>
                <w:bCs/>
                <w:sz w:val="18"/>
                <w:szCs w:val="18"/>
              </w:rPr>
            </w:pPr>
            <w:proofErr w:type="spellStart"/>
            <w:r w:rsidRPr="00123B95">
              <w:rPr>
                <w:b/>
                <w:bCs/>
                <w:sz w:val="18"/>
                <w:szCs w:val="18"/>
              </w:rPr>
              <w:t>Софинансирование</w:t>
            </w:r>
            <w:proofErr w:type="spellEnd"/>
            <w:r w:rsidRPr="00123B95">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99.0.00.S0370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10,00</w:t>
            </w:r>
          </w:p>
        </w:tc>
        <w:tc>
          <w:tcPr>
            <w:tcW w:w="36" w:type="dxa"/>
            <w:vAlign w:val="center"/>
            <w:hideMark/>
          </w:tcPr>
          <w:p w:rsidR="00123B95" w:rsidRPr="00123B95" w:rsidRDefault="00123B95">
            <w:pPr>
              <w:rPr>
                <w:sz w:val="18"/>
                <w:szCs w:val="18"/>
              </w:rPr>
            </w:pPr>
          </w:p>
        </w:tc>
      </w:tr>
      <w:tr w:rsidR="00123B95" w:rsidRPr="00123B95" w:rsidTr="00123B95">
        <w:trPr>
          <w:trHeight w:val="585"/>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99.0.00.S0370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200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 </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36" w:type="dxa"/>
            <w:vAlign w:val="center"/>
            <w:hideMark/>
          </w:tcPr>
          <w:p w:rsidR="00123B95" w:rsidRPr="00123B95" w:rsidRDefault="00123B95">
            <w:pPr>
              <w:rPr>
                <w:sz w:val="18"/>
                <w:szCs w:val="18"/>
              </w:rPr>
            </w:pPr>
          </w:p>
        </w:tc>
      </w:tr>
      <w:tr w:rsidR="00123B95" w:rsidRPr="00123B95" w:rsidTr="00123B95">
        <w:trPr>
          <w:trHeight w:val="870"/>
        </w:trPr>
        <w:tc>
          <w:tcPr>
            <w:tcW w:w="4120" w:type="dxa"/>
            <w:tcBorders>
              <w:top w:val="nil"/>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159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99.0.00.S0370</w:t>
            </w:r>
          </w:p>
        </w:tc>
        <w:tc>
          <w:tcPr>
            <w:tcW w:w="50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240</w:t>
            </w:r>
          </w:p>
        </w:tc>
        <w:tc>
          <w:tcPr>
            <w:tcW w:w="48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440" w:type="dxa"/>
            <w:tcBorders>
              <w:top w:val="nil"/>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1420" w:type="dxa"/>
            <w:tcBorders>
              <w:top w:val="nil"/>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36" w:type="dxa"/>
            <w:vAlign w:val="center"/>
            <w:hideMark/>
          </w:tcPr>
          <w:p w:rsidR="00123B95" w:rsidRPr="00123B95" w:rsidRDefault="00123B95">
            <w:pPr>
              <w:rPr>
                <w:sz w:val="18"/>
                <w:szCs w:val="18"/>
              </w:rPr>
            </w:pPr>
          </w:p>
        </w:tc>
      </w:tr>
      <w:tr w:rsidR="00123B95" w:rsidRPr="00123B95" w:rsidTr="00123B95">
        <w:trPr>
          <w:trHeight w:val="15"/>
        </w:trPr>
        <w:tc>
          <w:tcPr>
            <w:tcW w:w="4120" w:type="dxa"/>
            <w:tcBorders>
              <w:top w:val="nil"/>
              <w:left w:val="single" w:sz="4" w:space="0" w:color="auto"/>
              <w:bottom w:val="nil"/>
              <w:right w:val="nil"/>
            </w:tcBorders>
            <w:noWrap/>
            <w:vAlign w:val="center"/>
            <w:hideMark/>
          </w:tcPr>
          <w:p w:rsidR="00123B95" w:rsidRPr="00123B95" w:rsidRDefault="00123B95">
            <w:pPr>
              <w:rPr>
                <w:b/>
                <w:bCs/>
                <w:sz w:val="18"/>
                <w:szCs w:val="18"/>
              </w:rPr>
            </w:pPr>
            <w:r w:rsidRPr="00123B95">
              <w:rPr>
                <w:b/>
                <w:bCs/>
                <w:sz w:val="18"/>
                <w:szCs w:val="18"/>
              </w:rPr>
              <w:t>Итого расходов</w:t>
            </w:r>
          </w:p>
        </w:tc>
        <w:tc>
          <w:tcPr>
            <w:tcW w:w="1590" w:type="dxa"/>
            <w:tcBorders>
              <w:top w:val="nil"/>
              <w:left w:val="nil"/>
              <w:bottom w:val="nil"/>
              <w:right w:val="single" w:sz="4" w:space="0" w:color="auto"/>
            </w:tcBorders>
            <w:noWrap/>
            <w:vAlign w:val="center"/>
            <w:hideMark/>
          </w:tcPr>
          <w:p w:rsidR="00123B95" w:rsidRPr="00123B95" w:rsidRDefault="00123B95">
            <w:pPr>
              <w:rPr>
                <w:b/>
                <w:bCs/>
                <w:sz w:val="18"/>
                <w:szCs w:val="18"/>
              </w:rPr>
            </w:pPr>
            <w:r w:rsidRPr="00123B95">
              <w:rPr>
                <w:b/>
                <w:bCs/>
                <w:sz w:val="18"/>
                <w:szCs w:val="18"/>
              </w:rPr>
              <w:t>0000000000000</w:t>
            </w:r>
          </w:p>
        </w:tc>
        <w:tc>
          <w:tcPr>
            <w:tcW w:w="500" w:type="dxa"/>
            <w:tcBorders>
              <w:top w:val="nil"/>
              <w:left w:val="nil"/>
              <w:bottom w:val="nil"/>
              <w:right w:val="single" w:sz="4" w:space="0" w:color="auto"/>
            </w:tcBorders>
            <w:noWrap/>
            <w:vAlign w:val="center"/>
            <w:hideMark/>
          </w:tcPr>
          <w:p w:rsidR="00123B95" w:rsidRPr="00123B95" w:rsidRDefault="00123B95">
            <w:pPr>
              <w:rPr>
                <w:b/>
                <w:bCs/>
                <w:sz w:val="18"/>
                <w:szCs w:val="18"/>
              </w:rPr>
            </w:pPr>
            <w:r w:rsidRPr="00123B95">
              <w:rPr>
                <w:b/>
                <w:bCs/>
                <w:sz w:val="18"/>
                <w:szCs w:val="18"/>
              </w:rPr>
              <w:t>000</w:t>
            </w:r>
          </w:p>
        </w:tc>
        <w:tc>
          <w:tcPr>
            <w:tcW w:w="480" w:type="dxa"/>
            <w:tcBorders>
              <w:top w:val="nil"/>
              <w:left w:val="nil"/>
              <w:bottom w:val="nil"/>
              <w:right w:val="single" w:sz="4" w:space="0" w:color="auto"/>
            </w:tcBorders>
            <w:noWrap/>
            <w:vAlign w:val="center"/>
            <w:hideMark/>
          </w:tcPr>
          <w:p w:rsidR="00123B95" w:rsidRPr="00123B95" w:rsidRDefault="00123B95">
            <w:pPr>
              <w:rPr>
                <w:b/>
                <w:bCs/>
                <w:sz w:val="18"/>
                <w:szCs w:val="18"/>
              </w:rPr>
            </w:pPr>
            <w:r w:rsidRPr="00123B95">
              <w:rPr>
                <w:b/>
                <w:bCs/>
                <w:sz w:val="18"/>
                <w:szCs w:val="18"/>
              </w:rPr>
              <w:t>0</w:t>
            </w:r>
          </w:p>
        </w:tc>
        <w:tc>
          <w:tcPr>
            <w:tcW w:w="440" w:type="dxa"/>
            <w:noWrap/>
            <w:vAlign w:val="center"/>
            <w:hideMark/>
          </w:tcPr>
          <w:p w:rsidR="00123B95" w:rsidRPr="00123B95" w:rsidRDefault="00123B95">
            <w:pPr>
              <w:rPr>
                <w:b/>
                <w:bCs/>
                <w:sz w:val="18"/>
                <w:szCs w:val="18"/>
              </w:rPr>
            </w:pPr>
            <w:r w:rsidRPr="00123B95">
              <w:rPr>
                <w:b/>
                <w:bCs/>
                <w:sz w:val="18"/>
                <w:szCs w:val="18"/>
              </w:rPr>
              <w:t>0</w:t>
            </w:r>
          </w:p>
        </w:tc>
        <w:tc>
          <w:tcPr>
            <w:tcW w:w="1420"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16 037,11</w:t>
            </w:r>
          </w:p>
        </w:tc>
        <w:tc>
          <w:tcPr>
            <w:tcW w:w="36" w:type="dxa"/>
            <w:vAlign w:val="center"/>
            <w:hideMark/>
          </w:tcPr>
          <w:p w:rsidR="00123B95" w:rsidRPr="00123B95" w:rsidRDefault="00123B95">
            <w:pPr>
              <w:rPr>
                <w:sz w:val="18"/>
                <w:szCs w:val="18"/>
              </w:rPr>
            </w:pPr>
          </w:p>
        </w:tc>
      </w:tr>
      <w:tr w:rsidR="00123B95" w:rsidRPr="00123B95" w:rsidTr="00123B95">
        <w:trPr>
          <w:trHeight w:val="255"/>
        </w:trPr>
        <w:tc>
          <w:tcPr>
            <w:tcW w:w="4120" w:type="dxa"/>
            <w:tcBorders>
              <w:top w:val="single" w:sz="4" w:space="0" w:color="auto"/>
              <w:left w:val="single" w:sz="4" w:space="0" w:color="auto"/>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Итого расходов</w:t>
            </w:r>
          </w:p>
        </w:tc>
        <w:tc>
          <w:tcPr>
            <w:tcW w:w="1590" w:type="dxa"/>
            <w:tcBorders>
              <w:top w:val="single" w:sz="4" w:space="0" w:color="auto"/>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500" w:type="dxa"/>
            <w:tcBorders>
              <w:top w:val="single" w:sz="4" w:space="0" w:color="auto"/>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480" w:type="dxa"/>
            <w:tcBorders>
              <w:top w:val="single" w:sz="4" w:space="0" w:color="auto"/>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440" w:type="dxa"/>
            <w:tcBorders>
              <w:top w:val="single" w:sz="4" w:space="0" w:color="auto"/>
              <w:left w:val="nil"/>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 </w:t>
            </w:r>
          </w:p>
        </w:tc>
        <w:tc>
          <w:tcPr>
            <w:tcW w:w="1420"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16 037,11</w:t>
            </w:r>
          </w:p>
        </w:tc>
        <w:tc>
          <w:tcPr>
            <w:tcW w:w="36" w:type="dxa"/>
            <w:vAlign w:val="center"/>
            <w:hideMark/>
          </w:tcPr>
          <w:p w:rsidR="00123B95" w:rsidRPr="00123B95" w:rsidRDefault="00123B95">
            <w:pPr>
              <w:rPr>
                <w:sz w:val="18"/>
                <w:szCs w:val="18"/>
              </w:rPr>
            </w:pPr>
          </w:p>
        </w:tc>
      </w:tr>
    </w:tbl>
    <w:p w:rsidR="00123B95" w:rsidRPr="00123B95" w:rsidRDefault="00123B95" w:rsidP="00123B95">
      <w:pPr>
        <w:jc w:val="right"/>
        <w:rPr>
          <w:sz w:val="18"/>
          <w:szCs w:val="18"/>
        </w:rPr>
      </w:pPr>
    </w:p>
    <w:p w:rsidR="00123B95" w:rsidRPr="00123B95" w:rsidRDefault="00123B95" w:rsidP="00123B95">
      <w:pPr>
        <w:jc w:val="right"/>
        <w:rPr>
          <w:sz w:val="18"/>
          <w:szCs w:val="18"/>
        </w:rPr>
      </w:pPr>
      <w:r w:rsidRPr="00123B95">
        <w:rPr>
          <w:sz w:val="18"/>
          <w:szCs w:val="18"/>
        </w:rPr>
        <w:t xml:space="preserve">       </w:t>
      </w:r>
    </w:p>
    <w:p w:rsidR="00123B95" w:rsidRPr="00123B95" w:rsidRDefault="00123B95" w:rsidP="00123B95">
      <w:pPr>
        <w:jc w:val="right"/>
        <w:rPr>
          <w:sz w:val="18"/>
          <w:szCs w:val="18"/>
        </w:rPr>
      </w:pPr>
      <w:r w:rsidRPr="00123B95">
        <w:rPr>
          <w:sz w:val="18"/>
          <w:szCs w:val="18"/>
        </w:rPr>
        <w:t xml:space="preserve"> Приложение № 4</w:t>
      </w:r>
    </w:p>
    <w:p w:rsidR="00123B95" w:rsidRPr="00123B95" w:rsidRDefault="00123B95" w:rsidP="00123B95">
      <w:pPr>
        <w:jc w:val="right"/>
        <w:rPr>
          <w:sz w:val="18"/>
          <w:szCs w:val="18"/>
        </w:rPr>
      </w:pPr>
      <w:r w:rsidRPr="00123B95">
        <w:rPr>
          <w:sz w:val="18"/>
          <w:szCs w:val="18"/>
        </w:rPr>
        <w:t xml:space="preserve">                                                                          к решению сорок седьмой сессии Совета депутатов</w:t>
      </w:r>
    </w:p>
    <w:p w:rsidR="00123B95" w:rsidRPr="00123B95" w:rsidRDefault="00123B95" w:rsidP="00123B95">
      <w:pPr>
        <w:jc w:val="right"/>
        <w:rPr>
          <w:sz w:val="18"/>
          <w:szCs w:val="18"/>
        </w:rPr>
      </w:pPr>
      <w:r w:rsidRPr="00123B95">
        <w:rPr>
          <w:sz w:val="18"/>
          <w:szCs w:val="18"/>
        </w:rPr>
        <w:t xml:space="preserve">                                                                          Красносельского сельсовета Чановского района Новосибирской области "О внесении                  </w:t>
      </w:r>
    </w:p>
    <w:p w:rsidR="00123B95" w:rsidRPr="00123B95" w:rsidRDefault="00123B95" w:rsidP="00123B95">
      <w:pPr>
        <w:jc w:val="right"/>
        <w:rPr>
          <w:sz w:val="18"/>
          <w:szCs w:val="18"/>
        </w:rPr>
      </w:pPr>
      <w:r w:rsidRPr="00123B95">
        <w:rPr>
          <w:sz w:val="18"/>
          <w:szCs w:val="18"/>
        </w:rPr>
        <w:t xml:space="preserve">                                                                           изменений в бюджет              </w:t>
      </w:r>
    </w:p>
    <w:p w:rsidR="00123B95" w:rsidRPr="00123B95" w:rsidRDefault="00123B95" w:rsidP="00123B95">
      <w:pPr>
        <w:tabs>
          <w:tab w:val="left" w:pos="5310"/>
        </w:tabs>
        <w:jc w:val="right"/>
        <w:rPr>
          <w:sz w:val="18"/>
          <w:szCs w:val="18"/>
        </w:rPr>
      </w:pPr>
      <w:r w:rsidRPr="00123B95">
        <w:rPr>
          <w:sz w:val="18"/>
          <w:szCs w:val="18"/>
        </w:rPr>
        <w:t xml:space="preserve">                                                                           Красносельского сельсовета на 2024год                                                                                         </w:t>
      </w:r>
    </w:p>
    <w:p w:rsidR="00123B95" w:rsidRPr="00123B95" w:rsidRDefault="00123B95" w:rsidP="00123B95">
      <w:pPr>
        <w:jc w:val="right"/>
        <w:rPr>
          <w:sz w:val="18"/>
          <w:szCs w:val="18"/>
        </w:rPr>
      </w:pPr>
      <w:r w:rsidRPr="00123B95">
        <w:rPr>
          <w:sz w:val="18"/>
          <w:szCs w:val="18"/>
        </w:rPr>
        <w:t xml:space="preserve">                                                                           и плановый период 2025 и 2026годов"</w:t>
      </w:r>
    </w:p>
    <w:p w:rsidR="00123B95" w:rsidRPr="00123B95" w:rsidRDefault="00123B95" w:rsidP="00123B95">
      <w:pPr>
        <w:jc w:val="right"/>
        <w:rPr>
          <w:sz w:val="18"/>
          <w:szCs w:val="18"/>
        </w:rPr>
      </w:pPr>
      <w:r w:rsidRPr="00123B95">
        <w:rPr>
          <w:sz w:val="18"/>
          <w:szCs w:val="18"/>
        </w:rPr>
        <w:t>от 23.05.2024 № 196</w:t>
      </w:r>
    </w:p>
    <w:p w:rsidR="00123B95" w:rsidRPr="00123B95" w:rsidRDefault="00123B95" w:rsidP="00123B95">
      <w:pPr>
        <w:rPr>
          <w:sz w:val="18"/>
          <w:szCs w:val="18"/>
        </w:rPr>
      </w:pPr>
    </w:p>
    <w:tbl>
      <w:tblPr>
        <w:tblW w:w="10785" w:type="dxa"/>
        <w:tblInd w:w="93" w:type="dxa"/>
        <w:tblLayout w:type="fixed"/>
        <w:tblLook w:val="04A0"/>
      </w:tblPr>
      <w:tblGrid>
        <w:gridCol w:w="4690"/>
        <w:gridCol w:w="563"/>
        <w:gridCol w:w="224"/>
        <w:gridCol w:w="678"/>
        <w:gridCol w:w="523"/>
        <w:gridCol w:w="200"/>
        <w:gridCol w:w="600"/>
        <w:gridCol w:w="1039"/>
        <w:gridCol w:w="851"/>
        <w:gridCol w:w="190"/>
        <w:gridCol w:w="236"/>
        <w:gridCol w:w="991"/>
      </w:tblGrid>
      <w:tr w:rsidR="00123B95" w:rsidRPr="00123B95" w:rsidTr="00123B95">
        <w:trPr>
          <w:trHeight w:val="255"/>
        </w:trPr>
        <w:tc>
          <w:tcPr>
            <w:tcW w:w="5256" w:type="dxa"/>
            <w:gridSpan w:val="2"/>
            <w:noWrap/>
            <w:vAlign w:val="bottom"/>
            <w:hideMark/>
          </w:tcPr>
          <w:p w:rsidR="00123B95" w:rsidRPr="00123B95" w:rsidRDefault="00123B95">
            <w:pPr>
              <w:rPr>
                <w:sz w:val="18"/>
                <w:szCs w:val="18"/>
              </w:rPr>
            </w:pPr>
          </w:p>
        </w:tc>
        <w:tc>
          <w:tcPr>
            <w:tcW w:w="902" w:type="dxa"/>
            <w:gridSpan w:val="2"/>
            <w:noWrap/>
            <w:vAlign w:val="bottom"/>
            <w:hideMark/>
          </w:tcPr>
          <w:p w:rsidR="00123B95" w:rsidRPr="00123B95" w:rsidRDefault="00123B95">
            <w:pPr>
              <w:rPr>
                <w:sz w:val="18"/>
                <w:szCs w:val="18"/>
              </w:rPr>
            </w:pPr>
          </w:p>
        </w:tc>
        <w:tc>
          <w:tcPr>
            <w:tcW w:w="723" w:type="dxa"/>
            <w:gridSpan w:val="2"/>
            <w:noWrap/>
            <w:vAlign w:val="bottom"/>
            <w:hideMark/>
          </w:tcPr>
          <w:p w:rsidR="00123B95" w:rsidRPr="00123B95" w:rsidRDefault="00123B95">
            <w:pPr>
              <w:rPr>
                <w:sz w:val="18"/>
                <w:szCs w:val="18"/>
              </w:rPr>
            </w:pPr>
          </w:p>
        </w:tc>
        <w:tc>
          <w:tcPr>
            <w:tcW w:w="600" w:type="dxa"/>
            <w:noWrap/>
            <w:vAlign w:val="bottom"/>
            <w:hideMark/>
          </w:tcPr>
          <w:p w:rsidR="00123B95" w:rsidRPr="00123B95" w:rsidRDefault="00123B95">
            <w:pPr>
              <w:rPr>
                <w:sz w:val="18"/>
                <w:szCs w:val="18"/>
              </w:rPr>
            </w:pPr>
          </w:p>
        </w:tc>
        <w:tc>
          <w:tcPr>
            <w:tcW w:w="2080" w:type="dxa"/>
            <w:gridSpan w:val="3"/>
            <w:noWrap/>
            <w:vAlign w:val="bottom"/>
            <w:hideMark/>
          </w:tcPr>
          <w:p w:rsidR="00123B95" w:rsidRPr="00123B95" w:rsidRDefault="00123B95">
            <w:pPr>
              <w:rPr>
                <w:sz w:val="18"/>
                <w:szCs w:val="18"/>
              </w:rPr>
            </w:pPr>
          </w:p>
        </w:tc>
        <w:tc>
          <w:tcPr>
            <w:tcW w:w="236" w:type="dxa"/>
            <w:noWrap/>
            <w:vAlign w:val="bottom"/>
            <w:hideMark/>
          </w:tcPr>
          <w:p w:rsidR="00123B95" w:rsidRPr="00123B95" w:rsidRDefault="00123B95">
            <w:pPr>
              <w:rPr>
                <w:sz w:val="18"/>
                <w:szCs w:val="18"/>
              </w:rPr>
            </w:pPr>
          </w:p>
        </w:tc>
        <w:tc>
          <w:tcPr>
            <w:tcW w:w="991" w:type="dxa"/>
            <w:noWrap/>
            <w:vAlign w:val="bottom"/>
            <w:hideMark/>
          </w:tcPr>
          <w:p w:rsidR="00123B95" w:rsidRPr="00123B95" w:rsidRDefault="00123B95">
            <w:pPr>
              <w:rPr>
                <w:sz w:val="18"/>
                <w:szCs w:val="18"/>
              </w:rPr>
            </w:pPr>
          </w:p>
        </w:tc>
      </w:tr>
      <w:tr w:rsidR="00123B95" w:rsidRPr="00123B95" w:rsidTr="00123B95">
        <w:trPr>
          <w:gridAfter w:val="5"/>
          <w:wAfter w:w="3307" w:type="dxa"/>
          <w:trHeight w:val="255"/>
        </w:trPr>
        <w:tc>
          <w:tcPr>
            <w:tcW w:w="5256" w:type="dxa"/>
            <w:gridSpan w:val="2"/>
            <w:noWrap/>
            <w:vAlign w:val="bottom"/>
            <w:hideMark/>
          </w:tcPr>
          <w:p w:rsidR="00123B95" w:rsidRPr="00123B95" w:rsidRDefault="00123B95">
            <w:pPr>
              <w:rPr>
                <w:sz w:val="18"/>
                <w:szCs w:val="18"/>
              </w:rPr>
            </w:pPr>
          </w:p>
        </w:tc>
        <w:tc>
          <w:tcPr>
            <w:tcW w:w="902" w:type="dxa"/>
            <w:gridSpan w:val="2"/>
            <w:noWrap/>
            <w:vAlign w:val="bottom"/>
            <w:hideMark/>
          </w:tcPr>
          <w:p w:rsidR="00123B95" w:rsidRPr="00123B95" w:rsidRDefault="00123B95">
            <w:pPr>
              <w:rPr>
                <w:sz w:val="18"/>
                <w:szCs w:val="18"/>
              </w:rPr>
            </w:pPr>
          </w:p>
        </w:tc>
        <w:tc>
          <w:tcPr>
            <w:tcW w:w="723" w:type="dxa"/>
            <w:gridSpan w:val="2"/>
            <w:noWrap/>
            <w:vAlign w:val="bottom"/>
            <w:hideMark/>
          </w:tcPr>
          <w:p w:rsidR="00123B95" w:rsidRPr="00123B95" w:rsidRDefault="00123B95">
            <w:pPr>
              <w:rPr>
                <w:sz w:val="18"/>
                <w:szCs w:val="18"/>
              </w:rPr>
            </w:pPr>
          </w:p>
        </w:tc>
        <w:tc>
          <w:tcPr>
            <w:tcW w:w="600" w:type="dxa"/>
            <w:noWrap/>
            <w:vAlign w:val="bottom"/>
            <w:hideMark/>
          </w:tcPr>
          <w:p w:rsidR="00123B95" w:rsidRPr="00123B95" w:rsidRDefault="00123B95">
            <w:pPr>
              <w:rPr>
                <w:sz w:val="18"/>
                <w:szCs w:val="18"/>
              </w:rPr>
            </w:pPr>
          </w:p>
        </w:tc>
      </w:tr>
      <w:tr w:rsidR="00123B95" w:rsidRPr="00123B95" w:rsidTr="00123B95">
        <w:trPr>
          <w:trHeight w:val="255"/>
        </w:trPr>
        <w:tc>
          <w:tcPr>
            <w:tcW w:w="5256" w:type="dxa"/>
            <w:gridSpan w:val="2"/>
            <w:noWrap/>
            <w:vAlign w:val="bottom"/>
            <w:hideMark/>
          </w:tcPr>
          <w:p w:rsidR="00123B95" w:rsidRPr="00123B95" w:rsidRDefault="00123B95">
            <w:pPr>
              <w:rPr>
                <w:sz w:val="18"/>
                <w:szCs w:val="18"/>
              </w:rPr>
            </w:pPr>
          </w:p>
        </w:tc>
        <w:tc>
          <w:tcPr>
            <w:tcW w:w="902" w:type="dxa"/>
            <w:gridSpan w:val="2"/>
            <w:noWrap/>
            <w:vAlign w:val="bottom"/>
            <w:hideMark/>
          </w:tcPr>
          <w:p w:rsidR="00123B95" w:rsidRPr="00123B95" w:rsidRDefault="00123B95">
            <w:pPr>
              <w:rPr>
                <w:sz w:val="18"/>
                <w:szCs w:val="18"/>
              </w:rPr>
            </w:pPr>
          </w:p>
        </w:tc>
        <w:tc>
          <w:tcPr>
            <w:tcW w:w="723" w:type="dxa"/>
            <w:gridSpan w:val="2"/>
            <w:noWrap/>
            <w:vAlign w:val="bottom"/>
            <w:hideMark/>
          </w:tcPr>
          <w:p w:rsidR="00123B95" w:rsidRPr="00123B95" w:rsidRDefault="00123B95">
            <w:pPr>
              <w:rPr>
                <w:sz w:val="18"/>
                <w:szCs w:val="18"/>
              </w:rPr>
            </w:pPr>
          </w:p>
        </w:tc>
        <w:tc>
          <w:tcPr>
            <w:tcW w:w="600" w:type="dxa"/>
            <w:noWrap/>
            <w:vAlign w:val="bottom"/>
            <w:hideMark/>
          </w:tcPr>
          <w:p w:rsidR="00123B95" w:rsidRPr="00123B95" w:rsidRDefault="00123B95">
            <w:pPr>
              <w:rPr>
                <w:sz w:val="18"/>
                <w:szCs w:val="18"/>
              </w:rPr>
            </w:pPr>
          </w:p>
        </w:tc>
        <w:tc>
          <w:tcPr>
            <w:tcW w:w="2080" w:type="dxa"/>
            <w:gridSpan w:val="3"/>
            <w:noWrap/>
            <w:vAlign w:val="bottom"/>
            <w:hideMark/>
          </w:tcPr>
          <w:p w:rsidR="00123B95" w:rsidRPr="00123B95" w:rsidRDefault="00123B95">
            <w:pPr>
              <w:rPr>
                <w:sz w:val="18"/>
                <w:szCs w:val="18"/>
              </w:rPr>
            </w:pPr>
          </w:p>
        </w:tc>
        <w:tc>
          <w:tcPr>
            <w:tcW w:w="236" w:type="dxa"/>
            <w:noWrap/>
            <w:vAlign w:val="bottom"/>
            <w:hideMark/>
          </w:tcPr>
          <w:p w:rsidR="00123B95" w:rsidRPr="00123B95" w:rsidRDefault="00123B95">
            <w:pPr>
              <w:rPr>
                <w:sz w:val="18"/>
                <w:szCs w:val="18"/>
              </w:rPr>
            </w:pPr>
          </w:p>
        </w:tc>
        <w:tc>
          <w:tcPr>
            <w:tcW w:w="991" w:type="dxa"/>
            <w:noWrap/>
            <w:vAlign w:val="bottom"/>
            <w:hideMark/>
          </w:tcPr>
          <w:p w:rsidR="00123B95" w:rsidRPr="00123B95" w:rsidRDefault="00123B95">
            <w:pPr>
              <w:rPr>
                <w:sz w:val="18"/>
                <w:szCs w:val="18"/>
              </w:rPr>
            </w:pPr>
          </w:p>
        </w:tc>
      </w:tr>
      <w:tr w:rsidR="00123B95" w:rsidRPr="00123B95" w:rsidTr="00123B95">
        <w:trPr>
          <w:trHeight w:val="705"/>
        </w:trPr>
        <w:tc>
          <w:tcPr>
            <w:tcW w:w="10788" w:type="dxa"/>
            <w:gridSpan w:val="12"/>
            <w:hideMark/>
          </w:tcPr>
          <w:p w:rsidR="00123B95" w:rsidRPr="00123B95" w:rsidRDefault="00123B95">
            <w:pPr>
              <w:jc w:val="center"/>
              <w:rPr>
                <w:b/>
                <w:bCs/>
                <w:sz w:val="18"/>
                <w:szCs w:val="18"/>
              </w:rPr>
            </w:pPr>
            <w:r w:rsidRPr="00123B95">
              <w:rPr>
                <w:b/>
                <w:bCs/>
                <w:sz w:val="18"/>
                <w:szCs w:val="18"/>
              </w:rPr>
              <w:t>Ведомственная структура расходов бюджета Красносельского сельсовета Чановского района  Новосибирской области  на 2024 год</w:t>
            </w:r>
          </w:p>
        </w:tc>
      </w:tr>
      <w:tr w:rsidR="00123B95" w:rsidRPr="00123B95" w:rsidTr="00123B95">
        <w:trPr>
          <w:trHeight w:val="255"/>
        </w:trPr>
        <w:tc>
          <w:tcPr>
            <w:tcW w:w="4693" w:type="dxa"/>
            <w:noWrap/>
            <w:vAlign w:val="bottom"/>
            <w:hideMark/>
          </w:tcPr>
          <w:p w:rsidR="00123B95" w:rsidRPr="00123B95" w:rsidRDefault="00123B95">
            <w:pPr>
              <w:rPr>
                <w:sz w:val="18"/>
                <w:szCs w:val="18"/>
              </w:rPr>
            </w:pPr>
          </w:p>
        </w:tc>
        <w:tc>
          <w:tcPr>
            <w:tcW w:w="787" w:type="dxa"/>
            <w:gridSpan w:val="2"/>
            <w:noWrap/>
            <w:vAlign w:val="bottom"/>
            <w:hideMark/>
          </w:tcPr>
          <w:p w:rsidR="00123B95" w:rsidRPr="00123B95" w:rsidRDefault="00123B95">
            <w:pPr>
              <w:rPr>
                <w:sz w:val="18"/>
                <w:szCs w:val="18"/>
              </w:rPr>
            </w:pPr>
          </w:p>
        </w:tc>
        <w:tc>
          <w:tcPr>
            <w:tcW w:w="678" w:type="dxa"/>
            <w:noWrap/>
            <w:vAlign w:val="bottom"/>
            <w:hideMark/>
          </w:tcPr>
          <w:p w:rsidR="00123B95" w:rsidRPr="00123B95" w:rsidRDefault="00123B95">
            <w:pPr>
              <w:rPr>
                <w:sz w:val="18"/>
                <w:szCs w:val="18"/>
              </w:rPr>
            </w:pPr>
          </w:p>
        </w:tc>
        <w:tc>
          <w:tcPr>
            <w:tcW w:w="523" w:type="dxa"/>
            <w:noWrap/>
            <w:vAlign w:val="bottom"/>
            <w:hideMark/>
          </w:tcPr>
          <w:p w:rsidR="00123B95" w:rsidRPr="00123B95" w:rsidRDefault="00123B95">
            <w:pPr>
              <w:rPr>
                <w:sz w:val="18"/>
                <w:szCs w:val="18"/>
              </w:rPr>
            </w:pPr>
          </w:p>
        </w:tc>
        <w:tc>
          <w:tcPr>
            <w:tcW w:w="1839" w:type="dxa"/>
            <w:gridSpan w:val="3"/>
            <w:noWrap/>
            <w:vAlign w:val="bottom"/>
            <w:hideMark/>
          </w:tcPr>
          <w:p w:rsidR="00123B95" w:rsidRPr="00123B95" w:rsidRDefault="00123B95">
            <w:pPr>
              <w:rPr>
                <w:sz w:val="18"/>
                <w:szCs w:val="18"/>
              </w:rPr>
            </w:pPr>
          </w:p>
        </w:tc>
        <w:tc>
          <w:tcPr>
            <w:tcW w:w="851" w:type="dxa"/>
            <w:noWrap/>
            <w:vAlign w:val="bottom"/>
            <w:hideMark/>
          </w:tcPr>
          <w:p w:rsidR="00123B95" w:rsidRPr="00123B95" w:rsidRDefault="00123B95">
            <w:pPr>
              <w:rPr>
                <w:sz w:val="18"/>
                <w:szCs w:val="18"/>
              </w:rPr>
            </w:pPr>
          </w:p>
        </w:tc>
        <w:tc>
          <w:tcPr>
            <w:tcW w:w="1417" w:type="dxa"/>
            <w:gridSpan w:val="3"/>
            <w:noWrap/>
            <w:vAlign w:val="bottom"/>
            <w:hideMark/>
          </w:tcPr>
          <w:p w:rsidR="00123B95" w:rsidRPr="00123B95" w:rsidRDefault="00123B95">
            <w:pPr>
              <w:rPr>
                <w:sz w:val="18"/>
                <w:szCs w:val="18"/>
              </w:rPr>
            </w:pPr>
          </w:p>
        </w:tc>
      </w:tr>
      <w:tr w:rsidR="00123B95" w:rsidRPr="00123B95" w:rsidTr="00123B95">
        <w:trPr>
          <w:trHeight w:val="255"/>
        </w:trPr>
        <w:tc>
          <w:tcPr>
            <w:tcW w:w="4693" w:type="dxa"/>
            <w:noWrap/>
            <w:vAlign w:val="bottom"/>
            <w:hideMark/>
          </w:tcPr>
          <w:p w:rsidR="00123B95" w:rsidRPr="00123B95" w:rsidRDefault="00123B95">
            <w:pPr>
              <w:rPr>
                <w:sz w:val="18"/>
                <w:szCs w:val="18"/>
              </w:rPr>
            </w:pPr>
          </w:p>
        </w:tc>
        <w:tc>
          <w:tcPr>
            <w:tcW w:w="787" w:type="dxa"/>
            <w:gridSpan w:val="2"/>
            <w:noWrap/>
            <w:vAlign w:val="bottom"/>
            <w:hideMark/>
          </w:tcPr>
          <w:p w:rsidR="00123B95" w:rsidRPr="00123B95" w:rsidRDefault="00123B95">
            <w:pPr>
              <w:rPr>
                <w:sz w:val="18"/>
                <w:szCs w:val="18"/>
              </w:rPr>
            </w:pPr>
          </w:p>
        </w:tc>
        <w:tc>
          <w:tcPr>
            <w:tcW w:w="678" w:type="dxa"/>
            <w:noWrap/>
            <w:vAlign w:val="bottom"/>
            <w:hideMark/>
          </w:tcPr>
          <w:p w:rsidR="00123B95" w:rsidRPr="00123B95" w:rsidRDefault="00123B95">
            <w:pPr>
              <w:rPr>
                <w:sz w:val="18"/>
                <w:szCs w:val="18"/>
              </w:rPr>
            </w:pPr>
          </w:p>
        </w:tc>
        <w:tc>
          <w:tcPr>
            <w:tcW w:w="523" w:type="dxa"/>
            <w:noWrap/>
            <w:vAlign w:val="bottom"/>
            <w:hideMark/>
          </w:tcPr>
          <w:p w:rsidR="00123B95" w:rsidRPr="00123B95" w:rsidRDefault="00123B95">
            <w:pPr>
              <w:rPr>
                <w:sz w:val="18"/>
                <w:szCs w:val="18"/>
              </w:rPr>
            </w:pPr>
          </w:p>
        </w:tc>
        <w:tc>
          <w:tcPr>
            <w:tcW w:w="1839" w:type="dxa"/>
            <w:gridSpan w:val="3"/>
            <w:noWrap/>
            <w:vAlign w:val="bottom"/>
            <w:hideMark/>
          </w:tcPr>
          <w:p w:rsidR="00123B95" w:rsidRPr="00123B95" w:rsidRDefault="00123B95">
            <w:pPr>
              <w:rPr>
                <w:sz w:val="18"/>
                <w:szCs w:val="18"/>
              </w:rPr>
            </w:pPr>
          </w:p>
        </w:tc>
        <w:tc>
          <w:tcPr>
            <w:tcW w:w="851" w:type="dxa"/>
            <w:noWrap/>
            <w:vAlign w:val="bottom"/>
            <w:hideMark/>
          </w:tcPr>
          <w:p w:rsidR="00123B95" w:rsidRPr="00123B95" w:rsidRDefault="00123B95">
            <w:pPr>
              <w:rPr>
                <w:sz w:val="18"/>
                <w:szCs w:val="18"/>
              </w:rPr>
            </w:pPr>
          </w:p>
        </w:tc>
        <w:tc>
          <w:tcPr>
            <w:tcW w:w="1417" w:type="dxa"/>
            <w:gridSpan w:val="3"/>
            <w:noWrap/>
            <w:vAlign w:val="bottom"/>
            <w:hideMark/>
          </w:tcPr>
          <w:p w:rsidR="00123B95" w:rsidRPr="00123B95" w:rsidRDefault="00123B95">
            <w:pPr>
              <w:rPr>
                <w:sz w:val="18"/>
                <w:szCs w:val="18"/>
              </w:rPr>
            </w:pPr>
            <w:r w:rsidRPr="00123B95">
              <w:rPr>
                <w:sz w:val="18"/>
                <w:szCs w:val="18"/>
              </w:rPr>
              <w:t>тыс. рублей</w:t>
            </w:r>
          </w:p>
        </w:tc>
      </w:tr>
    </w:tbl>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p>
    <w:p w:rsidR="00123B95" w:rsidRPr="00123B95" w:rsidRDefault="00123B95" w:rsidP="00123B95">
      <w:pPr>
        <w:rPr>
          <w:sz w:val="18"/>
          <w:szCs w:val="18"/>
        </w:rPr>
      </w:pPr>
      <w:r w:rsidRPr="00123B95">
        <w:rPr>
          <w:sz w:val="18"/>
          <w:szCs w:val="18"/>
        </w:rPr>
        <w:t xml:space="preserve">                                                                </w:t>
      </w:r>
    </w:p>
    <w:tbl>
      <w:tblPr>
        <w:tblW w:w="9740" w:type="dxa"/>
        <w:tblInd w:w="113" w:type="dxa"/>
        <w:tblLook w:val="04A0"/>
      </w:tblPr>
      <w:tblGrid>
        <w:gridCol w:w="9740"/>
      </w:tblGrid>
      <w:tr w:rsidR="00123B95" w:rsidRPr="00123B95" w:rsidTr="00123B95">
        <w:trPr>
          <w:trHeight w:val="1440"/>
        </w:trPr>
        <w:tc>
          <w:tcPr>
            <w:tcW w:w="9740" w:type="dxa"/>
            <w:vAlign w:val="center"/>
          </w:tcPr>
          <w:tbl>
            <w:tblPr>
              <w:tblW w:w="9514" w:type="dxa"/>
              <w:tblLook w:val="04A0"/>
            </w:tblPr>
            <w:tblGrid>
              <w:gridCol w:w="3820"/>
              <w:gridCol w:w="787"/>
              <w:gridCol w:w="470"/>
              <w:gridCol w:w="523"/>
              <w:gridCol w:w="1665"/>
              <w:gridCol w:w="706"/>
              <w:gridCol w:w="1321"/>
              <w:gridCol w:w="222"/>
            </w:tblGrid>
            <w:tr w:rsidR="00123B95" w:rsidRPr="00123B95">
              <w:trPr>
                <w:gridAfter w:val="1"/>
                <w:wAfter w:w="222" w:type="dxa"/>
                <w:trHeight w:val="375"/>
              </w:trPr>
              <w:tc>
                <w:tcPr>
                  <w:tcW w:w="382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lastRenderedPageBreak/>
                    <w:t>Наименование</w:t>
                  </w:r>
                </w:p>
              </w:tc>
              <w:tc>
                <w:tcPr>
                  <w:tcW w:w="787"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ГРБС</w:t>
                  </w:r>
                </w:p>
              </w:tc>
              <w:tc>
                <w:tcPr>
                  <w:tcW w:w="470"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РЗ</w:t>
                  </w:r>
                </w:p>
              </w:tc>
              <w:tc>
                <w:tcPr>
                  <w:tcW w:w="523"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proofErr w:type="gramStart"/>
                  <w:r w:rsidRPr="00123B95">
                    <w:rPr>
                      <w:sz w:val="18"/>
                      <w:szCs w:val="18"/>
                    </w:rPr>
                    <w:t>ПР</w:t>
                  </w:r>
                  <w:proofErr w:type="gramEnd"/>
                </w:p>
              </w:tc>
              <w:tc>
                <w:tcPr>
                  <w:tcW w:w="1665"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ЦСР</w:t>
                  </w:r>
                </w:p>
              </w:tc>
              <w:tc>
                <w:tcPr>
                  <w:tcW w:w="706"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ВР</w:t>
                  </w:r>
                </w:p>
              </w:tc>
              <w:tc>
                <w:tcPr>
                  <w:tcW w:w="1321" w:type="dxa"/>
                  <w:vMerge w:val="restart"/>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2024 год</w:t>
                  </w:r>
                </w:p>
              </w:tc>
            </w:tr>
            <w:tr w:rsidR="00123B95" w:rsidRPr="00123B95">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23B95" w:rsidRPr="00123B95" w:rsidRDefault="00123B95">
                  <w:pPr>
                    <w:rPr>
                      <w:sz w:val="18"/>
                      <w:szCs w:val="18"/>
                    </w:rPr>
                  </w:pPr>
                </w:p>
              </w:tc>
              <w:tc>
                <w:tcPr>
                  <w:tcW w:w="222" w:type="dxa"/>
                  <w:noWrap/>
                  <w:vAlign w:val="bottom"/>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администрация Красносельского сельсовета</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16 037,11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ОБЩЕГОСУДАРСТВЕННЫЕ ВОПРОСЫ</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5 801,07</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Функционирование высшего должностного лица субъекта Российской Федерации и муниципального образования</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главы муниципального органа</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99.0.00.40010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1 088,11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99.0.00.40010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1 088,11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1 088,11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4 578,60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4 578,60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администрации муниципальных образований</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99.0.00.40030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4 548,50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3 471,50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3 471,50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1 055,00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1 055,00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22,00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99.0.00.40030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22,00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Повышение оплаты труда работникам муниципальных учреждений</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99.0.00.48310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99.0.00.48310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lastRenderedPageBreak/>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Решение вопросов в сфере административных правонарушений</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04</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99.0.00.70190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0,10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99.0.00.70190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0,10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04</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99.0.00.70190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06</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06</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 xml:space="preserve">Передача полномочий контрольно-счетного органа </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06</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99.0.00.49010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14,36</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Межбюджетные трансферты</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06</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99.0.00.49010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500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14,36</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межбюджетные трансферты</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06</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99.0.00.49010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540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14,36</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Резервные фонды</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11</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 xml:space="preserve">Резервный фонд администрации муниципального образования </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99.0.00.41020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99.0.00.41020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Резервные средства</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99.0.00.41020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870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Другие общегосударственные вопросы</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13</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Мероприятия в сфере общегосударственных вопросов, осуществляемые органами местного самоуправления</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99.0.00.41040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90,00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80,00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80,00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99.0.00.41040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НАЦИОНАЛЬНАЯ ОБОРОНА</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Мобилизационная и вневойсковая подготовка</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15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99.0.00.51180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167,90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167,00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120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167,00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0,90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02</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99.0.00.51180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0,90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НАЦИОНАЛЬНАЯ БЕЗОПАСНОСТЬ И ПРАВООХРАНИТЕЛЬНАЯ ДЕЯТЕЛЬНОСТЬ</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15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Мероприятия по предупреждению и ликвидации чрезвычайных ситуаций, стихийных бедствий и их последствий</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99.0.00.42070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135,00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99.0.00.42070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135,00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99.0.00.42070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135,00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Мероприятия в сфере пожарной безопасности</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03</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10</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99.0.00.42080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99.0.00.42080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03</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10</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99.0.00.42080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НАЦИОНАЛЬНАЯ ЭКОНОМИКА</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Дорожное хозяйство (дорожные фонды)</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09</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09</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09</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99.0.00.48300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1 267,43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09</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99.0.00.48300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1 267,43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04</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09</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99.0.00.48300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1 267,43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lastRenderedPageBreak/>
                    <w:t>ЖИЛИЩНО-КОММУНАЛЬНОЕ ХОЗЯЙСТВО</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1 813,61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Коммунальное хозяйство</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Прочие мероприятия в области коммунального хозяйства</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99.0.00.43190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1 360,61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1 300,61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1 300,61</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60,00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02</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99.0.00.43190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60,00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Благоустройство</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453,00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453,00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99.0.00.43220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99.0.00.43220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99.0.00.43220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Реализация социально значимых проектов в сфере развития общественной инфраструктуры</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99.0.00.70370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243,00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99.0.00.70370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243,00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99.0.00.70370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243,00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15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Софинансирование</w:t>
                  </w:r>
                  <w:proofErr w:type="spellEnd"/>
                  <w:r w:rsidRPr="00123B95">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05</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03</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99.0.00.S0370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99.0.00.S0370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03</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99.0.00.S0370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КУЛЬТУРА, КИНЕМАТОГРАФИЯ</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6 637,10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Культура</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6 637,10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Средства, предусмотренные на реализацию наказов избирателей</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74.0.00.00000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Средства, предусмотренные на реализацию наказов избирателей депутата Панферова А.Б.</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74.3.00.00000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15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lastRenderedPageBreak/>
                    <w:t xml:space="preserve">Средства, предусмотренные на реализацию наказов избирателей депутата Панферова А.Б. в рамках </w:t>
                  </w:r>
                  <w:proofErr w:type="spellStart"/>
                  <w:r w:rsidRPr="00123B95">
                    <w:rPr>
                      <w:b/>
                      <w:bCs/>
                      <w:sz w:val="18"/>
                      <w:szCs w:val="18"/>
                    </w:rPr>
                    <w:t>гос</w:t>
                  </w:r>
                  <w:proofErr w:type="gramStart"/>
                  <w:r w:rsidRPr="00123B95">
                    <w:rPr>
                      <w:b/>
                      <w:bCs/>
                      <w:sz w:val="18"/>
                      <w:szCs w:val="18"/>
                    </w:rPr>
                    <w:t>.п</w:t>
                  </w:r>
                  <w:proofErr w:type="gramEnd"/>
                  <w:r w:rsidRPr="00123B95">
                    <w:rPr>
                      <w:b/>
                      <w:bCs/>
                      <w:sz w:val="18"/>
                      <w:szCs w:val="18"/>
                    </w:rPr>
                    <w:t>рограммы</w:t>
                  </w:r>
                  <w:proofErr w:type="spellEnd"/>
                  <w:r w:rsidRPr="00123B95">
                    <w:rPr>
                      <w:b/>
                      <w:bCs/>
                      <w:sz w:val="18"/>
                      <w:szCs w:val="18"/>
                    </w:rPr>
                    <w:t xml:space="preserve"> НСО "Управление финансами в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74.3.00.70510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74.3.00.70510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74.3.00.70510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6 437,10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Расходы на обеспечение деятельности домов культуры</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99.0.00.44210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1 982,37</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157,00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казенных учреждений</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157,00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nil"/>
                    <w:left w:val="single" w:sz="4" w:space="0" w:color="auto"/>
                    <w:bottom w:val="nil"/>
                    <w:right w:val="nil"/>
                  </w:tcBorders>
                  <w:noWrap/>
                  <w:vAlign w:val="center"/>
                  <w:hideMark/>
                </w:tcPr>
                <w:p w:rsidR="00123B95" w:rsidRPr="00123B95" w:rsidRDefault="00123B95">
                  <w:pPr>
                    <w:jc w:val="right"/>
                    <w:rPr>
                      <w:sz w:val="18"/>
                      <w:szCs w:val="18"/>
                    </w:rPr>
                  </w:pPr>
                  <w:r w:rsidRPr="00123B95">
                    <w:rPr>
                      <w:sz w:val="18"/>
                      <w:szCs w:val="18"/>
                    </w:rPr>
                    <w:t>1 785,37</w:t>
                  </w:r>
                </w:p>
              </w:tc>
              <w:tc>
                <w:tcPr>
                  <w:tcW w:w="222" w:type="dxa"/>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1 785,37</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800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40,00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99.0.00.44210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850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40,00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Обеспечение сбалансированности местных бюджетов</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08</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99.0.00.70510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4 454,73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1440"/>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100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3 505,10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Расходы на выплаты персоналу казенных учреждений</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110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3 505,10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nil"/>
                    <w:left w:val="single" w:sz="4" w:space="0" w:color="auto"/>
                    <w:bottom w:val="nil"/>
                    <w:right w:val="nil"/>
                  </w:tcBorders>
                  <w:vAlign w:val="center"/>
                  <w:hideMark/>
                </w:tcPr>
                <w:p w:rsidR="00123B95" w:rsidRPr="00123B95" w:rsidRDefault="00123B95">
                  <w:pPr>
                    <w:rPr>
                      <w:sz w:val="18"/>
                      <w:szCs w:val="18"/>
                    </w:rPr>
                  </w:pPr>
                  <w:r w:rsidRPr="00123B95">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nil"/>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200</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949,63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870"/>
              </w:trPr>
              <w:tc>
                <w:tcPr>
                  <w:tcW w:w="3820" w:type="dxa"/>
                  <w:tcBorders>
                    <w:top w:val="single" w:sz="4" w:space="0" w:color="auto"/>
                    <w:left w:val="single" w:sz="4" w:space="0" w:color="auto"/>
                    <w:bottom w:val="single" w:sz="4" w:space="0" w:color="auto"/>
                    <w:right w:val="nil"/>
                  </w:tcBorders>
                  <w:vAlign w:val="center"/>
                  <w:hideMark/>
                </w:tcPr>
                <w:p w:rsidR="00123B95" w:rsidRPr="00123B95" w:rsidRDefault="00123B95">
                  <w:pPr>
                    <w:rPr>
                      <w:sz w:val="18"/>
                      <w:szCs w:val="18"/>
                    </w:rPr>
                  </w:pPr>
                  <w:r w:rsidRPr="00123B95">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99.0.00.70510</w:t>
                  </w:r>
                </w:p>
              </w:tc>
              <w:tc>
                <w:tcPr>
                  <w:tcW w:w="706"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240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949,63</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nil"/>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СОЦИАЛЬНАЯ ПОЛИТИКА</w:t>
                  </w:r>
                </w:p>
              </w:tc>
              <w:tc>
                <w:tcPr>
                  <w:tcW w:w="787"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665" w:type="dxa"/>
                  <w:tcBorders>
                    <w:top w:val="nil"/>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nil"/>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nil"/>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300"/>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Пенсионное обеспечение</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 </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proofErr w:type="spellStart"/>
                  <w:r w:rsidRPr="00123B95">
                    <w:rPr>
                      <w:b/>
                      <w:bCs/>
                      <w:sz w:val="18"/>
                      <w:szCs w:val="18"/>
                    </w:rPr>
                    <w:t>Непрограммные</w:t>
                  </w:r>
                  <w:proofErr w:type="spellEnd"/>
                  <w:r w:rsidRPr="00123B95">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99.0.00.00000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b/>
                      <w:bCs/>
                      <w:sz w:val="18"/>
                      <w:szCs w:val="18"/>
                    </w:rPr>
                  </w:pPr>
                  <w:r w:rsidRPr="00123B95">
                    <w:rPr>
                      <w:b/>
                      <w:bCs/>
                      <w:sz w:val="18"/>
                      <w:szCs w:val="18"/>
                    </w:rPr>
                    <w:t xml:space="preserve">Доплаты к пенсиям муниципальных служащих </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b/>
                      <w:bCs/>
                      <w:sz w:val="18"/>
                      <w:szCs w:val="18"/>
                    </w:rPr>
                  </w:pPr>
                  <w:r w:rsidRPr="00123B95">
                    <w:rPr>
                      <w:b/>
                      <w:bCs/>
                      <w:sz w:val="18"/>
                      <w:szCs w:val="18"/>
                    </w:rPr>
                    <w:t>99.0.00.47010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b/>
                      <w:bCs/>
                      <w:sz w:val="18"/>
                      <w:szCs w:val="18"/>
                    </w:rPr>
                  </w:pPr>
                  <w:r w:rsidRPr="00123B95">
                    <w:rPr>
                      <w:b/>
                      <w:bCs/>
                      <w:sz w:val="18"/>
                      <w:szCs w:val="18"/>
                    </w:rPr>
                    <w:t> </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lastRenderedPageBreak/>
                    <w:t>Социальное обеспечение и иные выплаты населению</w:t>
                  </w:r>
                </w:p>
              </w:tc>
              <w:tc>
                <w:tcPr>
                  <w:tcW w:w="787"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99.0.00.47010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300</w:t>
                  </w:r>
                </w:p>
              </w:tc>
              <w:tc>
                <w:tcPr>
                  <w:tcW w:w="1321"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585"/>
              </w:trPr>
              <w:tc>
                <w:tcPr>
                  <w:tcW w:w="3820" w:type="dxa"/>
                  <w:tcBorders>
                    <w:top w:val="single" w:sz="4" w:space="0" w:color="auto"/>
                    <w:left w:val="single" w:sz="4" w:space="0" w:color="auto"/>
                    <w:bottom w:val="nil"/>
                    <w:right w:val="nil"/>
                  </w:tcBorders>
                  <w:vAlign w:val="center"/>
                  <w:hideMark/>
                </w:tcPr>
                <w:p w:rsidR="00123B95" w:rsidRPr="00123B95" w:rsidRDefault="00123B95">
                  <w:pPr>
                    <w:rPr>
                      <w:sz w:val="18"/>
                      <w:szCs w:val="18"/>
                    </w:rPr>
                  </w:pPr>
                  <w:r w:rsidRPr="00123B95">
                    <w:rPr>
                      <w:sz w:val="18"/>
                      <w:szCs w:val="18"/>
                    </w:rPr>
                    <w:t>Публичные нормативные социальные выплаты гражданам</w:t>
                  </w:r>
                </w:p>
              </w:tc>
              <w:tc>
                <w:tcPr>
                  <w:tcW w:w="787"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123B95" w:rsidRPr="00123B95" w:rsidRDefault="00123B95">
                  <w:pPr>
                    <w:jc w:val="center"/>
                    <w:rPr>
                      <w:sz w:val="18"/>
                      <w:szCs w:val="18"/>
                    </w:rPr>
                  </w:pPr>
                  <w:r w:rsidRPr="00123B95">
                    <w:rPr>
                      <w:sz w:val="18"/>
                      <w:szCs w:val="18"/>
                    </w:rPr>
                    <w:t>10</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01</w:t>
                  </w:r>
                </w:p>
              </w:tc>
              <w:tc>
                <w:tcPr>
                  <w:tcW w:w="1665" w:type="dxa"/>
                  <w:tcBorders>
                    <w:top w:val="single" w:sz="4" w:space="0" w:color="auto"/>
                    <w:left w:val="single" w:sz="4" w:space="0" w:color="auto"/>
                    <w:bottom w:val="nil"/>
                    <w:right w:val="nil"/>
                  </w:tcBorders>
                  <w:noWrap/>
                  <w:vAlign w:val="center"/>
                  <w:hideMark/>
                </w:tcPr>
                <w:p w:rsidR="00123B95" w:rsidRPr="00123B95" w:rsidRDefault="00123B95">
                  <w:pPr>
                    <w:jc w:val="center"/>
                    <w:rPr>
                      <w:sz w:val="18"/>
                      <w:szCs w:val="18"/>
                    </w:rPr>
                  </w:pPr>
                  <w:r w:rsidRPr="00123B95">
                    <w:rPr>
                      <w:sz w:val="18"/>
                      <w:szCs w:val="18"/>
                    </w:rPr>
                    <w:t>99.0.00.47010</w:t>
                  </w:r>
                </w:p>
              </w:tc>
              <w:tc>
                <w:tcPr>
                  <w:tcW w:w="706" w:type="dxa"/>
                  <w:tcBorders>
                    <w:top w:val="single" w:sz="4" w:space="0" w:color="auto"/>
                    <w:left w:val="single" w:sz="4" w:space="0" w:color="auto"/>
                    <w:bottom w:val="nil"/>
                    <w:right w:val="single" w:sz="4" w:space="0" w:color="auto"/>
                  </w:tcBorders>
                  <w:noWrap/>
                  <w:vAlign w:val="center"/>
                  <w:hideMark/>
                </w:tcPr>
                <w:p w:rsidR="00123B95" w:rsidRPr="00123B95" w:rsidRDefault="00123B95">
                  <w:pPr>
                    <w:jc w:val="center"/>
                    <w:rPr>
                      <w:sz w:val="18"/>
                      <w:szCs w:val="18"/>
                    </w:rPr>
                  </w:pPr>
                  <w:r w:rsidRPr="00123B95">
                    <w:rPr>
                      <w:sz w:val="18"/>
                      <w:szCs w:val="18"/>
                    </w:rPr>
                    <w:t>310</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sz w:val="18"/>
                      <w:szCs w:val="18"/>
                    </w:rPr>
                  </w:pPr>
                  <w:r w:rsidRPr="00123B95">
                    <w:rPr>
                      <w:sz w:val="18"/>
                      <w:szCs w:val="18"/>
                    </w:rPr>
                    <w:t>200,00</w:t>
                  </w:r>
                </w:p>
              </w:tc>
              <w:tc>
                <w:tcPr>
                  <w:tcW w:w="222" w:type="dxa"/>
                  <w:tcBorders>
                    <w:top w:val="nil"/>
                    <w:left w:val="single" w:sz="4" w:space="0" w:color="auto"/>
                    <w:bottom w:val="nil"/>
                    <w:right w:val="nil"/>
                  </w:tcBorders>
                  <w:vAlign w:val="center"/>
                  <w:hideMark/>
                </w:tcPr>
                <w:p w:rsidR="00123B95" w:rsidRPr="00123B95" w:rsidRDefault="00123B95">
                  <w:pPr>
                    <w:rPr>
                      <w:sz w:val="18"/>
                      <w:szCs w:val="18"/>
                    </w:rPr>
                  </w:pPr>
                </w:p>
              </w:tc>
            </w:tr>
            <w:tr w:rsidR="00123B95" w:rsidRPr="00123B95">
              <w:trPr>
                <w:trHeight w:val="270"/>
              </w:trPr>
              <w:tc>
                <w:tcPr>
                  <w:tcW w:w="3820" w:type="dxa"/>
                  <w:tcBorders>
                    <w:top w:val="nil"/>
                    <w:left w:val="single" w:sz="4" w:space="0" w:color="auto"/>
                    <w:bottom w:val="single" w:sz="4" w:space="0" w:color="auto"/>
                    <w:right w:val="nil"/>
                  </w:tcBorders>
                  <w:noWrap/>
                  <w:vAlign w:val="center"/>
                  <w:hideMark/>
                </w:tcPr>
                <w:p w:rsidR="00123B95" w:rsidRPr="00123B95" w:rsidRDefault="00123B95">
                  <w:pPr>
                    <w:rPr>
                      <w:b/>
                      <w:bCs/>
                      <w:sz w:val="18"/>
                      <w:szCs w:val="18"/>
                    </w:rPr>
                  </w:pPr>
                  <w:r w:rsidRPr="00123B95">
                    <w:rPr>
                      <w:b/>
                      <w:bCs/>
                      <w:sz w:val="18"/>
                      <w:szCs w:val="18"/>
                    </w:rPr>
                    <w:t>Итого расходов</w:t>
                  </w:r>
                </w:p>
              </w:tc>
              <w:tc>
                <w:tcPr>
                  <w:tcW w:w="787" w:type="dxa"/>
                  <w:tcBorders>
                    <w:top w:val="nil"/>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470" w:type="dxa"/>
                  <w:tcBorders>
                    <w:top w:val="nil"/>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523" w:type="dxa"/>
                  <w:tcBorders>
                    <w:top w:val="nil"/>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1665" w:type="dxa"/>
                  <w:tcBorders>
                    <w:top w:val="nil"/>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706" w:type="dxa"/>
                  <w:tcBorders>
                    <w:top w:val="nil"/>
                    <w:left w:val="nil"/>
                    <w:bottom w:val="single" w:sz="4" w:space="0" w:color="auto"/>
                    <w:right w:val="single" w:sz="4" w:space="0" w:color="auto"/>
                  </w:tcBorders>
                  <w:noWrap/>
                  <w:vAlign w:val="center"/>
                  <w:hideMark/>
                </w:tcPr>
                <w:p w:rsidR="00123B95" w:rsidRPr="00123B95" w:rsidRDefault="00123B95">
                  <w:pPr>
                    <w:rPr>
                      <w:b/>
                      <w:bCs/>
                      <w:sz w:val="18"/>
                      <w:szCs w:val="18"/>
                    </w:rPr>
                  </w:pPr>
                  <w:r w:rsidRPr="00123B95">
                    <w:rPr>
                      <w:b/>
                      <w:bCs/>
                      <w:sz w:val="18"/>
                      <w:szCs w:val="18"/>
                    </w:rPr>
                    <w:t> </w:t>
                  </w:r>
                </w:p>
              </w:tc>
              <w:tc>
                <w:tcPr>
                  <w:tcW w:w="1321" w:type="dxa"/>
                  <w:tcBorders>
                    <w:top w:val="single" w:sz="4" w:space="0" w:color="auto"/>
                    <w:left w:val="single" w:sz="4" w:space="0" w:color="auto"/>
                    <w:bottom w:val="single" w:sz="4" w:space="0" w:color="auto"/>
                    <w:right w:val="single" w:sz="4" w:space="0" w:color="auto"/>
                  </w:tcBorders>
                  <w:noWrap/>
                  <w:vAlign w:val="center"/>
                  <w:hideMark/>
                </w:tcPr>
                <w:p w:rsidR="00123B95" w:rsidRPr="00123B95" w:rsidRDefault="00123B95">
                  <w:pPr>
                    <w:jc w:val="right"/>
                    <w:rPr>
                      <w:b/>
                      <w:bCs/>
                      <w:sz w:val="18"/>
                      <w:szCs w:val="18"/>
                    </w:rPr>
                  </w:pPr>
                  <w:r w:rsidRPr="00123B95">
                    <w:rPr>
                      <w:b/>
                      <w:bCs/>
                      <w:sz w:val="18"/>
                      <w:szCs w:val="18"/>
                    </w:rPr>
                    <w:t>16 037,11</w:t>
                  </w:r>
                </w:p>
              </w:tc>
              <w:tc>
                <w:tcPr>
                  <w:tcW w:w="222" w:type="dxa"/>
                  <w:vAlign w:val="center"/>
                  <w:hideMark/>
                </w:tcPr>
                <w:p w:rsidR="00123B95" w:rsidRPr="00123B95" w:rsidRDefault="00123B95">
                  <w:pPr>
                    <w:rPr>
                      <w:sz w:val="18"/>
                      <w:szCs w:val="18"/>
                    </w:rPr>
                  </w:pPr>
                </w:p>
              </w:tc>
            </w:tr>
          </w:tbl>
          <w:p w:rsidR="00123B95" w:rsidRPr="00123B95" w:rsidRDefault="00123B95">
            <w:pPr>
              <w:rPr>
                <w:sz w:val="18"/>
                <w:szCs w:val="18"/>
              </w:rPr>
            </w:pPr>
          </w:p>
          <w:p w:rsidR="00123B95" w:rsidRPr="00123B95" w:rsidRDefault="00123B95">
            <w:pPr>
              <w:rPr>
                <w:sz w:val="18"/>
                <w:szCs w:val="18"/>
              </w:rPr>
            </w:pPr>
          </w:p>
          <w:p w:rsidR="00123B95" w:rsidRPr="00123B95" w:rsidRDefault="00123B95">
            <w:pPr>
              <w:rPr>
                <w:sz w:val="18"/>
                <w:szCs w:val="18"/>
              </w:rPr>
            </w:pPr>
          </w:p>
          <w:p w:rsidR="00123B95" w:rsidRPr="00123B95" w:rsidRDefault="00123B95">
            <w:pPr>
              <w:jc w:val="right"/>
              <w:rPr>
                <w:sz w:val="18"/>
                <w:szCs w:val="18"/>
              </w:rPr>
            </w:pPr>
            <w:r w:rsidRPr="00123B95">
              <w:rPr>
                <w:sz w:val="18"/>
                <w:szCs w:val="18"/>
              </w:rPr>
              <w:t xml:space="preserve">                                                                           Приложение № 7</w:t>
            </w:r>
          </w:p>
          <w:p w:rsidR="00123B95" w:rsidRPr="00123B95" w:rsidRDefault="00123B95">
            <w:pPr>
              <w:jc w:val="right"/>
              <w:rPr>
                <w:sz w:val="18"/>
                <w:szCs w:val="18"/>
              </w:rPr>
            </w:pPr>
            <w:r w:rsidRPr="00123B95">
              <w:rPr>
                <w:sz w:val="18"/>
                <w:szCs w:val="18"/>
              </w:rPr>
              <w:t xml:space="preserve">                                                                  к решению сорок седьмой сессии Совета депутатов</w:t>
            </w:r>
          </w:p>
          <w:p w:rsidR="00123B95" w:rsidRPr="00123B95" w:rsidRDefault="00123B95">
            <w:pPr>
              <w:jc w:val="right"/>
              <w:rPr>
                <w:sz w:val="18"/>
                <w:szCs w:val="18"/>
              </w:rPr>
            </w:pPr>
            <w:r w:rsidRPr="00123B95">
              <w:rPr>
                <w:sz w:val="18"/>
                <w:szCs w:val="18"/>
              </w:rPr>
              <w:t xml:space="preserve">                                                                          Красносельского сельсовета Чановского района Новосибирской области "О внесении                  </w:t>
            </w:r>
          </w:p>
          <w:p w:rsidR="00123B95" w:rsidRPr="00123B95" w:rsidRDefault="00123B95">
            <w:pPr>
              <w:jc w:val="right"/>
              <w:rPr>
                <w:sz w:val="18"/>
                <w:szCs w:val="18"/>
              </w:rPr>
            </w:pPr>
            <w:r w:rsidRPr="00123B95">
              <w:rPr>
                <w:sz w:val="18"/>
                <w:szCs w:val="18"/>
              </w:rPr>
              <w:t xml:space="preserve">                                                                           изменений в бюджет              </w:t>
            </w:r>
          </w:p>
          <w:p w:rsidR="00123B95" w:rsidRPr="00123B95" w:rsidRDefault="00123B95">
            <w:pPr>
              <w:tabs>
                <w:tab w:val="left" w:pos="5310"/>
              </w:tabs>
              <w:jc w:val="right"/>
              <w:rPr>
                <w:sz w:val="18"/>
                <w:szCs w:val="18"/>
              </w:rPr>
            </w:pPr>
            <w:r w:rsidRPr="00123B95">
              <w:rPr>
                <w:sz w:val="18"/>
                <w:szCs w:val="18"/>
              </w:rPr>
              <w:t xml:space="preserve">                                                                           Красносельского сельсовета на 2024год                                                                                         </w:t>
            </w:r>
          </w:p>
          <w:p w:rsidR="00123B95" w:rsidRPr="00123B95" w:rsidRDefault="00123B95">
            <w:pPr>
              <w:jc w:val="right"/>
              <w:rPr>
                <w:sz w:val="18"/>
                <w:szCs w:val="18"/>
              </w:rPr>
            </w:pPr>
            <w:r w:rsidRPr="00123B95">
              <w:rPr>
                <w:sz w:val="18"/>
                <w:szCs w:val="18"/>
              </w:rPr>
              <w:t xml:space="preserve">                                                                           и плановый период 2025 и 2026годов"</w:t>
            </w:r>
          </w:p>
          <w:p w:rsidR="00123B95" w:rsidRPr="00123B95" w:rsidRDefault="00123B95">
            <w:pPr>
              <w:jc w:val="right"/>
              <w:rPr>
                <w:sz w:val="18"/>
                <w:szCs w:val="18"/>
              </w:rPr>
            </w:pPr>
            <w:r w:rsidRPr="00123B95">
              <w:rPr>
                <w:sz w:val="18"/>
                <w:szCs w:val="18"/>
              </w:rPr>
              <w:t>от 23.05.2024 № 196</w:t>
            </w:r>
          </w:p>
          <w:p w:rsidR="00123B95" w:rsidRPr="00123B95" w:rsidRDefault="00123B95">
            <w:pPr>
              <w:rPr>
                <w:sz w:val="18"/>
                <w:szCs w:val="18"/>
              </w:rPr>
            </w:pPr>
          </w:p>
          <w:tbl>
            <w:tblPr>
              <w:tblW w:w="9431" w:type="dxa"/>
              <w:tblInd w:w="93" w:type="dxa"/>
              <w:tblLook w:val="04A0"/>
            </w:tblPr>
            <w:tblGrid>
              <w:gridCol w:w="3048"/>
              <w:gridCol w:w="5013"/>
              <w:gridCol w:w="605"/>
              <w:gridCol w:w="729"/>
              <w:gridCol w:w="36"/>
            </w:tblGrid>
            <w:tr w:rsidR="00123B95" w:rsidRPr="00123B95">
              <w:trPr>
                <w:gridAfter w:val="2"/>
                <w:wAfter w:w="765" w:type="dxa"/>
                <w:trHeight w:val="375"/>
              </w:trPr>
              <w:tc>
                <w:tcPr>
                  <w:tcW w:w="3048" w:type="dxa"/>
                  <w:noWrap/>
                  <w:vAlign w:val="bottom"/>
                  <w:hideMark/>
                </w:tcPr>
                <w:p w:rsidR="00123B95" w:rsidRPr="00123B95" w:rsidRDefault="00123B95">
                  <w:pPr>
                    <w:rPr>
                      <w:sz w:val="18"/>
                      <w:szCs w:val="18"/>
                    </w:rPr>
                  </w:pPr>
                </w:p>
              </w:tc>
              <w:tc>
                <w:tcPr>
                  <w:tcW w:w="5013" w:type="dxa"/>
                  <w:noWrap/>
                  <w:vAlign w:val="bottom"/>
                  <w:hideMark/>
                </w:tcPr>
                <w:p w:rsidR="00123B95" w:rsidRPr="00123B95" w:rsidRDefault="00123B95">
                  <w:pPr>
                    <w:rPr>
                      <w:sz w:val="18"/>
                      <w:szCs w:val="18"/>
                    </w:rPr>
                  </w:pPr>
                </w:p>
              </w:tc>
              <w:tc>
                <w:tcPr>
                  <w:tcW w:w="605" w:type="dxa"/>
                  <w:noWrap/>
                  <w:vAlign w:val="bottom"/>
                  <w:hideMark/>
                </w:tcPr>
                <w:p w:rsidR="00123B95" w:rsidRPr="00123B95" w:rsidRDefault="00123B95">
                  <w:pPr>
                    <w:rPr>
                      <w:sz w:val="18"/>
                      <w:szCs w:val="18"/>
                    </w:rPr>
                  </w:pPr>
                </w:p>
              </w:tc>
            </w:tr>
            <w:tr w:rsidR="00123B95" w:rsidRPr="00123B95">
              <w:trPr>
                <w:gridAfter w:val="2"/>
                <w:wAfter w:w="765" w:type="dxa"/>
                <w:trHeight w:val="80"/>
              </w:trPr>
              <w:tc>
                <w:tcPr>
                  <w:tcW w:w="3048" w:type="dxa"/>
                  <w:noWrap/>
                  <w:vAlign w:val="bottom"/>
                  <w:hideMark/>
                </w:tcPr>
                <w:p w:rsidR="00123B95" w:rsidRPr="00123B95" w:rsidRDefault="00123B95">
                  <w:pPr>
                    <w:rPr>
                      <w:sz w:val="18"/>
                      <w:szCs w:val="18"/>
                    </w:rPr>
                  </w:pPr>
                </w:p>
              </w:tc>
              <w:tc>
                <w:tcPr>
                  <w:tcW w:w="5013" w:type="dxa"/>
                  <w:tcBorders>
                    <w:top w:val="nil"/>
                    <w:left w:val="nil"/>
                    <w:bottom w:val="single" w:sz="4" w:space="0" w:color="auto"/>
                    <w:right w:val="nil"/>
                  </w:tcBorders>
                  <w:noWrap/>
                  <w:vAlign w:val="bottom"/>
                  <w:hideMark/>
                </w:tcPr>
                <w:p w:rsidR="00123B95" w:rsidRPr="00123B95" w:rsidRDefault="00123B95">
                  <w:pPr>
                    <w:rPr>
                      <w:sz w:val="18"/>
                      <w:szCs w:val="18"/>
                    </w:rPr>
                  </w:pPr>
                </w:p>
              </w:tc>
              <w:tc>
                <w:tcPr>
                  <w:tcW w:w="605" w:type="dxa"/>
                  <w:noWrap/>
                  <w:vAlign w:val="bottom"/>
                  <w:hideMark/>
                </w:tcPr>
                <w:p w:rsidR="00123B95" w:rsidRPr="00123B95" w:rsidRDefault="00123B95">
                  <w:pPr>
                    <w:rPr>
                      <w:sz w:val="18"/>
                      <w:szCs w:val="18"/>
                    </w:rPr>
                  </w:pPr>
                </w:p>
              </w:tc>
            </w:tr>
            <w:tr w:rsidR="00123B95" w:rsidRPr="00123B95">
              <w:trPr>
                <w:gridAfter w:val="1"/>
                <w:wAfter w:w="36" w:type="dxa"/>
                <w:trHeight w:val="276"/>
              </w:trPr>
              <w:tc>
                <w:tcPr>
                  <w:tcW w:w="3048" w:type="dxa"/>
                  <w:vMerge w:val="restart"/>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jc w:val="center"/>
                    <w:rPr>
                      <w:sz w:val="18"/>
                      <w:szCs w:val="18"/>
                    </w:rPr>
                  </w:pPr>
                  <w:r w:rsidRPr="00123B95">
                    <w:rPr>
                      <w:sz w:val="18"/>
                      <w:szCs w:val="18"/>
                    </w:rPr>
                    <w:t>КОД</w:t>
                  </w:r>
                </w:p>
              </w:tc>
              <w:tc>
                <w:tcPr>
                  <w:tcW w:w="5013" w:type="dxa"/>
                  <w:vMerge w:val="restart"/>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jc w:val="center"/>
                    <w:rPr>
                      <w:sz w:val="18"/>
                      <w:szCs w:val="18"/>
                    </w:rPr>
                  </w:pPr>
                  <w:r w:rsidRPr="00123B95">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34" w:type="dxa"/>
                  <w:gridSpan w:val="2"/>
                  <w:tcBorders>
                    <w:top w:val="single" w:sz="4" w:space="0" w:color="auto"/>
                    <w:left w:val="nil"/>
                    <w:bottom w:val="single" w:sz="4" w:space="0" w:color="auto"/>
                    <w:right w:val="single" w:sz="4" w:space="0" w:color="auto"/>
                  </w:tcBorders>
                </w:tcPr>
                <w:p w:rsidR="00123B95" w:rsidRPr="00123B95" w:rsidRDefault="00123B95">
                  <w:pPr>
                    <w:rPr>
                      <w:sz w:val="18"/>
                      <w:szCs w:val="18"/>
                    </w:rPr>
                  </w:pPr>
                </w:p>
              </w:tc>
            </w:tr>
            <w:tr w:rsidR="00123B95" w:rsidRPr="00123B95">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r>
            <w:tr w:rsidR="00123B95" w:rsidRPr="00123B95">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r>
            <w:tr w:rsidR="00123B95" w:rsidRPr="00123B95">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r>
            <w:tr w:rsidR="00123B95" w:rsidRPr="00123B95">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r>
            <w:tr w:rsidR="00123B95" w:rsidRPr="00123B95">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r>
            <w:tr w:rsidR="00123B95" w:rsidRPr="00123B95">
              <w:trPr>
                <w:trHeight w:val="5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23B95" w:rsidRPr="00123B95" w:rsidRDefault="00123B95">
                  <w:pPr>
                    <w:rPr>
                      <w:sz w:val="18"/>
                      <w:szCs w:val="18"/>
                    </w:rPr>
                  </w:pPr>
                </w:p>
              </w:tc>
              <w:tc>
                <w:tcPr>
                  <w:tcW w:w="1370" w:type="dxa"/>
                  <w:gridSpan w:val="3"/>
                  <w:tcBorders>
                    <w:top w:val="nil"/>
                    <w:left w:val="nil"/>
                    <w:bottom w:val="single" w:sz="4" w:space="0" w:color="auto"/>
                    <w:right w:val="single" w:sz="4" w:space="0" w:color="auto"/>
                  </w:tcBorders>
                  <w:noWrap/>
                  <w:vAlign w:val="center"/>
                  <w:hideMark/>
                </w:tcPr>
                <w:p w:rsidR="00123B95" w:rsidRPr="00123B95" w:rsidRDefault="00123B95">
                  <w:pPr>
                    <w:jc w:val="center"/>
                    <w:rPr>
                      <w:sz w:val="18"/>
                      <w:szCs w:val="18"/>
                    </w:rPr>
                  </w:pPr>
                  <w:r w:rsidRPr="00123B95">
                    <w:rPr>
                      <w:sz w:val="18"/>
                      <w:szCs w:val="18"/>
                    </w:rPr>
                    <w:t>2024 год</w:t>
                  </w:r>
                </w:p>
              </w:tc>
            </w:tr>
            <w:tr w:rsidR="00123B95" w:rsidRPr="00123B95">
              <w:trPr>
                <w:trHeight w:val="315"/>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center"/>
                    <w:rPr>
                      <w:sz w:val="18"/>
                      <w:szCs w:val="18"/>
                    </w:rPr>
                  </w:pPr>
                  <w:r w:rsidRPr="00123B95">
                    <w:rPr>
                      <w:sz w:val="18"/>
                      <w:szCs w:val="18"/>
                    </w:rPr>
                    <w:t>1</w:t>
                  </w:r>
                </w:p>
              </w:tc>
              <w:tc>
                <w:tcPr>
                  <w:tcW w:w="5013" w:type="dxa"/>
                  <w:tcBorders>
                    <w:top w:val="nil"/>
                    <w:left w:val="nil"/>
                    <w:bottom w:val="single" w:sz="4" w:space="0" w:color="auto"/>
                    <w:right w:val="single" w:sz="4" w:space="0" w:color="auto"/>
                  </w:tcBorders>
                  <w:vAlign w:val="center"/>
                  <w:hideMark/>
                </w:tcPr>
                <w:p w:rsidR="00123B95" w:rsidRPr="00123B95" w:rsidRDefault="00123B95">
                  <w:pPr>
                    <w:jc w:val="center"/>
                    <w:rPr>
                      <w:sz w:val="18"/>
                      <w:szCs w:val="18"/>
                    </w:rPr>
                  </w:pPr>
                  <w:r w:rsidRPr="00123B95">
                    <w:rPr>
                      <w:sz w:val="18"/>
                      <w:szCs w:val="18"/>
                    </w:rPr>
                    <w:t>2</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center"/>
                    <w:rPr>
                      <w:sz w:val="18"/>
                      <w:szCs w:val="18"/>
                    </w:rPr>
                  </w:pPr>
                  <w:r w:rsidRPr="00123B95">
                    <w:rPr>
                      <w:sz w:val="18"/>
                      <w:szCs w:val="18"/>
                    </w:rPr>
                    <w:t>3</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 xml:space="preserve">000 0000 </w:t>
                  </w:r>
                  <w:proofErr w:type="spellStart"/>
                  <w:r w:rsidRPr="00123B95">
                    <w:rPr>
                      <w:sz w:val="18"/>
                      <w:szCs w:val="18"/>
                    </w:rPr>
                    <w:t>0000</w:t>
                  </w:r>
                  <w:proofErr w:type="spellEnd"/>
                  <w:r w:rsidRPr="00123B95">
                    <w:rPr>
                      <w:sz w:val="18"/>
                      <w:szCs w:val="18"/>
                    </w:rPr>
                    <w:t xml:space="preserve"> 00 0000 000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Источники финансирования дефицита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000 0105 0000 00 0000 000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Изменение остатков по учету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000 0105 0000 00 0000 500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Увеличение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-13 718,19</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000 0105 0200 00 0000 500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Увеличение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-13 718,19</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000 0105 0201 00 0000 510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Увеличение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-13 718,19</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000 0105 0201 10 0000 510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Увеличение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-13 718,19</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000 0105 0000 00 0000 600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Уменьшение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16 037,11</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000 0105 0200 00 0000 600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Уменьшение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16 037,11</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000 0105 0201 00 0000 610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Уменьшение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16 037,11</w:t>
                  </w:r>
                </w:p>
              </w:tc>
            </w:tr>
            <w:tr w:rsidR="00123B95" w:rsidRPr="00123B95">
              <w:trPr>
                <w:trHeight w:val="630"/>
              </w:trPr>
              <w:tc>
                <w:tcPr>
                  <w:tcW w:w="3048" w:type="dxa"/>
                  <w:tcBorders>
                    <w:top w:val="nil"/>
                    <w:left w:val="single" w:sz="4" w:space="0" w:color="auto"/>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000 0105 0201 10 0000 610</w:t>
                  </w:r>
                </w:p>
              </w:tc>
              <w:tc>
                <w:tcPr>
                  <w:tcW w:w="5013" w:type="dxa"/>
                  <w:tcBorders>
                    <w:top w:val="nil"/>
                    <w:left w:val="nil"/>
                    <w:bottom w:val="single" w:sz="4" w:space="0" w:color="auto"/>
                    <w:right w:val="single" w:sz="4" w:space="0" w:color="auto"/>
                  </w:tcBorders>
                  <w:vAlign w:val="center"/>
                  <w:hideMark/>
                </w:tcPr>
                <w:p w:rsidR="00123B95" w:rsidRPr="00123B95" w:rsidRDefault="00123B95">
                  <w:pPr>
                    <w:rPr>
                      <w:sz w:val="18"/>
                      <w:szCs w:val="18"/>
                    </w:rPr>
                  </w:pPr>
                  <w:r w:rsidRPr="00123B95">
                    <w:rPr>
                      <w:sz w:val="18"/>
                      <w:szCs w:val="18"/>
                    </w:rPr>
                    <w:t>Уменьшение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123B95" w:rsidRPr="00123B95" w:rsidRDefault="00123B95">
                  <w:pPr>
                    <w:jc w:val="right"/>
                    <w:rPr>
                      <w:sz w:val="18"/>
                      <w:szCs w:val="18"/>
                    </w:rPr>
                  </w:pPr>
                  <w:r w:rsidRPr="00123B95">
                    <w:rPr>
                      <w:sz w:val="18"/>
                      <w:szCs w:val="18"/>
                    </w:rPr>
                    <w:t>16 037,11</w:t>
                  </w:r>
                </w:p>
              </w:tc>
            </w:tr>
          </w:tbl>
          <w:p w:rsidR="00123B95" w:rsidRPr="00123B95" w:rsidRDefault="00123B95">
            <w:pPr>
              <w:rPr>
                <w:sz w:val="18"/>
                <w:szCs w:val="18"/>
              </w:rPr>
            </w:pPr>
          </w:p>
          <w:p w:rsidR="00123B95" w:rsidRPr="00123B95" w:rsidRDefault="00123B95">
            <w:pPr>
              <w:rPr>
                <w:sz w:val="18"/>
                <w:szCs w:val="18"/>
              </w:rPr>
            </w:pPr>
          </w:p>
        </w:tc>
      </w:tr>
    </w:tbl>
    <w:p w:rsidR="0051231D" w:rsidRDefault="0051231D" w:rsidP="00460CFE">
      <w:pPr>
        <w:tabs>
          <w:tab w:val="left" w:pos="5245"/>
        </w:tabs>
        <w:contextualSpacing/>
        <w:rPr>
          <w:sz w:val="18"/>
          <w:szCs w:val="18"/>
        </w:rPr>
      </w:pPr>
    </w:p>
    <w:p w:rsidR="00D42188" w:rsidRDefault="00D42188" w:rsidP="00D42188">
      <w:pPr>
        <w:jc w:val="right"/>
        <w:rPr>
          <w:b/>
          <w:color w:val="000000"/>
          <w:sz w:val="18"/>
          <w:szCs w:val="18"/>
        </w:rPr>
      </w:pPr>
      <w:r w:rsidRPr="00D42188">
        <w:rPr>
          <w:b/>
          <w:color w:val="000000"/>
          <w:sz w:val="18"/>
          <w:szCs w:val="18"/>
        </w:rPr>
        <w:t>Прокуратура разъясняет:</w:t>
      </w:r>
    </w:p>
    <w:p w:rsidR="00D42188" w:rsidRPr="00D42188" w:rsidRDefault="00D42188" w:rsidP="00D42188">
      <w:pPr>
        <w:jc w:val="right"/>
        <w:rPr>
          <w:b/>
          <w:color w:val="000000"/>
          <w:sz w:val="18"/>
          <w:szCs w:val="18"/>
        </w:rPr>
      </w:pPr>
    </w:p>
    <w:p w:rsidR="00D03002" w:rsidRPr="00D03002" w:rsidRDefault="00D03002" w:rsidP="00D03002">
      <w:pPr>
        <w:pStyle w:val="a6"/>
        <w:spacing w:before="0" w:beforeAutospacing="0" w:after="0" w:afterAutospacing="0"/>
        <w:jc w:val="center"/>
        <w:rPr>
          <w:color w:val="0C0C0C"/>
          <w:sz w:val="18"/>
          <w:szCs w:val="18"/>
        </w:rPr>
      </w:pPr>
      <w:r w:rsidRPr="00D03002">
        <w:rPr>
          <w:rStyle w:val="aa"/>
          <w:color w:val="0C0C0C"/>
          <w:sz w:val="18"/>
          <w:szCs w:val="18"/>
        </w:rPr>
        <w:lastRenderedPageBreak/>
        <w:t xml:space="preserve">Введение административной ответственности за </w:t>
      </w:r>
      <w:proofErr w:type="spellStart"/>
      <w:proofErr w:type="gramStart"/>
      <w:r w:rsidRPr="00D03002">
        <w:rPr>
          <w:rStyle w:val="aa"/>
          <w:color w:val="0C0C0C"/>
          <w:sz w:val="18"/>
          <w:szCs w:val="18"/>
        </w:rPr>
        <w:t>спам-звонки</w:t>
      </w:r>
      <w:proofErr w:type="spellEnd"/>
      <w:proofErr w:type="gramEnd"/>
      <w:r w:rsidRPr="00D03002">
        <w:rPr>
          <w:rStyle w:val="aa"/>
          <w:color w:val="0C0C0C"/>
          <w:sz w:val="18"/>
          <w:szCs w:val="18"/>
        </w:rPr>
        <w:t xml:space="preserve"> и недобросовестную рекламу </w:t>
      </w:r>
      <w:proofErr w:type="spellStart"/>
      <w:r w:rsidRPr="00D03002">
        <w:rPr>
          <w:rStyle w:val="aa"/>
          <w:color w:val="0C0C0C"/>
          <w:sz w:val="18"/>
          <w:szCs w:val="18"/>
        </w:rPr>
        <w:t>микрофинансовых</w:t>
      </w:r>
      <w:proofErr w:type="spellEnd"/>
      <w:r w:rsidRPr="00D03002">
        <w:rPr>
          <w:rStyle w:val="aa"/>
          <w:color w:val="0C0C0C"/>
          <w:sz w:val="18"/>
          <w:szCs w:val="18"/>
        </w:rPr>
        <w:t xml:space="preserve"> организаций</w:t>
      </w:r>
    </w:p>
    <w:p w:rsidR="00D03002" w:rsidRPr="00D03002" w:rsidRDefault="00D03002" w:rsidP="00D03002">
      <w:pPr>
        <w:pStyle w:val="a3"/>
        <w:jc w:val="both"/>
        <w:rPr>
          <w:rFonts w:ascii="Times New Roman" w:hAnsi="Times New Roman" w:cs="Times New Roman"/>
          <w:sz w:val="18"/>
          <w:szCs w:val="18"/>
        </w:rPr>
      </w:pPr>
      <w:r w:rsidRPr="00D03002">
        <w:rPr>
          <w:sz w:val="18"/>
          <w:szCs w:val="18"/>
        </w:rPr>
        <w:t> </w:t>
      </w:r>
      <w:r w:rsidRPr="00D03002">
        <w:rPr>
          <w:sz w:val="18"/>
          <w:szCs w:val="18"/>
        </w:rPr>
        <w:tab/>
      </w:r>
      <w:r w:rsidRPr="00D03002">
        <w:rPr>
          <w:rFonts w:ascii="Times New Roman" w:hAnsi="Times New Roman" w:cs="Times New Roman"/>
          <w:sz w:val="18"/>
          <w:szCs w:val="18"/>
        </w:rPr>
        <w:t xml:space="preserve">Федеральным законом от 06.04.2024 № 78-ФЗ внесены изменения в отдельные положения Кодекса Российской Федерации об административных правонарушениях (далее – </w:t>
      </w:r>
      <w:proofErr w:type="spellStart"/>
      <w:r w:rsidRPr="00D03002">
        <w:rPr>
          <w:rFonts w:ascii="Times New Roman" w:hAnsi="Times New Roman" w:cs="Times New Roman"/>
          <w:sz w:val="18"/>
          <w:szCs w:val="18"/>
        </w:rPr>
        <w:t>КоАП</w:t>
      </w:r>
      <w:proofErr w:type="spellEnd"/>
      <w:r w:rsidRPr="00D03002">
        <w:rPr>
          <w:rFonts w:ascii="Times New Roman" w:hAnsi="Times New Roman" w:cs="Times New Roman"/>
          <w:sz w:val="18"/>
          <w:szCs w:val="18"/>
        </w:rPr>
        <w:t xml:space="preserve"> РФ).</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В частности, статья 14.3 </w:t>
      </w:r>
      <w:proofErr w:type="spellStart"/>
      <w:r w:rsidRPr="00D03002">
        <w:rPr>
          <w:rFonts w:ascii="Times New Roman" w:hAnsi="Times New Roman" w:cs="Times New Roman"/>
          <w:sz w:val="18"/>
          <w:szCs w:val="18"/>
        </w:rPr>
        <w:t>КоАП</w:t>
      </w:r>
      <w:proofErr w:type="spellEnd"/>
      <w:r w:rsidRPr="00D03002">
        <w:rPr>
          <w:rFonts w:ascii="Times New Roman" w:hAnsi="Times New Roman" w:cs="Times New Roman"/>
          <w:sz w:val="18"/>
          <w:szCs w:val="18"/>
        </w:rPr>
        <w:t xml:space="preserve"> РФ, предусматривающая ответственность за нарушение законодательства о рекламе, дополнена частью 4.1, устанавливающей ответственность за нарушение установленных законодательством о рекламе требований к рекламе, распространяемой по сетям электросвязи.</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За совершение указанного правонарушения граждане могут быть подвергнуты административному штрафу в размере от 10 до 20 тыс. рублей, должностные лица - от 20 до 100 тыс. рублей, юридические лица - от 300 тыс. до 1 </w:t>
      </w:r>
      <w:proofErr w:type="spellStart"/>
      <w:proofErr w:type="gramStart"/>
      <w:r w:rsidRPr="00D03002">
        <w:rPr>
          <w:rFonts w:ascii="Times New Roman" w:hAnsi="Times New Roman" w:cs="Times New Roman"/>
          <w:sz w:val="18"/>
          <w:szCs w:val="18"/>
        </w:rPr>
        <w:t>млн</w:t>
      </w:r>
      <w:proofErr w:type="spellEnd"/>
      <w:proofErr w:type="gramEnd"/>
      <w:r w:rsidRPr="00D03002">
        <w:rPr>
          <w:rFonts w:ascii="Times New Roman" w:hAnsi="Times New Roman" w:cs="Times New Roman"/>
          <w:sz w:val="18"/>
          <w:szCs w:val="18"/>
        </w:rPr>
        <w:t xml:space="preserve"> рублей.</w:t>
      </w:r>
    </w:p>
    <w:p w:rsidR="00D03002" w:rsidRPr="00D03002" w:rsidRDefault="00D03002" w:rsidP="00D03002">
      <w:pPr>
        <w:pStyle w:val="a3"/>
        <w:ind w:firstLine="708"/>
        <w:jc w:val="both"/>
        <w:rPr>
          <w:rFonts w:ascii="Times New Roman" w:hAnsi="Times New Roman" w:cs="Times New Roman"/>
          <w:sz w:val="18"/>
          <w:szCs w:val="18"/>
        </w:rPr>
      </w:pPr>
      <w:proofErr w:type="gramStart"/>
      <w:r w:rsidRPr="00D03002">
        <w:rPr>
          <w:rFonts w:ascii="Times New Roman" w:hAnsi="Times New Roman" w:cs="Times New Roman"/>
          <w:sz w:val="18"/>
          <w:szCs w:val="18"/>
        </w:rPr>
        <w:t>Кроме того, усилена ответственность за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w:t>
      </w:r>
      <w:proofErr w:type="gramEnd"/>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Так, с апреля 2024 года ответственность за данное правонарушение на должностных лиц устанавливается в виде штрафа в размере от 40до 100 тыс. рублей, на юридических лиц - от 600 тыс. до 1,6 </w:t>
      </w:r>
      <w:proofErr w:type="spellStart"/>
      <w:proofErr w:type="gramStart"/>
      <w:r w:rsidRPr="00D03002">
        <w:rPr>
          <w:rFonts w:ascii="Times New Roman" w:hAnsi="Times New Roman" w:cs="Times New Roman"/>
          <w:sz w:val="18"/>
          <w:szCs w:val="18"/>
        </w:rPr>
        <w:t>млн</w:t>
      </w:r>
      <w:proofErr w:type="spellEnd"/>
      <w:proofErr w:type="gramEnd"/>
      <w:r w:rsidRPr="00D03002">
        <w:rPr>
          <w:rFonts w:ascii="Times New Roman" w:hAnsi="Times New Roman" w:cs="Times New Roman"/>
          <w:sz w:val="18"/>
          <w:szCs w:val="18"/>
        </w:rPr>
        <w:t xml:space="preserve"> рублей.</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Новые требования действуют с 17 апреля 2024 года.</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6"/>
        <w:spacing w:before="0" w:beforeAutospacing="0" w:after="0" w:afterAutospacing="0"/>
        <w:jc w:val="center"/>
        <w:rPr>
          <w:color w:val="0C0C0C"/>
          <w:sz w:val="18"/>
          <w:szCs w:val="18"/>
        </w:rPr>
      </w:pPr>
      <w:r w:rsidRPr="00D03002">
        <w:rPr>
          <w:rStyle w:val="aa"/>
          <w:color w:val="0C0C0C"/>
          <w:sz w:val="18"/>
          <w:szCs w:val="18"/>
        </w:rPr>
        <w:t>Усиление административной ответственности за нарушение правил обслуживания внутридомового и внутриквартирного газового оборудования</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Действующим законодательством предусмотрена административная ответственность за нарушение правил обеспечения безопасного использования и содержания внутридомового и внутриквартирного газового оборудования (ст. 9.23 </w:t>
      </w:r>
      <w:proofErr w:type="spellStart"/>
      <w:r w:rsidRPr="00D03002">
        <w:rPr>
          <w:rFonts w:ascii="Times New Roman" w:hAnsi="Times New Roman" w:cs="Times New Roman"/>
          <w:sz w:val="18"/>
          <w:szCs w:val="18"/>
        </w:rPr>
        <w:t>КоАП</w:t>
      </w:r>
      <w:proofErr w:type="spellEnd"/>
      <w:r w:rsidRPr="00D03002">
        <w:rPr>
          <w:rFonts w:ascii="Times New Roman" w:hAnsi="Times New Roman" w:cs="Times New Roman"/>
          <w:sz w:val="18"/>
          <w:szCs w:val="18"/>
        </w:rPr>
        <w:t xml:space="preserve"> РФ).</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Федеральным законом от 06.04.2024 № 77-ФЗ «О внесении изменений в Кодекс Российской Федерации об административных правонарушениях» административная ответственность за совершение правонарушений в данной сфере усилена.</w:t>
      </w:r>
    </w:p>
    <w:p w:rsidR="00D03002" w:rsidRPr="00D03002" w:rsidRDefault="00D03002" w:rsidP="00D03002">
      <w:pPr>
        <w:pStyle w:val="a3"/>
        <w:ind w:firstLine="708"/>
        <w:jc w:val="both"/>
        <w:rPr>
          <w:rFonts w:ascii="Times New Roman" w:hAnsi="Times New Roman" w:cs="Times New Roman"/>
          <w:sz w:val="18"/>
          <w:szCs w:val="18"/>
        </w:rPr>
      </w:pPr>
      <w:proofErr w:type="gramStart"/>
      <w:r w:rsidRPr="00D03002">
        <w:rPr>
          <w:rFonts w:ascii="Times New Roman" w:hAnsi="Times New Roman" w:cs="Times New Roman"/>
          <w:sz w:val="18"/>
          <w:szCs w:val="18"/>
        </w:rPr>
        <w:t>Так, за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может быть наложен административный штраф: на</w:t>
      </w:r>
      <w:proofErr w:type="gramEnd"/>
      <w:r w:rsidRPr="00D03002">
        <w:rPr>
          <w:rFonts w:ascii="Times New Roman" w:hAnsi="Times New Roman" w:cs="Times New Roman"/>
          <w:sz w:val="18"/>
          <w:szCs w:val="18"/>
        </w:rPr>
        <w:t xml:space="preserve"> </w:t>
      </w:r>
      <w:proofErr w:type="gramStart"/>
      <w:r w:rsidRPr="00D03002">
        <w:rPr>
          <w:rFonts w:ascii="Times New Roman" w:hAnsi="Times New Roman" w:cs="Times New Roman"/>
          <w:sz w:val="18"/>
          <w:szCs w:val="18"/>
        </w:rPr>
        <w:t>граждан – от 5 до 10 тыс. рублей (ранее размер штрафа был установлен от 1 до 2 тыс. рублей), на должностных лиц – от 25 до 100 тыс. рублей (ранее от 5 до 20 тыс. рублей), на юридические лица – от 200 до 500 тыс. рублей (ранее от 40 до 100 тыс. рублей).</w:t>
      </w:r>
      <w:proofErr w:type="gramEnd"/>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Также усилена ответственность за уклонение от заключения договора о техническом обслуживании и ремонте внутридомового газового оборудования или договора о техническом обслуживании внутриквартирного газового оборудования, если заключение таких договоров является обязательным. </w:t>
      </w:r>
      <w:proofErr w:type="gramStart"/>
      <w:r w:rsidRPr="00D03002">
        <w:rPr>
          <w:rFonts w:ascii="Times New Roman" w:hAnsi="Times New Roman" w:cs="Times New Roman"/>
          <w:sz w:val="18"/>
          <w:szCs w:val="18"/>
        </w:rPr>
        <w:t>Например, в случае если от заключения соответствующего договора уклоняется гражданин, на него может быть наложен штраф в размере от 5 до 10 тыс. рублей (ранее от 1 до 2 тыс. рублей), если от совершения указанных действий уклоняется юридическое лицо, оно может быть подвергнуто штрафу в размере от 200 до 500 тыс. рублей (ранее от 40 до 100 тыс. рублей).</w:t>
      </w:r>
      <w:proofErr w:type="gramEnd"/>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Аналогичные размеры штрафа установлены законодателем за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Новые требования действуют с 17 апреля 2024 года.</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3"/>
        <w:jc w:val="center"/>
        <w:rPr>
          <w:rFonts w:ascii="Times New Roman" w:hAnsi="Times New Roman" w:cs="Times New Roman"/>
          <w:sz w:val="18"/>
          <w:szCs w:val="18"/>
        </w:rPr>
      </w:pPr>
      <w:r w:rsidRPr="00D03002">
        <w:rPr>
          <w:rStyle w:val="aa"/>
          <w:rFonts w:ascii="Times New Roman" w:hAnsi="Times New Roman" w:cs="Times New Roman"/>
          <w:color w:val="0C0C0C"/>
          <w:sz w:val="18"/>
          <w:szCs w:val="18"/>
        </w:rPr>
        <w:t>Ужесточение требований к порядку сдачи жилых помещений в многоквартирных домах внаем или аренду</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Федеральным законом от 23.03.2024 № 55-ФЗ внесены изменения в статью 30 Жилищного кодекса Российской Федерации, которыми ужесточен порядок сдачи собственником принадлежащего ему жилья гражданину или юридическому лицу.</w:t>
      </w:r>
    </w:p>
    <w:p w:rsidR="00D03002" w:rsidRPr="00D03002" w:rsidRDefault="00D03002" w:rsidP="00D03002">
      <w:pPr>
        <w:pStyle w:val="a3"/>
        <w:ind w:firstLine="708"/>
        <w:jc w:val="both"/>
        <w:rPr>
          <w:rFonts w:ascii="Times New Roman" w:hAnsi="Times New Roman" w:cs="Times New Roman"/>
          <w:sz w:val="18"/>
          <w:szCs w:val="18"/>
        </w:rPr>
      </w:pPr>
      <w:proofErr w:type="gramStart"/>
      <w:r w:rsidRPr="00D03002">
        <w:rPr>
          <w:rFonts w:ascii="Times New Roman" w:hAnsi="Times New Roman" w:cs="Times New Roman"/>
          <w:sz w:val="18"/>
          <w:szCs w:val="18"/>
        </w:rPr>
        <w:t>Согласно внесенным поправкам, собственник жилого помещения вправе сдать его гражданам по договору найма (в том числе краткосрочного найма) или по договору безвозмездного пользования, а юридическим лицам – по договору аренды, при условии, что будет обеспечено соблюдение прав и законных интересов соседей, правил пользования жилыми помещениями, правил содержания общего имущества собственников помещений в многоквартирном доме.</w:t>
      </w:r>
      <w:proofErr w:type="gramEnd"/>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Вводятся требования об оснащенности жилья приборами учета используемых энергоресурсов, о предоставлении коммунальной услуги по обращению с твердыми коммунальными отходами.</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При этом предусмотрено, что если предоставление жилого помещения нарушает жилищные права соседей, то последние вправе обратиться за защитой своих прав в суд.</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Новые требования действуют с 3 апреля 2024 года.</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3"/>
        <w:jc w:val="center"/>
        <w:rPr>
          <w:rFonts w:ascii="Times New Roman" w:hAnsi="Times New Roman" w:cs="Times New Roman"/>
          <w:sz w:val="18"/>
          <w:szCs w:val="18"/>
        </w:rPr>
      </w:pPr>
      <w:r w:rsidRPr="00D03002">
        <w:rPr>
          <w:rStyle w:val="aa"/>
          <w:rFonts w:ascii="Times New Roman" w:hAnsi="Times New Roman" w:cs="Times New Roman"/>
          <w:color w:val="0C0C0C"/>
          <w:sz w:val="18"/>
          <w:szCs w:val="18"/>
        </w:rPr>
        <w:t>«Установлен запрет на расторжение трудового договора по инициативе работодателя с сотрудником, в одиночку воспитывающим ребенка в возрасте до 16 лет»</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r w:rsidRPr="00D03002">
        <w:rPr>
          <w:rFonts w:ascii="Times New Roman" w:hAnsi="Times New Roman" w:cs="Times New Roman"/>
          <w:sz w:val="18"/>
          <w:szCs w:val="18"/>
        </w:rPr>
        <w:tab/>
        <w:t>Федеральным законом от 14.02.2024 № 12-ФЗ внесены изменения в ст.261 Трудовой кодекс Российской Федерации (далее – ТК РФ), в соответствии с которыми установлен запрет на расторжение трудового договора по инициативе работодателя с сотрудником, в одиночку воспитывающим ребенка в возрасте до 16 лет.</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Ранее такие гарантии были предусмотрены для одинокой матери, воспитывающей ребенка в возрасте до четырнадцати лет, и других лиц, воспитывающих таких детей без матери.</w:t>
      </w:r>
    </w:p>
    <w:p w:rsidR="00D03002" w:rsidRPr="00D03002" w:rsidRDefault="00D03002" w:rsidP="00D03002">
      <w:pPr>
        <w:pStyle w:val="a3"/>
        <w:ind w:firstLine="708"/>
        <w:jc w:val="both"/>
        <w:rPr>
          <w:rFonts w:ascii="Times New Roman" w:hAnsi="Times New Roman" w:cs="Times New Roman"/>
          <w:sz w:val="18"/>
          <w:szCs w:val="18"/>
        </w:rPr>
      </w:pPr>
      <w:proofErr w:type="gramStart"/>
      <w:r w:rsidRPr="00D03002">
        <w:rPr>
          <w:rFonts w:ascii="Times New Roman" w:hAnsi="Times New Roman" w:cs="Times New Roman"/>
          <w:sz w:val="18"/>
          <w:szCs w:val="18"/>
        </w:rPr>
        <w:t>В настоящее время расторжение трудового договора по инициативе работодателя не допускается с женщиной, имеющей ребенка в возрасте до трех лет, с одинокой матерью, воспитывающей ребенка-инвалида в возрасте до восемнадцати лет или ребенка в возрасте до шестнадцати лет, с другим лицом, воспитывающим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w:t>
      </w:r>
      <w:proofErr w:type="gramEnd"/>
      <w:r w:rsidRPr="00D03002">
        <w:rPr>
          <w:rFonts w:ascii="Times New Roman" w:hAnsi="Times New Roman" w:cs="Times New Roman"/>
          <w:sz w:val="18"/>
          <w:szCs w:val="18"/>
        </w:rPr>
        <w:t xml:space="preserve"> либо единственным кормильцем ребенка в возрасте до трех лет в семье, воспитывающей трех и более детей в </w:t>
      </w:r>
      <w:r w:rsidRPr="00D03002">
        <w:rPr>
          <w:rFonts w:ascii="Times New Roman" w:hAnsi="Times New Roman" w:cs="Times New Roman"/>
          <w:sz w:val="18"/>
          <w:szCs w:val="18"/>
        </w:rPr>
        <w:lastRenderedPageBreak/>
        <w:t>возрасте до четырнадцати лет, если другой родитель (иной законный представитель ребенка) не состоит в трудовых отношениях.</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3"/>
        <w:jc w:val="center"/>
        <w:rPr>
          <w:rFonts w:ascii="Times New Roman" w:hAnsi="Times New Roman" w:cs="Times New Roman"/>
          <w:sz w:val="18"/>
          <w:szCs w:val="18"/>
        </w:rPr>
      </w:pPr>
      <w:r w:rsidRPr="00D03002">
        <w:rPr>
          <w:rStyle w:val="aa"/>
          <w:rFonts w:ascii="Times New Roman" w:hAnsi="Times New Roman" w:cs="Times New Roman"/>
          <w:color w:val="0C0C0C"/>
          <w:sz w:val="18"/>
          <w:szCs w:val="18"/>
        </w:rPr>
        <w:t>Уточнены правила подбора, учета и подготовки граждан, выразивших желание стать опекунами или попечителями совершеннолетних недееспособных или не полностью дееспособных граждан.</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r w:rsidRPr="00D03002">
        <w:rPr>
          <w:rFonts w:ascii="Times New Roman" w:hAnsi="Times New Roman" w:cs="Times New Roman"/>
          <w:sz w:val="18"/>
          <w:szCs w:val="18"/>
        </w:rPr>
        <w:tab/>
        <w:t xml:space="preserve">Постановлением Правительства РФ от 16.03.2024 №316 внесены изменения в постановление Правительства Российской Федерации от 17.11.2010 №927 «Об отдельных вопросах осуществления опеки и попечительства в отношении совершеннолетних недееспособных или не полностью дееспособных граждан». </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Так, внесенными изменениями уточнены сроки проведения обследования условий жизни гражданина, выразившего желание стать опекуном, оформления акта об обследовании его условий жизни, направления указанного акта гражданину, а также срок принятия органом опеки и попечительства решения о назначении или об отказе в назначении опекуна. </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Кроме этого, в новой редакции изложены форма отчета опекуна о хранении, об использовании имущества совершеннолетнего недееспособного гражданина и управлении этим имуществом и форма отчета попечителя об использовании имущества совершеннолетнего не полностью дееспособного гражданина и управлении этим имуществом.</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3"/>
        <w:jc w:val="center"/>
        <w:rPr>
          <w:rFonts w:ascii="Times New Roman" w:hAnsi="Times New Roman" w:cs="Times New Roman"/>
          <w:sz w:val="18"/>
          <w:szCs w:val="18"/>
        </w:rPr>
      </w:pPr>
      <w:r w:rsidRPr="00D03002">
        <w:rPr>
          <w:rStyle w:val="aa"/>
          <w:rFonts w:ascii="Times New Roman" w:hAnsi="Times New Roman" w:cs="Times New Roman"/>
          <w:color w:val="0C0C0C"/>
          <w:sz w:val="18"/>
          <w:szCs w:val="18"/>
        </w:rPr>
        <w:t>Ответственность за неправомерный доступ к охраняемой законом компьютерной информации</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r w:rsidRPr="00D03002">
        <w:rPr>
          <w:rFonts w:ascii="Times New Roman" w:hAnsi="Times New Roman" w:cs="Times New Roman"/>
          <w:sz w:val="18"/>
          <w:szCs w:val="18"/>
        </w:rPr>
        <w:tab/>
        <w:t>Развитие технологий в современном мире обуславливает их проникновение во все сферы общественной жизни. Этим пользуются не только добросовестные пользователи коммуникационных сетей, но и злоумышленники, преследующие различные противоправные цели.</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Возросло количество преступлений в сфере компьютерной информации или так называемые </w:t>
      </w:r>
      <w:proofErr w:type="spellStart"/>
      <w:r w:rsidRPr="00D03002">
        <w:rPr>
          <w:rFonts w:ascii="Times New Roman" w:hAnsi="Times New Roman" w:cs="Times New Roman"/>
          <w:sz w:val="18"/>
          <w:szCs w:val="18"/>
        </w:rPr>
        <w:t>киберпреступления</w:t>
      </w:r>
      <w:proofErr w:type="spellEnd"/>
      <w:r w:rsidRPr="00D03002">
        <w:rPr>
          <w:rFonts w:ascii="Times New Roman" w:hAnsi="Times New Roman" w:cs="Times New Roman"/>
          <w:sz w:val="18"/>
          <w:szCs w:val="18"/>
        </w:rPr>
        <w:t>, которые на практике нередко используются в качестве инструментария завладения чужим имуществом.</w:t>
      </w:r>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r w:rsidRPr="00D03002">
        <w:rPr>
          <w:rFonts w:ascii="Times New Roman" w:hAnsi="Times New Roman" w:cs="Times New Roman"/>
          <w:sz w:val="18"/>
          <w:szCs w:val="18"/>
        </w:rPr>
        <w:tab/>
      </w:r>
      <w:proofErr w:type="gramStart"/>
      <w:r w:rsidRPr="00D03002">
        <w:rPr>
          <w:rFonts w:ascii="Times New Roman" w:hAnsi="Times New Roman" w:cs="Times New Roman"/>
          <w:sz w:val="18"/>
          <w:szCs w:val="18"/>
        </w:rPr>
        <w:t>В соответствии с ч.1 ст. 272 УК РФ неправомерный доступ к охраняемой законом компьютерной информации, если это деяние повлекло уничтожение, блокирование, модификацию либо копирование компьютерной информации – является уголовно-наказуемым деянием, за совершение которого предусмотрена ответственность в виде штрафа в размере до двухсот тысяч рублей или в размере заработной платы или иного дохода осужденного за период до восемнадцати месяцев, либо исправительными</w:t>
      </w:r>
      <w:proofErr w:type="gramEnd"/>
      <w:r w:rsidRPr="00D03002">
        <w:rPr>
          <w:rFonts w:ascii="Times New Roman" w:hAnsi="Times New Roman" w:cs="Times New Roman"/>
          <w:sz w:val="18"/>
          <w:szCs w:val="18"/>
        </w:rPr>
        <w:t xml:space="preserve"> работами на срок до одного года, либо ограничением свободы на срок до двух лет, либо принудительными работами на срок до двух лет, либо лишением свободы на тот же срок.</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В соответствии с Федеральным законом от 27.07.2006 N 149-ФЗ «Об информации, информационных технологиях и о защите информации» информация определяется как сведения (сообщения, данные) независимо от формы их предоставления. Компьютерная информация (один из видов информации) определяется как информация на машинном носителе, в электронно-вычислительной машине, системе ЭВМ или их сети.</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Под неправомерным доступом к охраняемой законом компьютерной информации понимается получение возможности ознакомиться и (или) воспользоваться компьютерной информацией, путем проникновения в компьютерную систему с использованием специальных технических или программных средств или посредством социальной инженерии, </w:t>
      </w:r>
      <w:proofErr w:type="spellStart"/>
      <w:r w:rsidRPr="00D03002">
        <w:rPr>
          <w:rFonts w:ascii="Times New Roman" w:hAnsi="Times New Roman" w:cs="Times New Roman"/>
          <w:sz w:val="18"/>
          <w:szCs w:val="18"/>
        </w:rPr>
        <w:t>фишинга</w:t>
      </w:r>
      <w:proofErr w:type="spellEnd"/>
      <w:r w:rsidRPr="00D03002">
        <w:rPr>
          <w:rFonts w:ascii="Times New Roman" w:hAnsi="Times New Roman" w:cs="Times New Roman"/>
          <w:sz w:val="18"/>
          <w:szCs w:val="18"/>
        </w:rPr>
        <w:t xml:space="preserve">, </w:t>
      </w:r>
      <w:proofErr w:type="spellStart"/>
      <w:r w:rsidRPr="00D03002">
        <w:rPr>
          <w:rFonts w:ascii="Times New Roman" w:hAnsi="Times New Roman" w:cs="Times New Roman"/>
          <w:sz w:val="18"/>
          <w:szCs w:val="18"/>
        </w:rPr>
        <w:t>брутфорса</w:t>
      </w:r>
      <w:proofErr w:type="spellEnd"/>
      <w:r w:rsidRPr="00D03002">
        <w:rPr>
          <w:rFonts w:ascii="Times New Roman" w:hAnsi="Times New Roman" w:cs="Times New Roman"/>
          <w:sz w:val="18"/>
          <w:szCs w:val="18"/>
        </w:rPr>
        <w:t xml:space="preserve"> и т.п.</w:t>
      </w:r>
    </w:p>
    <w:p w:rsidR="00D03002" w:rsidRPr="00D03002" w:rsidRDefault="00D03002" w:rsidP="00D03002">
      <w:pPr>
        <w:pStyle w:val="a3"/>
        <w:ind w:firstLine="708"/>
        <w:jc w:val="both"/>
        <w:rPr>
          <w:rFonts w:ascii="Times New Roman" w:hAnsi="Times New Roman" w:cs="Times New Roman"/>
          <w:sz w:val="18"/>
          <w:szCs w:val="18"/>
        </w:rPr>
      </w:pPr>
      <w:proofErr w:type="gramStart"/>
      <w:r w:rsidRPr="00D03002">
        <w:rPr>
          <w:rFonts w:ascii="Times New Roman" w:hAnsi="Times New Roman" w:cs="Times New Roman"/>
          <w:sz w:val="18"/>
          <w:szCs w:val="18"/>
        </w:rPr>
        <w:t>Неправомерным признается доступ к компьютерной информации лица, не обладающего правами на получение и работу с данной информацией либо компьютерной системой, в отношении которых приняты специальные меры защиты, ограничивающие круг лиц, имеющих к ней доступ.</w:t>
      </w:r>
      <w:proofErr w:type="gramEnd"/>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Состав преступления, предусмотренный </w:t>
      </w:r>
      <w:proofErr w:type="gramStart"/>
      <w:r w:rsidRPr="00D03002">
        <w:rPr>
          <w:rFonts w:ascii="Times New Roman" w:hAnsi="Times New Roman" w:cs="Times New Roman"/>
          <w:sz w:val="18"/>
          <w:szCs w:val="18"/>
        </w:rPr>
        <w:t>ч</w:t>
      </w:r>
      <w:proofErr w:type="gramEnd"/>
      <w:r w:rsidRPr="00D03002">
        <w:rPr>
          <w:rFonts w:ascii="Times New Roman" w:hAnsi="Times New Roman" w:cs="Times New Roman"/>
          <w:sz w:val="18"/>
          <w:szCs w:val="18"/>
        </w:rPr>
        <w:t xml:space="preserve">.1 ст. 272 УК РФ, носит материальный характер и предполагает обязательное наступление одного или нескольких указанных в законе последствий: уничтожение информации - приведение ее полностью либо в существенной части в непригодное для использования по назначению состояние; </w:t>
      </w:r>
      <w:proofErr w:type="gramStart"/>
      <w:r w:rsidRPr="00D03002">
        <w:rPr>
          <w:rFonts w:ascii="Times New Roman" w:hAnsi="Times New Roman" w:cs="Times New Roman"/>
          <w:sz w:val="18"/>
          <w:szCs w:val="18"/>
        </w:rPr>
        <w:t>блокирование информации - создание условий ее недоступности, невозможности ее надлежащего использования (например, изменение злоумышленником идентификационной пары (логин и пароль), используемой собственником страницы в социальных сетях); модификация (переработка) информации - любые изменения компьютерной информации, в том числе внесение изменений в программы, базы данных, текстовую информацию, находящуюся на материальном носителе; копирование информации - неправомерный перенос информации на другой материальный носитель.</w:t>
      </w:r>
      <w:proofErr w:type="gramEnd"/>
    </w:p>
    <w:p w:rsidR="00D03002" w:rsidRPr="00D03002" w:rsidRDefault="00D03002" w:rsidP="00D03002">
      <w:pPr>
        <w:pStyle w:val="a3"/>
        <w:jc w:val="both"/>
        <w:rPr>
          <w:rFonts w:ascii="Times New Roman" w:hAnsi="Times New Roman" w:cs="Times New Roman"/>
          <w:sz w:val="18"/>
          <w:szCs w:val="18"/>
        </w:rPr>
      </w:pPr>
      <w:r w:rsidRPr="00D03002">
        <w:rPr>
          <w:rFonts w:ascii="Times New Roman" w:hAnsi="Times New Roman" w:cs="Times New Roman"/>
          <w:sz w:val="18"/>
          <w:szCs w:val="18"/>
        </w:rPr>
        <w:t> </w:t>
      </w:r>
    </w:p>
    <w:p w:rsidR="00D03002" w:rsidRPr="00D03002" w:rsidRDefault="00D03002" w:rsidP="00D03002">
      <w:pPr>
        <w:pStyle w:val="a3"/>
        <w:jc w:val="center"/>
        <w:rPr>
          <w:rFonts w:ascii="Times New Roman" w:hAnsi="Times New Roman" w:cs="Times New Roman"/>
          <w:sz w:val="18"/>
          <w:szCs w:val="18"/>
        </w:rPr>
      </w:pPr>
      <w:r w:rsidRPr="00D03002">
        <w:rPr>
          <w:rStyle w:val="aa"/>
          <w:rFonts w:ascii="Times New Roman" w:hAnsi="Times New Roman" w:cs="Times New Roman"/>
          <w:color w:val="0C0C0C"/>
          <w:sz w:val="18"/>
          <w:szCs w:val="18"/>
        </w:rPr>
        <w:t>Наступление уголовной ответственности за использование родительского контроля на телефоне ребенка.</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Программные средства (мобильные приложения) родительского контроля, устанавливаемые и на техническое устройство (как правило, смартфон), находящееся в пользовании родителя, и на техническое устройство, находящееся в пользовании ребенка, относятся к тем доступным инструментам, которые рассматриваются как специально созданные для обеспечения безопасности ребенка, ограждения его от неблагоприятного воздействия. </w:t>
      </w:r>
      <w:proofErr w:type="gramStart"/>
      <w:r w:rsidRPr="00D03002">
        <w:rPr>
          <w:rFonts w:ascii="Times New Roman" w:hAnsi="Times New Roman" w:cs="Times New Roman"/>
          <w:sz w:val="18"/>
          <w:szCs w:val="18"/>
        </w:rPr>
        <w:t>Ряд из них, помимо возможности увидеть местоположение ребенка, получить тревожный сигнал при его нахождении в местах, не относящихся к разрешенным ему для посещения, совершить звонок даже при отключенном звуке сигнала телефона и т.п., позволяет также с использованием штатных (обычных) функций современных технических устройств в течение определенных временных интервалов слышать происходящее вокруг этого технического устройства.</w:t>
      </w:r>
      <w:proofErr w:type="gramEnd"/>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Использование таких программных средств действующим правовым регулированием не запрещено и не ограничено. Само по себе приобретение (скачивание), установка на технические устройства и использование таких программных сре</w:t>
      </w:r>
      <w:proofErr w:type="gramStart"/>
      <w:r w:rsidRPr="00D03002">
        <w:rPr>
          <w:rFonts w:ascii="Times New Roman" w:hAnsi="Times New Roman" w:cs="Times New Roman"/>
          <w:sz w:val="18"/>
          <w:szCs w:val="18"/>
        </w:rPr>
        <w:t>дств дл</w:t>
      </w:r>
      <w:proofErr w:type="gramEnd"/>
      <w:r w:rsidRPr="00D03002">
        <w:rPr>
          <w:rFonts w:ascii="Times New Roman" w:hAnsi="Times New Roman" w:cs="Times New Roman"/>
          <w:sz w:val="18"/>
          <w:szCs w:val="18"/>
        </w:rPr>
        <w:t>я целей осуществления родительского контроля в интересах безопасности ребенка не могут в системе действующего регулирования считаться противоправными.</w:t>
      </w:r>
    </w:p>
    <w:p w:rsidR="00D03002" w:rsidRPr="00D03002" w:rsidRDefault="00D03002" w:rsidP="00D03002">
      <w:pPr>
        <w:pStyle w:val="a3"/>
        <w:ind w:firstLine="708"/>
        <w:jc w:val="both"/>
        <w:rPr>
          <w:rFonts w:ascii="Times New Roman" w:hAnsi="Times New Roman" w:cs="Times New Roman"/>
          <w:sz w:val="18"/>
          <w:szCs w:val="18"/>
        </w:rPr>
      </w:pPr>
      <w:r w:rsidRPr="00D03002">
        <w:rPr>
          <w:rFonts w:ascii="Times New Roman" w:hAnsi="Times New Roman" w:cs="Times New Roman"/>
          <w:sz w:val="18"/>
          <w:szCs w:val="18"/>
        </w:rPr>
        <w:t xml:space="preserve">Если родитель с помощью программы удаленного контроля на смартфоне ребенка прослушивает окружающую ребенка обстановку, то он не понесет уголовной ответственности по ст.137 УК РФ «Нарушение неприкосновенности частной жизни», если не преследовал цели собрать сведения о частной жизни других людей. Это следует из постановления Конституционного Суда РФ от 18.01.2024 №2-П «По делу о проверке конституционности части первой статьи 137 Уголовного кодекса Российской Федерации в связи с жалобой гражданина П.О. </w:t>
      </w:r>
      <w:proofErr w:type="spellStart"/>
      <w:r w:rsidRPr="00D03002">
        <w:rPr>
          <w:rFonts w:ascii="Times New Roman" w:hAnsi="Times New Roman" w:cs="Times New Roman"/>
          <w:sz w:val="18"/>
          <w:szCs w:val="18"/>
        </w:rPr>
        <w:t>Вильке</w:t>
      </w:r>
      <w:proofErr w:type="spellEnd"/>
      <w:r w:rsidRPr="00D03002">
        <w:rPr>
          <w:rFonts w:ascii="Times New Roman" w:hAnsi="Times New Roman" w:cs="Times New Roman"/>
          <w:sz w:val="18"/>
          <w:szCs w:val="18"/>
        </w:rPr>
        <w:t>».</w:t>
      </w:r>
    </w:p>
    <w:p w:rsidR="00D03002" w:rsidRPr="00D03002" w:rsidRDefault="00D03002" w:rsidP="00D03002">
      <w:pPr>
        <w:pStyle w:val="a3"/>
        <w:ind w:firstLine="708"/>
        <w:jc w:val="both"/>
        <w:rPr>
          <w:rFonts w:ascii="Times New Roman" w:hAnsi="Times New Roman" w:cs="Times New Roman"/>
          <w:sz w:val="18"/>
          <w:szCs w:val="18"/>
        </w:rPr>
      </w:pPr>
      <w:proofErr w:type="gramStart"/>
      <w:r w:rsidRPr="00D03002">
        <w:rPr>
          <w:rFonts w:ascii="Times New Roman" w:hAnsi="Times New Roman" w:cs="Times New Roman"/>
          <w:sz w:val="18"/>
          <w:szCs w:val="18"/>
        </w:rPr>
        <w:t xml:space="preserve">Вместе с тем, если будет установлено, что использование программного средства родительского контроля не только </w:t>
      </w:r>
      <w:proofErr w:type="spellStart"/>
      <w:r w:rsidRPr="00D03002">
        <w:rPr>
          <w:rFonts w:ascii="Times New Roman" w:hAnsi="Times New Roman" w:cs="Times New Roman"/>
          <w:sz w:val="18"/>
          <w:szCs w:val="18"/>
        </w:rPr>
        <w:t>ситуативно</w:t>
      </w:r>
      <w:proofErr w:type="spellEnd"/>
      <w:r w:rsidRPr="00D03002">
        <w:rPr>
          <w:rFonts w:ascii="Times New Roman" w:hAnsi="Times New Roman" w:cs="Times New Roman"/>
          <w:sz w:val="18"/>
          <w:szCs w:val="18"/>
        </w:rPr>
        <w:t xml:space="preserve"> (пусть и неоднократно) дало или могло дать доступ к информации о частной жизни других лиц, составляющей их личную или семейную тайну, но и преследовало цель собирания именно такой информации, то имеются основания для применения ч.1 ст.137 УК РФ.</w:t>
      </w:r>
      <w:proofErr w:type="gramEnd"/>
    </w:p>
    <w:p w:rsidR="00D03002" w:rsidRPr="00D03002" w:rsidRDefault="00D03002" w:rsidP="00D03002">
      <w:pPr>
        <w:pStyle w:val="a3"/>
        <w:jc w:val="both"/>
        <w:rPr>
          <w:rFonts w:ascii="Times New Roman" w:hAnsi="Times New Roman" w:cs="Times New Roman"/>
          <w:sz w:val="18"/>
          <w:szCs w:val="18"/>
        </w:rPr>
      </w:pPr>
    </w:p>
    <w:p w:rsidR="00D03002" w:rsidRPr="00D03002" w:rsidRDefault="00D03002" w:rsidP="00D03002">
      <w:pPr>
        <w:pStyle w:val="a3"/>
        <w:jc w:val="right"/>
        <w:rPr>
          <w:rFonts w:ascii="Times New Roman" w:hAnsi="Times New Roman" w:cs="Times New Roman"/>
          <w:sz w:val="18"/>
          <w:szCs w:val="18"/>
        </w:rPr>
      </w:pPr>
      <w:r w:rsidRPr="00D03002">
        <w:rPr>
          <w:rFonts w:ascii="Times New Roman" w:hAnsi="Times New Roman" w:cs="Times New Roman"/>
          <w:sz w:val="18"/>
          <w:szCs w:val="18"/>
        </w:rPr>
        <w:lastRenderedPageBreak/>
        <w:t>Старший помощник прокурора</w:t>
      </w:r>
    </w:p>
    <w:p w:rsidR="00D03002" w:rsidRPr="00D03002" w:rsidRDefault="00D03002" w:rsidP="00D03002">
      <w:pPr>
        <w:pStyle w:val="a3"/>
        <w:jc w:val="right"/>
        <w:rPr>
          <w:rFonts w:ascii="Times New Roman" w:hAnsi="Times New Roman" w:cs="Times New Roman"/>
          <w:sz w:val="18"/>
          <w:szCs w:val="18"/>
        </w:rPr>
      </w:pPr>
      <w:r w:rsidRPr="00D03002">
        <w:rPr>
          <w:rFonts w:ascii="Times New Roman" w:hAnsi="Times New Roman" w:cs="Times New Roman"/>
          <w:sz w:val="18"/>
          <w:szCs w:val="18"/>
        </w:rPr>
        <w:t>Чановского района</w:t>
      </w:r>
    </w:p>
    <w:p w:rsidR="00D03002" w:rsidRPr="00D03002" w:rsidRDefault="00D03002" w:rsidP="00D03002">
      <w:pPr>
        <w:pStyle w:val="a3"/>
        <w:jc w:val="right"/>
        <w:rPr>
          <w:rFonts w:ascii="Times New Roman" w:hAnsi="Times New Roman" w:cs="Times New Roman"/>
          <w:sz w:val="18"/>
          <w:szCs w:val="18"/>
        </w:rPr>
      </w:pPr>
      <w:r w:rsidRPr="00D03002">
        <w:rPr>
          <w:rFonts w:ascii="Times New Roman" w:hAnsi="Times New Roman" w:cs="Times New Roman"/>
          <w:sz w:val="18"/>
          <w:szCs w:val="18"/>
        </w:rPr>
        <w:t>Новосибирской области</w:t>
      </w:r>
    </w:p>
    <w:p w:rsidR="00D03002" w:rsidRPr="00D03002" w:rsidRDefault="00D03002" w:rsidP="00D03002">
      <w:pPr>
        <w:pStyle w:val="a3"/>
        <w:jc w:val="right"/>
        <w:rPr>
          <w:rFonts w:ascii="Times New Roman" w:hAnsi="Times New Roman" w:cs="Times New Roman"/>
          <w:sz w:val="18"/>
          <w:szCs w:val="18"/>
        </w:rPr>
      </w:pPr>
      <w:r w:rsidRPr="00D03002">
        <w:rPr>
          <w:rFonts w:ascii="Times New Roman" w:hAnsi="Times New Roman" w:cs="Times New Roman"/>
          <w:sz w:val="18"/>
          <w:szCs w:val="18"/>
        </w:rPr>
        <w:t>Захарова Е.С.</w:t>
      </w:r>
    </w:p>
    <w:p w:rsidR="00A233FF" w:rsidRDefault="00A233FF"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Pr="00561392" w:rsidRDefault="00D42188" w:rsidP="00460CFE">
      <w:pPr>
        <w:tabs>
          <w:tab w:val="left" w:pos="5245"/>
        </w:tabs>
        <w:contextualSpacing/>
        <w:rPr>
          <w:sz w:val="18"/>
          <w:szCs w:val="18"/>
        </w:rPr>
      </w:pPr>
    </w:p>
    <w:p w:rsidR="00561392" w:rsidRPr="00561392" w:rsidRDefault="00561392" w:rsidP="00561392">
      <w:pPr>
        <w:shd w:val="clear" w:color="auto" w:fill="FFFFFF"/>
        <w:jc w:val="center"/>
        <w:rPr>
          <w:b/>
          <w:bCs/>
          <w:color w:val="333333"/>
          <w:sz w:val="18"/>
          <w:szCs w:val="18"/>
        </w:rPr>
      </w:pPr>
      <w:r w:rsidRPr="00561392">
        <w:rPr>
          <w:b/>
          <w:bCs/>
          <w:color w:val="333333"/>
          <w:sz w:val="18"/>
          <w:szCs w:val="18"/>
        </w:rPr>
        <w:t>Возмещение ущерба, причиненного преступлением</w:t>
      </w:r>
    </w:p>
    <w:p w:rsidR="00561392" w:rsidRPr="00561392" w:rsidRDefault="00561392" w:rsidP="00561392">
      <w:pPr>
        <w:shd w:val="clear" w:color="auto" w:fill="FFFFFF"/>
        <w:jc w:val="both"/>
        <w:rPr>
          <w:color w:val="000000"/>
          <w:sz w:val="18"/>
          <w:szCs w:val="18"/>
        </w:rPr>
      </w:pPr>
      <w:r w:rsidRPr="00561392">
        <w:rPr>
          <w:color w:val="000000"/>
          <w:sz w:val="18"/>
          <w:szCs w:val="18"/>
        </w:rPr>
        <w:t> </w:t>
      </w:r>
      <w:r w:rsidRPr="00561392">
        <w:rPr>
          <w:color w:val="FFFFFF"/>
          <w:sz w:val="18"/>
          <w:szCs w:val="18"/>
        </w:rPr>
        <w:t>Текст</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Вред, причиненный в результате преступления, может выражаться в причинении имущественного, физического и морального вреда (для физических лиц) и имущественного либо неимущественного вреда (для юридических лиц).      </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Материальный вред (ущерб) связан с лишением или повреждением имущества, иных материальных благ и выражается в денежной сумме. </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Физический вред выражается в причинении вреда жизни и здоровью лица. </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Моральный вред согласно ст. 151 ГК РФ определяется как физические и нравственные страдания, причиненные гражданину действиями, нарушающими его личные неимущественные права либо посягающими на другие принадлежащие гражданину нематериальные блага. Моральный вред может быть причинен лицу при причинении как имущественного, так и неимущественного ущерба.</w:t>
      </w:r>
    </w:p>
    <w:p w:rsidR="00561392" w:rsidRPr="00561392" w:rsidRDefault="00561392" w:rsidP="00561392">
      <w:pPr>
        <w:shd w:val="clear" w:color="auto" w:fill="FFFFFF"/>
        <w:jc w:val="both"/>
        <w:rPr>
          <w:color w:val="333333"/>
          <w:sz w:val="18"/>
          <w:szCs w:val="18"/>
        </w:rPr>
      </w:pPr>
      <w:r w:rsidRPr="00561392">
        <w:rPr>
          <w:color w:val="333333"/>
          <w:sz w:val="18"/>
          <w:szCs w:val="18"/>
        </w:rPr>
        <w:t>    Согласно ст. 44 УПК РФ физическое или юридическое лицо вправе предъявить в рамках уголовного дела требование о возмещении имущественного вреда при наличии оснований полагать, что данный вред причинен ему непосредственно преступлением. Такое лицо (гражданский истец) может предъявить гражданский иск в уголовном процессе и для имущественной компенсации морального вреда.</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Помимо этого, за гражданским истцом признается право на предъявление иска в порядке гражданского судопроизводства.</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В соответствии со ст. 1064 ГК РФ вред, причиненный личности или имуществу гражданина, подлежит возмещению в полном объеме лицом, причинившим вред.</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Гражданскими истцами в уголовном деле могут быть физические и юридические лица, а также их законные представители и прокурор в случаях, предусмотренных законом. Гражданский иск может быть подан лицом, не являющимся потерпевшим по рассматриваемому уголовному делу, но при условии, что имеется прямая причинная связь между совершенным преступлением и вредом, указанным в гражданском иске.</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Возложение обязанности на лицо, не являющееся </w:t>
      </w:r>
      <w:proofErr w:type="spellStart"/>
      <w:r w:rsidRPr="00561392">
        <w:rPr>
          <w:color w:val="333333"/>
          <w:sz w:val="18"/>
          <w:szCs w:val="18"/>
        </w:rPr>
        <w:t>причинителем</w:t>
      </w:r>
      <w:proofErr w:type="spellEnd"/>
      <w:r w:rsidRPr="00561392">
        <w:rPr>
          <w:color w:val="333333"/>
          <w:sz w:val="18"/>
          <w:szCs w:val="18"/>
        </w:rPr>
        <w:t xml:space="preserve"> вреда, возможно, в частности, в случае, если вред был причинен несовершеннолетним - в таком случае отвечают его родители (усыновители) или опекуны; если вред был причинен гражданином, признанным недееспособным, вред возмещают его опекун или организация, обязанная осуществлять за ним надзор.</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Законом может быть предусмотрено возмещение вреда и при отсутствии вины </w:t>
      </w:r>
      <w:proofErr w:type="spellStart"/>
      <w:r w:rsidRPr="00561392">
        <w:rPr>
          <w:color w:val="333333"/>
          <w:sz w:val="18"/>
          <w:szCs w:val="18"/>
        </w:rPr>
        <w:t>причинителя</w:t>
      </w:r>
      <w:proofErr w:type="spellEnd"/>
      <w:r w:rsidRPr="00561392">
        <w:rPr>
          <w:color w:val="333333"/>
          <w:sz w:val="18"/>
          <w:szCs w:val="18"/>
        </w:rPr>
        <w:t xml:space="preserve"> вреда. Решение по предъявленному гражданскому иску в соответствии с </w:t>
      </w:r>
      <w:proofErr w:type="gramStart"/>
      <w:r w:rsidRPr="00561392">
        <w:rPr>
          <w:color w:val="333333"/>
          <w:sz w:val="18"/>
          <w:szCs w:val="18"/>
        </w:rPr>
        <w:t>ч</w:t>
      </w:r>
      <w:proofErr w:type="gramEnd"/>
      <w:r w:rsidRPr="00561392">
        <w:rPr>
          <w:color w:val="333333"/>
          <w:sz w:val="18"/>
          <w:szCs w:val="18"/>
        </w:rPr>
        <w:t>. 2 ст. 309 УПК РФ принимается судом при вынесении приговора и отражается в его резолютивной части.</w:t>
      </w:r>
    </w:p>
    <w:p w:rsidR="00561392" w:rsidRPr="00561392" w:rsidRDefault="00561392" w:rsidP="00561392">
      <w:pPr>
        <w:shd w:val="clear" w:color="auto" w:fill="FFFFFF"/>
        <w:jc w:val="right"/>
        <w:rPr>
          <w:color w:val="333333"/>
          <w:sz w:val="18"/>
          <w:szCs w:val="18"/>
        </w:rPr>
      </w:pPr>
      <w:r w:rsidRPr="00561392">
        <w:rPr>
          <w:color w:val="333333"/>
          <w:sz w:val="18"/>
          <w:szCs w:val="18"/>
        </w:rPr>
        <w:t>Помощник прокурора Чановского района</w:t>
      </w:r>
    </w:p>
    <w:p w:rsidR="00561392" w:rsidRPr="00561392" w:rsidRDefault="00561392" w:rsidP="00561392">
      <w:pPr>
        <w:shd w:val="clear" w:color="auto" w:fill="FFFFFF"/>
        <w:jc w:val="right"/>
        <w:rPr>
          <w:color w:val="333333"/>
          <w:sz w:val="18"/>
          <w:szCs w:val="18"/>
        </w:rPr>
      </w:pPr>
      <w:r w:rsidRPr="00561392">
        <w:rPr>
          <w:color w:val="333333"/>
          <w:sz w:val="18"/>
          <w:szCs w:val="18"/>
        </w:rPr>
        <w:t xml:space="preserve">юрист 2 класса </w:t>
      </w:r>
      <w:proofErr w:type="spellStart"/>
      <w:r w:rsidRPr="00561392">
        <w:rPr>
          <w:color w:val="333333"/>
          <w:sz w:val="18"/>
          <w:szCs w:val="18"/>
        </w:rPr>
        <w:t>Вяткина</w:t>
      </w:r>
      <w:proofErr w:type="spellEnd"/>
      <w:r w:rsidRPr="00561392">
        <w:rPr>
          <w:color w:val="333333"/>
          <w:sz w:val="18"/>
          <w:szCs w:val="18"/>
        </w:rPr>
        <w:t xml:space="preserve"> И.В.</w:t>
      </w:r>
    </w:p>
    <w:p w:rsidR="00D42188" w:rsidRDefault="00D42188" w:rsidP="00460CFE">
      <w:pPr>
        <w:tabs>
          <w:tab w:val="left" w:pos="5245"/>
        </w:tabs>
        <w:contextualSpacing/>
        <w:rPr>
          <w:sz w:val="18"/>
          <w:szCs w:val="18"/>
        </w:rPr>
      </w:pPr>
    </w:p>
    <w:p w:rsidR="00561392" w:rsidRPr="00561392" w:rsidRDefault="00561392" w:rsidP="00561392">
      <w:pPr>
        <w:shd w:val="clear" w:color="auto" w:fill="FFFFFF"/>
        <w:jc w:val="both"/>
        <w:rPr>
          <w:caps/>
          <w:kern w:val="36"/>
          <w:sz w:val="18"/>
          <w:szCs w:val="18"/>
        </w:rPr>
      </w:pPr>
    </w:p>
    <w:p w:rsidR="00561392" w:rsidRPr="00561392" w:rsidRDefault="00561392" w:rsidP="00561392">
      <w:pPr>
        <w:shd w:val="clear" w:color="auto" w:fill="FFFFFF"/>
        <w:jc w:val="center"/>
        <w:rPr>
          <w:b/>
          <w:sz w:val="18"/>
          <w:szCs w:val="18"/>
        </w:rPr>
      </w:pPr>
      <w:r w:rsidRPr="00561392">
        <w:rPr>
          <w:b/>
          <w:sz w:val="18"/>
          <w:szCs w:val="18"/>
        </w:rPr>
        <w:t>Права граждан на льготное лекарственное обеспечение</w:t>
      </w:r>
    </w:p>
    <w:p w:rsidR="00561392" w:rsidRPr="00561392" w:rsidRDefault="00561392" w:rsidP="00561392">
      <w:pPr>
        <w:shd w:val="clear" w:color="auto" w:fill="FFFFFF"/>
        <w:jc w:val="both"/>
        <w:rPr>
          <w:sz w:val="18"/>
          <w:szCs w:val="18"/>
        </w:rPr>
      </w:pPr>
    </w:p>
    <w:p w:rsidR="00561392" w:rsidRPr="00561392" w:rsidRDefault="00561392" w:rsidP="00561392">
      <w:pPr>
        <w:shd w:val="clear" w:color="auto" w:fill="FFFFFF"/>
        <w:jc w:val="both"/>
        <w:rPr>
          <w:sz w:val="18"/>
          <w:szCs w:val="18"/>
        </w:rPr>
      </w:pPr>
      <w:r w:rsidRPr="00561392">
        <w:rPr>
          <w:sz w:val="18"/>
          <w:szCs w:val="18"/>
        </w:rPr>
        <w:t xml:space="preserve">         В соответствии с п. 5 ч. 1 ст. 29 Федерального закона от 21.11.2011        № 323-ФЗ «Об основах охраны здоровья граждан в Российской Федерации» организация охраны здоровья граждан в Российской Федерации </w:t>
      </w:r>
      <w:proofErr w:type="gramStart"/>
      <w:r w:rsidRPr="00561392">
        <w:rPr>
          <w:sz w:val="18"/>
          <w:szCs w:val="18"/>
        </w:rPr>
        <w:t>осуществляется</w:t>
      </w:r>
      <w:proofErr w:type="gramEnd"/>
      <w:r w:rsidRPr="00561392">
        <w:rPr>
          <w:sz w:val="18"/>
          <w:szCs w:val="18"/>
        </w:rPr>
        <w:t xml:space="preserve"> в том числе путем обеспечения отдельных категорий граждан лекарственными препаратами, медицинскими изделиями и специализированными продуктами лечебного питания.</w:t>
      </w:r>
    </w:p>
    <w:p w:rsidR="00561392" w:rsidRPr="00561392" w:rsidRDefault="00561392" w:rsidP="00561392">
      <w:pPr>
        <w:shd w:val="clear" w:color="auto" w:fill="FFFFFF"/>
        <w:jc w:val="both"/>
        <w:rPr>
          <w:sz w:val="18"/>
          <w:szCs w:val="18"/>
        </w:rPr>
      </w:pPr>
      <w:r w:rsidRPr="00561392">
        <w:rPr>
          <w:sz w:val="18"/>
          <w:szCs w:val="18"/>
        </w:rPr>
        <w:t xml:space="preserve">       При оказании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подлежат оплате за счет средств регионального и федерального бюджета, а не за счет личных сре</w:t>
      </w:r>
      <w:proofErr w:type="gramStart"/>
      <w:r w:rsidRPr="00561392">
        <w:rPr>
          <w:sz w:val="18"/>
          <w:szCs w:val="18"/>
        </w:rPr>
        <w:t>дств гр</w:t>
      </w:r>
      <w:proofErr w:type="gramEnd"/>
      <w:r w:rsidRPr="00561392">
        <w:rPr>
          <w:sz w:val="18"/>
          <w:szCs w:val="18"/>
        </w:rPr>
        <w:t>аждан:</w:t>
      </w:r>
    </w:p>
    <w:p w:rsidR="00561392" w:rsidRPr="00561392" w:rsidRDefault="00561392" w:rsidP="00561392">
      <w:pPr>
        <w:shd w:val="clear" w:color="auto" w:fill="FFFFFF"/>
        <w:jc w:val="both"/>
        <w:rPr>
          <w:sz w:val="18"/>
          <w:szCs w:val="18"/>
        </w:rPr>
      </w:pPr>
      <w:r w:rsidRPr="00561392">
        <w:rPr>
          <w:sz w:val="18"/>
          <w:szCs w:val="18"/>
        </w:rPr>
        <w:t>– лекарственные препараты, включенные в перечень жизненно необходимых и важнейших лекарственных препаратов, медицинских изделий, компонентов крови, лечебного питания, в том числе специализированных продуктов лечебного питания, по медицинским показаниям в соответствии со стандартами медицинской помощи;</w:t>
      </w:r>
    </w:p>
    <w:p w:rsidR="00561392" w:rsidRPr="00561392" w:rsidRDefault="00561392" w:rsidP="00561392">
      <w:pPr>
        <w:shd w:val="clear" w:color="auto" w:fill="FFFFFF"/>
        <w:jc w:val="both"/>
        <w:rPr>
          <w:sz w:val="18"/>
          <w:szCs w:val="18"/>
        </w:rPr>
      </w:pPr>
      <w:r w:rsidRPr="00561392">
        <w:rPr>
          <w:sz w:val="18"/>
          <w:szCs w:val="18"/>
        </w:rPr>
        <w:t>– лекарственные препараты, не входящие в перечень жизненно необходимых и важнейших лекарственных препаратов, медицинских изделий, не входящих в перечень медицинских изделий, имплантируемых в организм человека, в случаях их замены из-за индивидуальной непереносимости, по жизненным показаниям по решению врачебной комиссии.</w:t>
      </w:r>
    </w:p>
    <w:p w:rsidR="00561392" w:rsidRPr="00561392" w:rsidRDefault="00561392" w:rsidP="00561392">
      <w:pPr>
        <w:shd w:val="clear" w:color="auto" w:fill="FFFFFF"/>
        <w:jc w:val="both"/>
        <w:rPr>
          <w:sz w:val="18"/>
          <w:szCs w:val="18"/>
        </w:rPr>
      </w:pPr>
      <w:r w:rsidRPr="00561392">
        <w:rPr>
          <w:sz w:val="18"/>
          <w:szCs w:val="18"/>
        </w:rPr>
        <w:t xml:space="preserve">        Также право на льготное обеспечение лекарственными препаратами имеют инвалиды, дети в возрасте до 3 лет, дети в возрасте до 6 лет из многодетных семей, другие категории граждан в соответствии с федеральным законодательством.</w:t>
      </w:r>
    </w:p>
    <w:p w:rsidR="00561392" w:rsidRPr="00561392" w:rsidRDefault="00561392" w:rsidP="00561392">
      <w:pPr>
        <w:shd w:val="clear" w:color="auto" w:fill="FFFFFF"/>
        <w:jc w:val="both"/>
        <w:rPr>
          <w:sz w:val="18"/>
          <w:szCs w:val="18"/>
        </w:rPr>
      </w:pPr>
      <w:r w:rsidRPr="00561392">
        <w:rPr>
          <w:sz w:val="18"/>
          <w:szCs w:val="18"/>
        </w:rPr>
        <w:t xml:space="preserve">      Граждане льготной категории вправе обратиться с иском в суд о взыскании затрат, понесенных за самостоятельно приобретенные лекарственные препараты в связи с </w:t>
      </w:r>
      <w:proofErr w:type="spellStart"/>
      <w:r w:rsidRPr="00561392">
        <w:rPr>
          <w:sz w:val="18"/>
          <w:szCs w:val="18"/>
        </w:rPr>
        <w:t>необеспечением</w:t>
      </w:r>
      <w:proofErr w:type="spellEnd"/>
      <w:r w:rsidRPr="00561392">
        <w:rPr>
          <w:sz w:val="18"/>
          <w:szCs w:val="18"/>
        </w:rPr>
        <w:t xml:space="preserve"> аптечной организацией по льготным рецептам по истечении установленных сроков по причине их отсутствия.</w:t>
      </w:r>
    </w:p>
    <w:p w:rsidR="00561392" w:rsidRPr="00561392" w:rsidRDefault="00561392" w:rsidP="00561392">
      <w:pPr>
        <w:shd w:val="clear" w:color="auto" w:fill="FFFFFF"/>
        <w:jc w:val="both"/>
        <w:rPr>
          <w:sz w:val="18"/>
          <w:szCs w:val="18"/>
        </w:rPr>
      </w:pPr>
      <w:r w:rsidRPr="00561392">
        <w:rPr>
          <w:sz w:val="18"/>
          <w:szCs w:val="18"/>
        </w:rPr>
        <w:t xml:space="preserve">       Кроме этого, за защитой нарушенного права гражданин вправе обратиться с заявлением к прокурору, представив документы, подтверждающие право на льготное обеспечение лекарственными препаратами, медицинскими изделиями, платежный документ (чек, выписку по счету), копию рецепта.</w:t>
      </w:r>
    </w:p>
    <w:p w:rsidR="00561392" w:rsidRPr="00561392" w:rsidRDefault="00561392" w:rsidP="00561392">
      <w:pPr>
        <w:shd w:val="clear" w:color="auto" w:fill="FFFFFF"/>
        <w:jc w:val="both"/>
        <w:rPr>
          <w:sz w:val="18"/>
          <w:szCs w:val="18"/>
        </w:rPr>
      </w:pPr>
    </w:p>
    <w:p w:rsidR="00561392" w:rsidRPr="00561392" w:rsidRDefault="00561392" w:rsidP="00561392">
      <w:pPr>
        <w:shd w:val="clear" w:color="auto" w:fill="FFFFFF"/>
        <w:jc w:val="right"/>
        <w:rPr>
          <w:sz w:val="18"/>
          <w:szCs w:val="18"/>
        </w:rPr>
      </w:pPr>
      <w:r w:rsidRPr="00561392">
        <w:rPr>
          <w:sz w:val="18"/>
          <w:szCs w:val="18"/>
        </w:rPr>
        <w:t>Помощник прокурора Чановского района</w:t>
      </w:r>
    </w:p>
    <w:p w:rsidR="00561392" w:rsidRPr="00561392" w:rsidRDefault="00561392" w:rsidP="00561392">
      <w:pPr>
        <w:shd w:val="clear" w:color="auto" w:fill="FFFFFF"/>
        <w:jc w:val="right"/>
        <w:rPr>
          <w:sz w:val="18"/>
          <w:szCs w:val="18"/>
        </w:rPr>
      </w:pPr>
      <w:r w:rsidRPr="00561392">
        <w:rPr>
          <w:sz w:val="18"/>
          <w:szCs w:val="18"/>
        </w:rPr>
        <w:t xml:space="preserve">юрист 2 класса </w:t>
      </w:r>
      <w:proofErr w:type="spellStart"/>
      <w:r w:rsidRPr="00561392">
        <w:rPr>
          <w:sz w:val="18"/>
          <w:szCs w:val="18"/>
        </w:rPr>
        <w:t>Вяткина</w:t>
      </w:r>
      <w:proofErr w:type="spellEnd"/>
      <w:r w:rsidRPr="00561392">
        <w:rPr>
          <w:sz w:val="18"/>
          <w:szCs w:val="18"/>
        </w:rPr>
        <w:t xml:space="preserve"> И.В.</w:t>
      </w:r>
    </w:p>
    <w:p w:rsidR="00D42188" w:rsidRPr="00561392" w:rsidRDefault="00D42188" w:rsidP="00460CFE">
      <w:pPr>
        <w:tabs>
          <w:tab w:val="left" w:pos="5245"/>
        </w:tabs>
        <w:contextualSpacing/>
        <w:rPr>
          <w:sz w:val="18"/>
          <w:szCs w:val="18"/>
        </w:rPr>
      </w:pPr>
    </w:p>
    <w:p w:rsidR="00561392" w:rsidRPr="00561392" w:rsidRDefault="00561392" w:rsidP="00561392">
      <w:pPr>
        <w:shd w:val="clear" w:color="auto" w:fill="FFFFFF"/>
        <w:spacing w:after="180" w:line="360" w:lineRule="atLeast"/>
        <w:jc w:val="center"/>
        <w:rPr>
          <w:rFonts w:ascii="Verdana" w:hAnsi="Verdana"/>
          <w:b/>
          <w:color w:val="000000"/>
          <w:sz w:val="18"/>
          <w:szCs w:val="18"/>
        </w:rPr>
      </w:pPr>
      <w:r w:rsidRPr="00561392">
        <w:rPr>
          <w:b/>
          <w:color w:val="000000"/>
          <w:sz w:val="18"/>
          <w:szCs w:val="18"/>
        </w:rPr>
        <w:t>О мерах пожарной безопасности в лесах в целях предупреждение лесных пожаров</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lastRenderedPageBreak/>
        <w:t>Правила пожарной безопасности в лесах утверждены Постановлением Правительства РФ от 07.10.2020 № 1614 (далее по тексту - Правила).</w:t>
      </w:r>
    </w:p>
    <w:p w:rsidR="00561392" w:rsidRPr="00561392" w:rsidRDefault="00561392" w:rsidP="00561392">
      <w:pPr>
        <w:shd w:val="clear" w:color="auto" w:fill="FFFFFF"/>
        <w:ind w:firstLine="709"/>
        <w:jc w:val="both"/>
        <w:rPr>
          <w:rFonts w:ascii="Verdana" w:hAnsi="Verdana"/>
          <w:color w:val="000000"/>
          <w:sz w:val="18"/>
          <w:szCs w:val="18"/>
        </w:rPr>
      </w:pPr>
      <w:proofErr w:type="gramStart"/>
      <w:r w:rsidRPr="00561392">
        <w:rPr>
          <w:color w:val="000000"/>
          <w:sz w:val="18"/>
          <w:szCs w:val="18"/>
        </w:rPr>
        <w:t>Согласно пункту 10 Правил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и лица без гражданства, владеющие, пользующиеся и (или</w:t>
      </w:r>
      <w:proofErr w:type="gramEnd"/>
      <w:r w:rsidRPr="00561392">
        <w:rPr>
          <w:color w:val="000000"/>
          <w:sz w:val="18"/>
          <w:szCs w:val="18"/>
        </w:rPr>
        <w:t xml:space="preserve">) </w:t>
      </w:r>
      <w:proofErr w:type="gramStart"/>
      <w:r w:rsidRPr="00561392">
        <w:rPr>
          <w:color w:val="000000"/>
          <w:sz w:val="18"/>
          <w:szCs w:val="18"/>
        </w:rPr>
        <w:t>распоряжающиеся территорией, прилегающей к лесу (покрытые лесной растительностью земли), обеспечивают их очистку от сухой травянистой растительности, пожнивных остатков, валежника, порубочных остатков, отходов производства и потребления и других горючих материалов на полосе шириной не менее 10 метров от границ территории и (или) леса либо отделяют противопожарной минерализованной полосой шириной не менее 1,4 метра или иным противопожарным барьером.</w:t>
      </w:r>
      <w:proofErr w:type="gramEnd"/>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За нарушения требований пожарной безопасности установлена гражданско-правовая, административная и уголовная ответственность.</w:t>
      </w:r>
    </w:p>
    <w:p w:rsidR="00561392" w:rsidRPr="00561392" w:rsidRDefault="00561392" w:rsidP="00561392">
      <w:pPr>
        <w:pStyle w:val="a6"/>
        <w:spacing w:before="0" w:beforeAutospacing="0" w:after="0" w:afterAutospacing="0" w:line="288" w:lineRule="atLeast"/>
        <w:ind w:firstLine="540"/>
        <w:jc w:val="both"/>
        <w:rPr>
          <w:sz w:val="18"/>
          <w:szCs w:val="18"/>
        </w:rPr>
      </w:pPr>
      <w:proofErr w:type="gramStart"/>
      <w:r w:rsidRPr="00561392">
        <w:rPr>
          <w:color w:val="000000"/>
          <w:sz w:val="18"/>
          <w:szCs w:val="18"/>
        </w:rPr>
        <w:t xml:space="preserve">За нарушение пожарной безопасности (ст. 20.4 </w:t>
      </w:r>
      <w:proofErr w:type="spellStart"/>
      <w:r w:rsidRPr="00561392">
        <w:rPr>
          <w:color w:val="000000"/>
          <w:sz w:val="18"/>
          <w:szCs w:val="18"/>
        </w:rPr>
        <w:t>КоАП</w:t>
      </w:r>
      <w:proofErr w:type="spellEnd"/>
      <w:r w:rsidRPr="00561392">
        <w:rPr>
          <w:color w:val="000000"/>
          <w:sz w:val="18"/>
          <w:szCs w:val="18"/>
        </w:rPr>
        <w:t xml:space="preserve"> РФ) в условиях особого противопожарного режима гражданину может быть назначен штраф </w:t>
      </w:r>
      <w:r w:rsidRPr="00561392">
        <w:rPr>
          <w:sz w:val="18"/>
          <w:szCs w:val="18"/>
        </w:rPr>
        <w:t>в размере от 10 000 до 20 000 рублей; на должностных лиц - от 30  000 до     60 000 рублей; на лиц, осуществляющих предпринимательскую деятельность без образования юридического лица, - от 60 000 рублей до 80 000 рублей;</w:t>
      </w:r>
      <w:proofErr w:type="gramEnd"/>
      <w:r w:rsidRPr="00561392">
        <w:rPr>
          <w:sz w:val="18"/>
          <w:szCs w:val="18"/>
        </w:rPr>
        <w:t xml:space="preserve"> на юридических лиц - от 400 000  рублей до 800 000 рублей.</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Наказание существенно ужесточается в случае, если нарушения пожарной безопасности повлекли возникновение пожара, уничтожение или повреждение чужого имущества, а также причинение вреда здоровью человека, в том числе повлекшее смерть человека.</w:t>
      </w:r>
    </w:p>
    <w:p w:rsidR="00561392" w:rsidRPr="00561392" w:rsidRDefault="00561392" w:rsidP="00561392">
      <w:pPr>
        <w:pStyle w:val="a6"/>
        <w:spacing w:before="0" w:beforeAutospacing="0" w:after="0" w:afterAutospacing="0" w:line="288" w:lineRule="atLeast"/>
        <w:ind w:firstLine="540"/>
        <w:jc w:val="both"/>
        <w:rPr>
          <w:sz w:val="18"/>
          <w:szCs w:val="18"/>
        </w:rPr>
      </w:pPr>
      <w:r w:rsidRPr="00561392">
        <w:rPr>
          <w:color w:val="000000"/>
          <w:sz w:val="18"/>
          <w:szCs w:val="18"/>
        </w:rPr>
        <w:t xml:space="preserve">За правонарушение, предусмотренное </w:t>
      </w:r>
      <w:proofErr w:type="gramStart"/>
      <w:r w:rsidRPr="00561392">
        <w:rPr>
          <w:color w:val="000000"/>
          <w:sz w:val="18"/>
          <w:szCs w:val="18"/>
        </w:rPr>
        <w:t>ч</w:t>
      </w:r>
      <w:proofErr w:type="gramEnd"/>
      <w:r w:rsidRPr="00561392">
        <w:rPr>
          <w:color w:val="000000"/>
          <w:sz w:val="18"/>
          <w:szCs w:val="18"/>
        </w:rPr>
        <w:t xml:space="preserve">. 3 ст. 8.32 </w:t>
      </w:r>
      <w:proofErr w:type="spellStart"/>
      <w:r w:rsidRPr="00561392">
        <w:rPr>
          <w:color w:val="000000"/>
          <w:sz w:val="18"/>
          <w:szCs w:val="18"/>
        </w:rPr>
        <w:t>КоАП</w:t>
      </w:r>
      <w:proofErr w:type="spellEnd"/>
      <w:r w:rsidRPr="00561392">
        <w:rPr>
          <w:color w:val="000000"/>
          <w:sz w:val="18"/>
          <w:szCs w:val="18"/>
        </w:rPr>
        <w:t xml:space="preserve"> РФ (нарушение пожарной безопасности в лесах в условиях особого противопожарного режима), гражданин может быть привлечен к административной ответственности в виде штрафа </w:t>
      </w:r>
      <w:r w:rsidRPr="00561392">
        <w:rPr>
          <w:sz w:val="18"/>
          <w:szCs w:val="18"/>
        </w:rPr>
        <w:t>в размере от 40 000 рублей до 50 000 рублей; на должностных лиц - от 60 000 до 90 000 рублей; на юридических лиц - от 600 000 до 1 000 000 рублей.</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Уголовным кодексом Российской Федерации за нарушение требований пожарной безопасности, совершенное лицом, на котором лежала обязанность по их соблюдению, если это повлекло по неосторожности причинение тяжкого вреда здоровью человека (ст. 219 УК РФ), установлена ответственность в виде лишения свободы на срок до трех лет.</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Если такие нарушения повлекли смерть человека, то виновному может быть назначено наказание в виде лишения свободы на срок до 5 лет либо до 7 лет, если они повлекли смерть двух и более лиц.</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За уничтожение или повреждение лесных насаждений и иных насаждений в результате неосторожного обращения с огнем или иными источниками повышенной опасности лицу может быть назначено до 4 лет лишения свободы (ст. 261 УК РФ).</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Если уничтожение или повреждение лесных насаждений и иных насаждений произошло из-за поджога, максимальной мерой наказания является лишение свободы на срок до 8 лет со штрафом до 500 000 рублей.</w:t>
      </w:r>
    </w:p>
    <w:p w:rsidR="00561392" w:rsidRPr="00561392" w:rsidRDefault="00561392" w:rsidP="00561392">
      <w:pPr>
        <w:shd w:val="clear" w:color="auto" w:fill="FFFFFF"/>
        <w:ind w:firstLine="709"/>
        <w:jc w:val="both"/>
        <w:rPr>
          <w:rFonts w:ascii="Verdana" w:hAnsi="Verdana"/>
          <w:color w:val="000000"/>
          <w:sz w:val="18"/>
          <w:szCs w:val="18"/>
        </w:rPr>
      </w:pPr>
      <w:r w:rsidRPr="00561392">
        <w:rPr>
          <w:color w:val="000000"/>
          <w:sz w:val="18"/>
          <w:szCs w:val="18"/>
        </w:rPr>
        <w:t>Помимо административной и уголовной ответственности лица, виновные в природных пожарах, могут быть привлечены к гражданско-правовой ответственности. С виновных подлежат взысканию затраты, понесенные уполномоченными органами на тушение природных пожаров, а также ущерб, причиненный лесному фонду.</w:t>
      </w:r>
    </w:p>
    <w:p w:rsidR="00561392" w:rsidRPr="00561392" w:rsidRDefault="00561392" w:rsidP="00561392">
      <w:pPr>
        <w:rPr>
          <w:sz w:val="18"/>
          <w:szCs w:val="18"/>
        </w:rPr>
      </w:pPr>
    </w:p>
    <w:p w:rsidR="00561392" w:rsidRPr="00561392" w:rsidRDefault="00561392" w:rsidP="00561392">
      <w:pPr>
        <w:spacing w:line="240" w:lineRule="exact"/>
        <w:jc w:val="right"/>
        <w:rPr>
          <w:sz w:val="18"/>
          <w:szCs w:val="18"/>
        </w:rPr>
      </w:pPr>
      <w:r w:rsidRPr="00561392">
        <w:rPr>
          <w:sz w:val="18"/>
          <w:szCs w:val="18"/>
        </w:rPr>
        <w:t>Помощник прокурора Чановского района</w:t>
      </w:r>
    </w:p>
    <w:p w:rsidR="00561392" w:rsidRPr="00561392" w:rsidRDefault="00561392" w:rsidP="00561392">
      <w:pPr>
        <w:spacing w:line="240" w:lineRule="exact"/>
        <w:jc w:val="right"/>
        <w:rPr>
          <w:sz w:val="18"/>
          <w:szCs w:val="18"/>
        </w:rPr>
      </w:pPr>
      <w:r w:rsidRPr="00561392">
        <w:rPr>
          <w:sz w:val="18"/>
          <w:szCs w:val="18"/>
        </w:rPr>
        <w:t xml:space="preserve">юрист 2 класса  </w:t>
      </w:r>
      <w:proofErr w:type="spellStart"/>
      <w:r w:rsidRPr="00561392">
        <w:rPr>
          <w:sz w:val="18"/>
          <w:szCs w:val="18"/>
        </w:rPr>
        <w:t>Вяткина</w:t>
      </w:r>
      <w:proofErr w:type="spellEnd"/>
      <w:r w:rsidRPr="00561392">
        <w:rPr>
          <w:sz w:val="18"/>
          <w:szCs w:val="18"/>
        </w:rPr>
        <w:t xml:space="preserve"> И.В.</w:t>
      </w:r>
    </w:p>
    <w:p w:rsidR="00D42188" w:rsidRDefault="00D42188" w:rsidP="00460CFE">
      <w:pPr>
        <w:tabs>
          <w:tab w:val="left" w:pos="5245"/>
        </w:tabs>
        <w:contextualSpacing/>
        <w:rPr>
          <w:sz w:val="18"/>
          <w:szCs w:val="18"/>
        </w:rPr>
      </w:pPr>
    </w:p>
    <w:p w:rsidR="00561392" w:rsidRPr="00561392" w:rsidRDefault="00561392" w:rsidP="00561392">
      <w:pPr>
        <w:shd w:val="clear" w:color="auto" w:fill="FFFFFF"/>
        <w:spacing w:line="540" w:lineRule="atLeast"/>
        <w:jc w:val="center"/>
        <w:rPr>
          <w:b/>
          <w:bCs/>
          <w:color w:val="333333"/>
          <w:sz w:val="18"/>
          <w:szCs w:val="18"/>
        </w:rPr>
      </w:pPr>
      <w:r w:rsidRPr="00561392">
        <w:rPr>
          <w:b/>
          <w:bCs/>
          <w:color w:val="333333"/>
          <w:sz w:val="18"/>
          <w:szCs w:val="18"/>
        </w:rPr>
        <w:t>Конфликт интересов на государственной гражданской (муниципальной) службе</w:t>
      </w:r>
    </w:p>
    <w:p w:rsidR="00561392" w:rsidRPr="00561392" w:rsidRDefault="00561392" w:rsidP="00561392">
      <w:pPr>
        <w:shd w:val="clear" w:color="auto" w:fill="FFFFFF"/>
        <w:jc w:val="both"/>
        <w:rPr>
          <w:color w:val="000000"/>
          <w:sz w:val="18"/>
          <w:szCs w:val="18"/>
        </w:rPr>
      </w:pPr>
      <w:r w:rsidRPr="00561392">
        <w:rPr>
          <w:color w:val="000000"/>
          <w:sz w:val="18"/>
          <w:szCs w:val="18"/>
        </w:rPr>
        <w:t> </w:t>
      </w:r>
      <w:r w:rsidRPr="00561392">
        <w:rPr>
          <w:color w:val="FFFFFF"/>
          <w:sz w:val="18"/>
          <w:szCs w:val="18"/>
        </w:rPr>
        <w:t>Текст</w:t>
      </w:r>
    </w:p>
    <w:p w:rsidR="00561392" w:rsidRPr="00561392" w:rsidRDefault="00561392" w:rsidP="00561392">
      <w:pPr>
        <w:shd w:val="clear" w:color="auto" w:fill="FFFFFF"/>
        <w:jc w:val="both"/>
        <w:rPr>
          <w:color w:val="000000"/>
          <w:sz w:val="18"/>
          <w:szCs w:val="18"/>
        </w:rPr>
      </w:pPr>
      <w:r w:rsidRPr="00561392">
        <w:rPr>
          <w:color w:val="000000"/>
          <w:sz w:val="18"/>
          <w:szCs w:val="18"/>
        </w:rPr>
        <w:t> </w:t>
      </w:r>
      <w:r w:rsidRPr="00561392">
        <w:rPr>
          <w:color w:val="FFFFFF"/>
          <w:sz w:val="18"/>
          <w:szCs w:val="18"/>
        </w:rPr>
        <w:t xml:space="preserve">  </w:t>
      </w:r>
      <w:r w:rsidRPr="00561392">
        <w:rPr>
          <w:color w:val="333333"/>
          <w:sz w:val="18"/>
          <w:szCs w:val="18"/>
        </w:rPr>
        <w:t>Конфликт интересов – это ситуация, при которой личная заинтересованность государственного гражданского (муниципального) служащего (далее – служащий) влияет или может повлиять на надлежащее, объективное и беспристрастное исполнение им должностных (служебных) обязанностей.</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Как служащий, так и представитель нанимателя обязаны принимать меры по предотвращению или урегулированию конфликта интересов. Соблюдение служащими указанного требования обеспечивается соответствующими комиссиями.</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Конфликт интересов всегда возникает на почве прямой или косвенной личной заинтересованности. Личная заинтересованность означает возможность в сложившейся ситуации получить доходы, выгоды, преимущества:</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1. </w:t>
      </w:r>
      <w:proofErr w:type="gramStart"/>
      <w:r w:rsidRPr="00561392">
        <w:rPr>
          <w:color w:val="333333"/>
          <w:sz w:val="18"/>
          <w:szCs w:val="18"/>
        </w:rPr>
        <w:t>Самим служащим (например, служащий обучается в образовательной организации, в отношении которой осуществляет контрольно-надзорные функции.</w:t>
      </w:r>
      <w:proofErr w:type="gramEnd"/>
      <w:r w:rsidRPr="00561392">
        <w:rPr>
          <w:color w:val="333333"/>
          <w:sz w:val="18"/>
          <w:szCs w:val="18"/>
        </w:rPr>
        <w:t xml:space="preserve"> </w:t>
      </w:r>
      <w:proofErr w:type="gramStart"/>
      <w:r w:rsidRPr="00561392">
        <w:rPr>
          <w:color w:val="333333"/>
          <w:sz w:val="18"/>
          <w:szCs w:val="18"/>
        </w:rPr>
        <w:t>Имеет место личная заинтересованность, поскольку служащий в силу должностного положения может получить преимущества при обучении, в частности завышенные оценки своих знаний).</w:t>
      </w:r>
      <w:proofErr w:type="gramEnd"/>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2.  </w:t>
      </w:r>
      <w:proofErr w:type="gramStart"/>
      <w:r w:rsidRPr="00561392">
        <w:rPr>
          <w:color w:val="333333"/>
          <w:sz w:val="18"/>
          <w:szCs w:val="18"/>
        </w:rPr>
        <w:t>Лицами, состоящими со служащим в близком родстве или свойстве (близкими родственниками, к числу которых относятся его родители, супруги, дети, братья, сестры, а также братья, сестры, родители, дети супругов и супруги детей (например, служащий включен в состав конкурсной комиссии на замещение вакантной должности.</w:t>
      </w:r>
      <w:proofErr w:type="gramEnd"/>
      <w:r w:rsidRPr="00561392">
        <w:rPr>
          <w:color w:val="333333"/>
          <w:sz w:val="18"/>
          <w:szCs w:val="18"/>
        </w:rPr>
        <w:t xml:space="preserve"> Один из претендентов на эту должность – его сын. </w:t>
      </w:r>
      <w:proofErr w:type="gramStart"/>
      <w:r w:rsidRPr="00561392">
        <w:rPr>
          <w:color w:val="333333"/>
          <w:sz w:val="18"/>
          <w:szCs w:val="18"/>
        </w:rPr>
        <w:t>Возникает личная заинтересованность, так как сын может получить преимущество перед другими кандидатами).</w:t>
      </w:r>
      <w:proofErr w:type="gramEnd"/>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Тот факт, что служащий расторг брак, не является безусловным основанием для вывода об отсутствии личной заинтересованности.</w:t>
      </w:r>
    </w:p>
    <w:p w:rsidR="00561392" w:rsidRPr="00561392" w:rsidRDefault="00561392" w:rsidP="00561392">
      <w:pPr>
        <w:shd w:val="clear" w:color="auto" w:fill="FFFFFF"/>
        <w:jc w:val="both"/>
        <w:rPr>
          <w:color w:val="333333"/>
          <w:sz w:val="18"/>
          <w:szCs w:val="18"/>
        </w:rPr>
      </w:pPr>
      <w:r w:rsidRPr="00561392">
        <w:rPr>
          <w:color w:val="333333"/>
          <w:sz w:val="18"/>
          <w:szCs w:val="18"/>
        </w:rPr>
        <w:t>3. Организациями или гражданами, с которыми служащий и (или) его близкие родственники связаны имущественными, корпоративными или иными близкими отношениями.</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Например, мать супруги служащего была единственным участником общества с ограниченной ответственностью, с которым служащий от имени администрации подписал контракт и в дальнейшем принял работы по нему. В силу личной заинтересованности служащего подрядчик получил доходы, выгоды и преимущества, также ей не были выставлены штрафы за просрочку работ.</w:t>
      </w:r>
    </w:p>
    <w:p w:rsidR="00561392" w:rsidRPr="00561392" w:rsidRDefault="00561392" w:rsidP="00561392">
      <w:pPr>
        <w:shd w:val="clear" w:color="auto" w:fill="FFFFFF"/>
        <w:jc w:val="both"/>
        <w:rPr>
          <w:color w:val="333333"/>
          <w:sz w:val="18"/>
          <w:szCs w:val="18"/>
        </w:rPr>
      </w:pPr>
      <w:r w:rsidRPr="00561392">
        <w:rPr>
          <w:color w:val="333333"/>
          <w:sz w:val="18"/>
          <w:szCs w:val="18"/>
        </w:rPr>
        <w:lastRenderedPageBreak/>
        <w:t xml:space="preserve">          К случаям возникновения личной заинтересованности можно отнести ситуации, когда выгоду получают или могут получить иные лица, например друзья служащего, его родственников.</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Обязанность служащих принимать меры по урегулированию конфликта интересов  предусмотрена п. 1 ч. 3 ст. 10 Федерального закона Федеральный закон от 25.12.2008 № 273-ФЗ «О противодействии коррупции».</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Перечень этих мер не является исчерпывающим. В частности, служащий обязан:</w:t>
      </w:r>
    </w:p>
    <w:p w:rsidR="00561392" w:rsidRPr="00561392" w:rsidRDefault="00561392" w:rsidP="00561392">
      <w:pPr>
        <w:shd w:val="clear" w:color="auto" w:fill="FFFFFF"/>
        <w:jc w:val="both"/>
        <w:rPr>
          <w:color w:val="333333"/>
          <w:sz w:val="18"/>
          <w:szCs w:val="18"/>
        </w:rPr>
      </w:pPr>
      <w:r w:rsidRPr="00561392">
        <w:rPr>
          <w:color w:val="333333"/>
          <w:sz w:val="18"/>
          <w:szCs w:val="18"/>
        </w:rPr>
        <w:t>-сообщить представителю нанимателя о возникшем конфликте интересов или о возможности его возникновения. Для этого необходимо направить представителю нанимателя соответствующее уведомление;</w:t>
      </w:r>
    </w:p>
    <w:p w:rsidR="00561392" w:rsidRPr="00561392" w:rsidRDefault="00561392" w:rsidP="00561392">
      <w:pPr>
        <w:shd w:val="clear" w:color="auto" w:fill="FFFFFF"/>
        <w:jc w:val="both"/>
        <w:rPr>
          <w:color w:val="333333"/>
          <w:sz w:val="18"/>
          <w:szCs w:val="18"/>
        </w:rPr>
      </w:pPr>
      <w:r w:rsidRPr="00561392">
        <w:rPr>
          <w:color w:val="333333"/>
          <w:sz w:val="18"/>
          <w:szCs w:val="18"/>
        </w:rPr>
        <w:t>- при необходимости осуществить самоотвод (например, если служащий является членом конкурсной комиссии на замещение вакантной должности госоргана, при этом один из кандидатов – его родственник);</w:t>
      </w:r>
    </w:p>
    <w:p w:rsidR="00561392" w:rsidRPr="00561392" w:rsidRDefault="00561392" w:rsidP="00561392">
      <w:pPr>
        <w:shd w:val="clear" w:color="auto" w:fill="FFFFFF"/>
        <w:jc w:val="both"/>
        <w:rPr>
          <w:color w:val="333333"/>
          <w:sz w:val="18"/>
          <w:szCs w:val="18"/>
        </w:rPr>
      </w:pPr>
      <w:proofErr w:type="gramStart"/>
      <w:r w:rsidRPr="00561392">
        <w:rPr>
          <w:color w:val="333333"/>
          <w:sz w:val="18"/>
          <w:szCs w:val="18"/>
        </w:rPr>
        <w:t>- отказаться от выгоды, ставшей причиной возникновения конфликта интересов (например, служащий получает бесплатные услуги, скидки от организаций, в отношении которых он осуществляет отдельные функции государственного управления.</w:t>
      </w:r>
      <w:proofErr w:type="gramEnd"/>
      <w:r w:rsidRPr="00561392">
        <w:rPr>
          <w:color w:val="333333"/>
          <w:sz w:val="18"/>
          <w:szCs w:val="18"/>
        </w:rPr>
        <w:t xml:space="preserve"> </w:t>
      </w:r>
      <w:proofErr w:type="gramStart"/>
      <w:r w:rsidRPr="00561392">
        <w:rPr>
          <w:color w:val="333333"/>
          <w:sz w:val="18"/>
          <w:szCs w:val="18"/>
        </w:rPr>
        <w:t>Служащему следует отказаться от таких выгод вне зависимости от их размера).</w:t>
      </w:r>
      <w:proofErr w:type="gramEnd"/>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Непринятие служащим мер по предотвращению или урегулированию конфликта интересов является правонарушением, влекущим увольнение.</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Представитель нанимателя (работодатель) в свою очередь тоже обязан принять меры по предотвращению или урегулированию конфликта интересов, если ему стало известно о возникновении у служащего личной заинтересованности, которая приводит или может привести к такому конфликту.</w:t>
      </w:r>
    </w:p>
    <w:p w:rsidR="00561392" w:rsidRPr="00561392" w:rsidRDefault="00561392" w:rsidP="00561392">
      <w:pPr>
        <w:shd w:val="clear" w:color="auto" w:fill="FFFFFF"/>
        <w:jc w:val="both"/>
        <w:rPr>
          <w:color w:val="333333"/>
          <w:sz w:val="18"/>
          <w:szCs w:val="18"/>
        </w:rPr>
      </w:pPr>
      <w:r w:rsidRPr="00561392">
        <w:rPr>
          <w:color w:val="333333"/>
          <w:sz w:val="18"/>
          <w:szCs w:val="18"/>
        </w:rPr>
        <w:t>Так, он обязан:</w:t>
      </w:r>
    </w:p>
    <w:p w:rsidR="00561392" w:rsidRPr="00561392" w:rsidRDefault="00561392" w:rsidP="00561392">
      <w:pPr>
        <w:shd w:val="clear" w:color="auto" w:fill="FFFFFF"/>
        <w:jc w:val="both"/>
        <w:rPr>
          <w:color w:val="333333"/>
          <w:sz w:val="18"/>
          <w:szCs w:val="18"/>
        </w:rPr>
      </w:pPr>
      <w:r w:rsidRPr="00561392">
        <w:rPr>
          <w:color w:val="333333"/>
          <w:sz w:val="18"/>
          <w:szCs w:val="18"/>
        </w:rPr>
        <w:t>- изменить должностное или служебное положение служащего, являющегося стороной конфликта интересов, вплоть до его отстранения от исполнения должностных (служебных) обязанностей;</w:t>
      </w:r>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направить представление о возникновении у служащего конфликта интересов или о возможности его возникновения в комиссию по соблюдению требований к служебному поведению служащих и урегулированию конфликтов интересов. </w:t>
      </w:r>
      <w:proofErr w:type="gramStart"/>
      <w:r w:rsidRPr="00561392">
        <w:rPr>
          <w:color w:val="333333"/>
          <w:sz w:val="18"/>
          <w:szCs w:val="18"/>
        </w:rPr>
        <w:t>Комиссия по соблюдению требований к служебному поведению служащих и урегулированию конфликтов интересов образуется в государственном органе (ч. 5 ст. 19 Федерального закона от 27.07.2004 № 79-ФЗ «О государственной гражданской службе в Российской Федерации), а также может быть создана в органе местного самоуправления (ч. 4 ст. 14.1 Федерального закона Федеральный закон от 02.03.2007 № 25-ФЗ «О муниципальной службе в Российской Федерации).</w:t>
      </w:r>
      <w:proofErr w:type="gramEnd"/>
    </w:p>
    <w:p w:rsidR="00561392" w:rsidRPr="00561392" w:rsidRDefault="00561392" w:rsidP="00561392">
      <w:pPr>
        <w:shd w:val="clear" w:color="auto" w:fill="FFFFFF"/>
        <w:jc w:val="both"/>
        <w:rPr>
          <w:color w:val="333333"/>
          <w:sz w:val="18"/>
          <w:szCs w:val="18"/>
        </w:rPr>
      </w:pPr>
      <w:r w:rsidRPr="00561392">
        <w:rPr>
          <w:color w:val="333333"/>
          <w:sz w:val="18"/>
          <w:szCs w:val="18"/>
        </w:rPr>
        <w:t xml:space="preserve">         Непринятие представителем нанимателя мер по предотвращению или урегулированию конфликта интересов тоже является правонарушением, влекущим увольнение.</w:t>
      </w:r>
    </w:p>
    <w:p w:rsidR="00561392" w:rsidRPr="00561392" w:rsidRDefault="00561392" w:rsidP="00561392">
      <w:pPr>
        <w:shd w:val="clear" w:color="auto" w:fill="FFFFFF"/>
        <w:jc w:val="right"/>
        <w:rPr>
          <w:color w:val="333333"/>
          <w:sz w:val="18"/>
          <w:szCs w:val="18"/>
        </w:rPr>
      </w:pPr>
      <w:r w:rsidRPr="00561392">
        <w:rPr>
          <w:color w:val="333333"/>
          <w:sz w:val="18"/>
          <w:szCs w:val="18"/>
        </w:rPr>
        <w:t> </w:t>
      </w:r>
    </w:p>
    <w:p w:rsidR="00561392" w:rsidRPr="00561392" w:rsidRDefault="00561392" w:rsidP="00561392">
      <w:pPr>
        <w:shd w:val="clear" w:color="auto" w:fill="FFFFFF"/>
        <w:jc w:val="right"/>
        <w:rPr>
          <w:color w:val="333333"/>
          <w:sz w:val="18"/>
          <w:szCs w:val="18"/>
        </w:rPr>
      </w:pPr>
      <w:r w:rsidRPr="00561392">
        <w:rPr>
          <w:color w:val="333333"/>
          <w:sz w:val="18"/>
          <w:szCs w:val="18"/>
        </w:rPr>
        <w:t>Помощник прокурора Чановского района</w:t>
      </w:r>
    </w:p>
    <w:p w:rsidR="00561392" w:rsidRPr="00561392" w:rsidRDefault="00561392" w:rsidP="00561392">
      <w:pPr>
        <w:shd w:val="clear" w:color="auto" w:fill="FFFFFF"/>
        <w:jc w:val="right"/>
        <w:rPr>
          <w:color w:val="333333"/>
          <w:sz w:val="18"/>
          <w:szCs w:val="18"/>
        </w:rPr>
      </w:pPr>
      <w:r w:rsidRPr="00561392">
        <w:rPr>
          <w:color w:val="333333"/>
          <w:sz w:val="18"/>
          <w:szCs w:val="18"/>
        </w:rPr>
        <w:t xml:space="preserve">юрист 2 класса </w:t>
      </w:r>
      <w:proofErr w:type="spellStart"/>
      <w:r w:rsidRPr="00561392">
        <w:rPr>
          <w:color w:val="333333"/>
          <w:sz w:val="18"/>
          <w:szCs w:val="18"/>
        </w:rPr>
        <w:t>Вяткина</w:t>
      </w:r>
      <w:proofErr w:type="spellEnd"/>
      <w:r w:rsidRPr="00561392">
        <w:rPr>
          <w:color w:val="333333"/>
          <w:sz w:val="18"/>
          <w:szCs w:val="18"/>
        </w:rPr>
        <w:t xml:space="preserve"> И.В.</w:t>
      </w: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561392" w:rsidRPr="00561392" w:rsidRDefault="00561392" w:rsidP="00561392">
      <w:pPr>
        <w:shd w:val="clear" w:color="auto" w:fill="FFFFFF"/>
        <w:jc w:val="center"/>
        <w:outlineLvl w:val="0"/>
        <w:rPr>
          <w:b/>
          <w:color w:val="000000"/>
          <w:kern w:val="36"/>
          <w:sz w:val="18"/>
          <w:szCs w:val="18"/>
        </w:rPr>
      </w:pPr>
      <w:r w:rsidRPr="00561392">
        <w:rPr>
          <w:b/>
          <w:color w:val="000000"/>
          <w:kern w:val="36"/>
          <w:sz w:val="18"/>
          <w:szCs w:val="18"/>
        </w:rPr>
        <w:t>Уничтожение дикорастущей конопли – обязанность собственников и владельцев земель.</w:t>
      </w:r>
    </w:p>
    <w:p w:rsidR="00561392" w:rsidRPr="00561392" w:rsidRDefault="00561392" w:rsidP="00561392">
      <w:pPr>
        <w:shd w:val="clear" w:color="auto" w:fill="FFFFFF"/>
        <w:jc w:val="both"/>
        <w:rPr>
          <w:color w:val="000000"/>
          <w:sz w:val="18"/>
          <w:szCs w:val="18"/>
        </w:rPr>
      </w:pPr>
      <w:r w:rsidRPr="00561392">
        <w:rPr>
          <w:color w:val="000000"/>
          <w:sz w:val="18"/>
          <w:szCs w:val="18"/>
        </w:rPr>
        <w:t xml:space="preserve"> </w:t>
      </w:r>
    </w:p>
    <w:p w:rsidR="00561392" w:rsidRPr="00561392" w:rsidRDefault="00561392" w:rsidP="00561392">
      <w:pPr>
        <w:shd w:val="clear" w:color="auto" w:fill="FFFFFF"/>
        <w:jc w:val="both"/>
        <w:rPr>
          <w:color w:val="000000"/>
          <w:sz w:val="18"/>
          <w:szCs w:val="18"/>
        </w:rPr>
      </w:pPr>
      <w:r w:rsidRPr="00561392">
        <w:rPr>
          <w:color w:val="000000"/>
          <w:sz w:val="18"/>
          <w:szCs w:val="18"/>
        </w:rPr>
        <w:t xml:space="preserve">          Постановлением Правительства Российской Федерации от 30.06.1998 № 681 конопля (растение рода </w:t>
      </w:r>
      <w:proofErr w:type="spellStart"/>
      <w:r w:rsidRPr="00561392">
        <w:rPr>
          <w:color w:val="000000"/>
          <w:sz w:val="18"/>
          <w:szCs w:val="18"/>
        </w:rPr>
        <w:t>Cannabis</w:t>
      </w:r>
      <w:proofErr w:type="spellEnd"/>
      <w:r w:rsidRPr="00561392">
        <w:rPr>
          <w:color w:val="000000"/>
          <w:sz w:val="18"/>
          <w:szCs w:val="18"/>
        </w:rPr>
        <w:t xml:space="preserve">) включена в Перечень растений, содержащих наркотические средства или психотропные вещества либо их </w:t>
      </w:r>
      <w:proofErr w:type="spellStart"/>
      <w:r w:rsidRPr="00561392">
        <w:rPr>
          <w:color w:val="000000"/>
          <w:sz w:val="18"/>
          <w:szCs w:val="18"/>
        </w:rPr>
        <w:t>прекурсоры</w:t>
      </w:r>
      <w:proofErr w:type="spellEnd"/>
      <w:r w:rsidRPr="00561392">
        <w:rPr>
          <w:color w:val="000000"/>
          <w:sz w:val="18"/>
          <w:szCs w:val="18"/>
        </w:rPr>
        <w:t xml:space="preserve"> и подлежащих контролю в Российской Федерации.</w:t>
      </w:r>
    </w:p>
    <w:p w:rsidR="00561392" w:rsidRPr="00561392" w:rsidRDefault="00561392" w:rsidP="00561392">
      <w:pPr>
        <w:shd w:val="clear" w:color="auto" w:fill="FFFFFF"/>
        <w:jc w:val="both"/>
        <w:rPr>
          <w:color w:val="000000"/>
          <w:sz w:val="18"/>
          <w:szCs w:val="18"/>
        </w:rPr>
      </w:pPr>
      <w:r w:rsidRPr="00561392">
        <w:rPr>
          <w:color w:val="000000"/>
          <w:sz w:val="18"/>
          <w:szCs w:val="18"/>
        </w:rPr>
        <w:t xml:space="preserve">        Острота проблемы несанкционированного оборота наркотических и токсических веществ не ослабевает. Одним из факторов, негативно сказывающихся на </w:t>
      </w:r>
      <w:proofErr w:type="spellStart"/>
      <w:r w:rsidRPr="00561392">
        <w:rPr>
          <w:color w:val="000000"/>
          <w:sz w:val="18"/>
          <w:szCs w:val="18"/>
        </w:rPr>
        <w:t>наркоситуации</w:t>
      </w:r>
      <w:proofErr w:type="spellEnd"/>
      <w:r w:rsidRPr="00561392">
        <w:rPr>
          <w:color w:val="000000"/>
          <w:sz w:val="18"/>
          <w:szCs w:val="18"/>
        </w:rPr>
        <w:t>, является произрастание на территории района дикорастущей конопли. </w:t>
      </w:r>
    </w:p>
    <w:p w:rsidR="00561392" w:rsidRPr="00561392" w:rsidRDefault="00561392" w:rsidP="00561392">
      <w:pPr>
        <w:shd w:val="clear" w:color="auto" w:fill="FFFFFF"/>
        <w:jc w:val="both"/>
        <w:rPr>
          <w:color w:val="000000"/>
          <w:sz w:val="18"/>
          <w:szCs w:val="18"/>
        </w:rPr>
      </w:pPr>
      <w:r w:rsidRPr="00561392">
        <w:rPr>
          <w:color w:val="000000"/>
          <w:sz w:val="18"/>
          <w:szCs w:val="18"/>
        </w:rPr>
        <w:t xml:space="preserve">         В соответствии с п. 3 и 4 ст. 29 Федерального закона от 08.01.1998 № 3-ФЗ «О наркотических средствах и психотропных веществах», юридические и физические лица, являющиеся собственниками или пользователями земельных участков, на которых произрастают либо культивируются </w:t>
      </w:r>
      <w:proofErr w:type="spellStart"/>
      <w:r w:rsidRPr="00561392">
        <w:rPr>
          <w:color w:val="000000"/>
          <w:sz w:val="18"/>
          <w:szCs w:val="18"/>
        </w:rPr>
        <w:t>наркосодержащие</w:t>
      </w:r>
      <w:proofErr w:type="spellEnd"/>
      <w:r w:rsidRPr="00561392">
        <w:rPr>
          <w:color w:val="000000"/>
          <w:sz w:val="18"/>
          <w:szCs w:val="18"/>
        </w:rPr>
        <w:t xml:space="preserve"> растения, обязаны их уничтожить.</w:t>
      </w:r>
    </w:p>
    <w:p w:rsidR="00561392" w:rsidRPr="00561392" w:rsidRDefault="00561392" w:rsidP="00561392">
      <w:pPr>
        <w:shd w:val="clear" w:color="auto" w:fill="FFFFFF"/>
        <w:jc w:val="both"/>
        <w:rPr>
          <w:color w:val="000000"/>
          <w:sz w:val="18"/>
          <w:szCs w:val="18"/>
        </w:rPr>
      </w:pPr>
      <w:r w:rsidRPr="00561392">
        <w:rPr>
          <w:color w:val="000000"/>
          <w:sz w:val="18"/>
          <w:szCs w:val="18"/>
        </w:rPr>
        <w:t xml:space="preserve">         Уничтожение </w:t>
      </w:r>
      <w:proofErr w:type="spellStart"/>
      <w:r w:rsidRPr="00561392">
        <w:rPr>
          <w:color w:val="000000"/>
          <w:sz w:val="18"/>
          <w:szCs w:val="18"/>
        </w:rPr>
        <w:t>наркосодержащих</w:t>
      </w:r>
      <w:proofErr w:type="spellEnd"/>
      <w:r w:rsidRPr="00561392">
        <w:rPr>
          <w:color w:val="000000"/>
          <w:sz w:val="18"/>
          <w:szCs w:val="18"/>
        </w:rPr>
        <w:t xml:space="preserve"> растений осуществляется любым технически доступным способом, исключающим возможность их незаконного оборота. Проводится с соблюдением требований в области охраны окружающей среды, санитарно-эпидемиологического благополучия населения, пожарной безопасности.</w:t>
      </w:r>
    </w:p>
    <w:p w:rsidR="00561392" w:rsidRPr="00561392" w:rsidRDefault="00561392" w:rsidP="00561392">
      <w:pPr>
        <w:pStyle w:val="a6"/>
        <w:spacing w:before="0" w:beforeAutospacing="0" w:after="0" w:afterAutospacing="0" w:line="288" w:lineRule="atLeast"/>
        <w:ind w:firstLine="540"/>
        <w:jc w:val="both"/>
        <w:rPr>
          <w:sz w:val="18"/>
          <w:szCs w:val="18"/>
        </w:rPr>
      </w:pPr>
      <w:r w:rsidRPr="00561392">
        <w:rPr>
          <w:color w:val="000000"/>
          <w:sz w:val="18"/>
          <w:szCs w:val="18"/>
        </w:rPr>
        <w:t xml:space="preserve"> </w:t>
      </w:r>
      <w:proofErr w:type="gramStart"/>
      <w:r w:rsidRPr="00561392">
        <w:rPr>
          <w:color w:val="000000"/>
          <w:sz w:val="18"/>
          <w:szCs w:val="18"/>
        </w:rPr>
        <w:t xml:space="preserve">В соответствии со статьей 10.5 Кодекса Российской Федерации об административных правонарушениях 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w:t>
      </w:r>
      <w:proofErr w:type="spellStart"/>
      <w:r w:rsidRPr="00561392">
        <w:rPr>
          <w:color w:val="000000"/>
          <w:sz w:val="18"/>
          <w:szCs w:val="18"/>
        </w:rPr>
        <w:t>прекурсоры</w:t>
      </w:r>
      <w:proofErr w:type="spellEnd"/>
      <w:r w:rsidRPr="00561392">
        <w:rPr>
          <w:color w:val="000000"/>
          <w:sz w:val="18"/>
          <w:szCs w:val="18"/>
        </w:rPr>
        <w:t>, после получения официального предписания уполномоченного органа влечет наложение административного штрафа: на граждан в размере от 1500 до 2000 рублей, на должностных лиц - от 3000 до 4000 рублей, </w:t>
      </w:r>
      <w:r w:rsidRPr="00561392">
        <w:rPr>
          <w:sz w:val="18"/>
          <w:szCs w:val="18"/>
        </w:rPr>
        <w:t>на должностных лиц - от</w:t>
      </w:r>
      <w:proofErr w:type="gramEnd"/>
      <w:r w:rsidRPr="00561392">
        <w:rPr>
          <w:sz w:val="18"/>
          <w:szCs w:val="18"/>
        </w:rPr>
        <w:t xml:space="preserve"> пяти тысяч до десяти тысяч рублей; </w:t>
      </w:r>
      <w:r w:rsidRPr="00561392">
        <w:rPr>
          <w:color w:val="000000"/>
          <w:sz w:val="18"/>
          <w:szCs w:val="18"/>
        </w:rPr>
        <w:t>на юридических лиц - от 50000 до 100000 рублей.</w:t>
      </w:r>
    </w:p>
    <w:p w:rsidR="00561392" w:rsidRPr="00561392" w:rsidRDefault="00561392" w:rsidP="00561392">
      <w:pPr>
        <w:shd w:val="clear" w:color="auto" w:fill="FFFFFF"/>
        <w:jc w:val="both"/>
        <w:rPr>
          <w:color w:val="000000"/>
          <w:sz w:val="18"/>
          <w:szCs w:val="18"/>
        </w:rPr>
      </w:pPr>
      <w:r w:rsidRPr="00561392">
        <w:rPr>
          <w:color w:val="000000"/>
          <w:sz w:val="18"/>
          <w:szCs w:val="18"/>
        </w:rPr>
        <w:t xml:space="preserve">        При этом</w:t>
      </w:r>
      <w:proofErr w:type="gramStart"/>
      <w:r w:rsidRPr="00561392">
        <w:rPr>
          <w:color w:val="000000"/>
          <w:sz w:val="18"/>
          <w:szCs w:val="18"/>
        </w:rPr>
        <w:t>,</w:t>
      </w:r>
      <w:proofErr w:type="gramEnd"/>
      <w:r w:rsidRPr="00561392">
        <w:rPr>
          <w:color w:val="000000"/>
          <w:sz w:val="18"/>
          <w:szCs w:val="18"/>
        </w:rPr>
        <w:t xml:space="preserve"> что уплата штрафа не освобождает землевладельца от обязанности уничтожить коноплю на его участке.</w:t>
      </w:r>
    </w:p>
    <w:p w:rsidR="00561392" w:rsidRPr="00561392" w:rsidRDefault="00561392" w:rsidP="00561392">
      <w:pPr>
        <w:shd w:val="clear" w:color="auto" w:fill="FFFFFF"/>
        <w:jc w:val="both"/>
        <w:rPr>
          <w:color w:val="000000"/>
          <w:sz w:val="18"/>
          <w:szCs w:val="18"/>
        </w:rPr>
      </w:pPr>
    </w:p>
    <w:p w:rsidR="00561392" w:rsidRPr="00561392" w:rsidRDefault="00561392" w:rsidP="00561392">
      <w:pPr>
        <w:shd w:val="clear" w:color="auto" w:fill="FFFFFF"/>
        <w:jc w:val="right"/>
        <w:rPr>
          <w:color w:val="000000"/>
          <w:sz w:val="18"/>
          <w:szCs w:val="18"/>
        </w:rPr>
      </w:pPr>
      <w:r w:rsidRPr="00561392">
        <w:rPr>
          <w:color w:val="000000"/>
          <w:sz w:val="18"/>
          <w:szCs w:val="18"/>
        </w:rPr>
        <w:t>Помощник прокурора Чановского района</w:t>
      </w:r>
    </w:p>
    <w:p w:rsidR="00561392" w:rsidRPr="00561392" w:rsidRDefault="00561392" w:rsidP="00561392">
      <w:pPr>
        <w:shd w:val="clear" w:color="auto" w:fill="FFFFFF"/>
        <w:jc w:val="right"/>
        <w:rPr>
          <w:color w:val="000000"/>
          <w:sz w:val="18"/>
          <w:szCs w:val="18"/>
        </w:rPr>
      </w:pPr>
      <w:r w:rsidRPr="00561392">
        <w:rPr>
          <w:color w:val="000000"/>
          <w:sz w:val="18"/>
          <w:szCs w:val="18"/>
        </w:rPr>
        <w:t xml:space="preserve">юрист 2 класса </w:t>
      </w:r>
      <w:proofErr w:type="spellStart"/>
      <w:r w:rsidRPr="00561392">
        <w:rPr>
          <w:color w:val="000000"/>
          <w:sz w:val="18"/>
          <w:szCs w:val="18"/>
        </w:rPr>
        <w:t>Вяткина</w:t>
      </w:r>
      <w:proofErr w:type="spellEnd"/>
      <w:r w:rsidRPr="00561392">
        <w:rPr>
          <w:color w:val="000000"/>
          <w:sz w:val="18"/>
          <w:szCs w:val="18"/>
        </w:rPr>
        <w:t xml:space="preserve"> И.В.</w:t>
      </w: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F04350" w:rsidRPr="006A6A73" w:rsidRDefault="00F04350" w:rsidP="00F04350">
      <w:pPr>
        <w:jc w:val="right"/>
        <w:rPr>
          <w:b/>
          <w:sz w:val="18"/>
          <w:szCs w:val="18"/>
        </w:rPr>
      </w:pPr>
      <w:r w:rsidRPr="006A6A73">
        <w:rPr>
          <w:b/>
          <w:sz w:val="18"/>
          <w:szCs w:val="18"/>
        </w:rPr>
        <w:t xml:space="preserve">Отдел надзорной деятельности и профилактической работы </w:t>
      </w:r>
    </w:p>
    <w:p w:rsidR="00F04350" w:rsidRPr="006A6A73" w:rsidRDefault="00F04350" w:rsidP="00F04350">
      <w:pPr>
        <w:jc w:val="right"/>
        <w:rPr>
          <w:b/>
          <w:sz w:val="18"/>
          <w:szCs w:val="18"/>
        </w:rPr>
      </w:pPr>
      <w:r w:rsidRPr="006A6A73">
        <w:rPr>
          <w:b/>
          <w:sz w:val="18"/>
          <w:szCs w:val="18"/>
        </w:rPr>
        <w:t xml:space="preserve">по </w:t>
      </w:r>
      <w:proofErr w:type="spellStart"/>
      <w:r w:rsidRPr="006A6A73">
        <w:rPr>
          <w:b/>
          <w:sz w:val="18"/>
          <w:szCs w:val="18"/>
        </w:rPr>
        <w:t>Чановскому</w:t>
      </w:r>
      <w:proofErr w:type="spellEnd"/>
      <w:r w:rsidRPr="006A6A73">
        <w:rPr>
          <w:b/>
          <w:sz w:val="18"/>
          <w:szCs w:val="18"/>
        </w:rPr>
        <w:t xml:space="preserve"> району предупреждает:</w:t>
      </w:r>
    </w:p>
    <w:p w:rsidR="00D42188" w:rsidRDefault="00D42188" w:rsidP="00460CFE">
      <w:pPr>
        <w:tabs>
          <w:tab w:val="left" w:pos="5245"/>
        </w:tabs>
        <w:contextualSpacing/>
        <w:rPr>
          <w:sz w:val="18"/>
          <w:szCs w:val="18"/>
        </w:rPr>
      </w:pPr>
    </w:p>
    <w:p w:rsidR="00F04350" w:rsidRPr="00F04350" w:rsidRDefault="00F04350" w:rsidP="00F04350">
      <w:pPr>
        <w:shd w:val="clear" w:color="auto" w:fill="FFFFFF"/>
        <w:spacing w:line="270" w:lineRule="atLeast"/>
        <w:jc w:val="center"/>
        <w:rPr>
          <w:rStyle w:val="a5"/>
          <w:b/>
          <w:color w:val="auto"/>
          <w:sz w:val="18"/>
          <w:szCs w:val="18"/>
          <w:u w:val="none"/>
        </w:rPr>
      </w:pPr>
      <w:r w:rsidRPr="00F04350">
        <w:rPr>
          <w:rStyle w:val="a5"/>
          <w:b/>
          <w:color w:val="auto"/>
          <w:sz w:val="18"/>
          <w:szCs w:val="18"/>
          <w:u w:val="none"/>
        </w:rPr>
        <w:t>Сжигание мусора и  сухой растительности запрещено</w:t>
      </w:r>
    </w:p>
    <w:p w:rsidR="00F04350" w:rsidRPr="00F04350" w:rsidRDefault="00F04350" w:rsidP="00F04350">
      <w:pPr>
        <w:shd w:val="clear" w:color="auto" w:fill="FFFFFF"/>
        <w:spacing w:line="270" w:lineRule="atLeast"/>
        <w:jc w:val="center"/>
        <w:rPr>
          <w:rStyle w:val="a5"/>
          <w:b/>
          <w:color w:val="auto"/>
          <w:sz w:val="18"/>
          <w:szCs w:val="18"/>
          <w:u w:val="none"/>
        </w:rPr>
      </w:pPr>
    </w:p>
    <w:p w:rsidR="00F04350" w:rsidRPr="00F04350" w:rsidRDefault="00F04350" w:rsidP="00F04350">
      <w:pPr>
        <w:shd w:val="clear" w:color="auto" w:fill="FFFFFF"/>
        <w:spacing w:line="270" w:lineRule="atLeast"/>
        <w:jc w:val="both"/>
        <w:rPr>
          <w:sz w:val="18"/>
          <w:szCs w:val="18"/>
        </w:rPr>
      </w:pPr>
      <w:r w:rsidRPr="00F04350">
        <w:rPr>
          <w:rStyle w:val="a5"/>
          <w:color w:val="auto"/>
          <w:sz w:val="18"/>
          <w:szCs w:val="18"/>
          <w:u w:val="none"/>
        </w:rPr>
        <w:t xml:space="preserve">  С наступлением </w:t>
      </w:r>
      <w:proofErr w:type="spellStart"/>
      <w:r w:rsidRPr="00F04350">
        <w:rPr>
          <w:rStyle w:val="a5"/>
          <w:color w:val="auto"/>
          <w:sz w:val="18"/>
          <w:szCs w:val="18"/>
          <w:u w:val="none"/>
        </w:rPr>
        <w:t>весенне</w:t>
      </w:r>
      <w:proofErr w:type="spellEnd"/>
      <w:r w:rsidRPr="00F04350">
        <w:rPr>
          <w:rStyle w:val="a5"/>
          <w:color w:val="auto"/>
          <w:sz w:val="18"/>
          <w:szCs w:val="18"/>
          <w:u w:val="none"/>
        </w:rPr>
        <w:t xml:space="preserve"> </w:t>
      </w:r>
      <w:proofErr w:type="gramStart"/>
      <w:r w:rsidRPr="00F04350">
        <w:rPr>
          <w:rStyle w:val="a5"/>
          <w:color w:val="auto"/>
          <w:sz w:val="18"/>
          <w:szCs w:val="18"/>
          <w:u w:val="none"/>
        </w:rPr>
        <w:t>—л</w:t>
      </w:r>
      <w:proofErr w:type="gramEnd"/>
      <w:r w:rsidRPr="00F04350">
        <w:rPr>
          <w:rStyle w:val="a5"/>
          <w:color w:val="auto"/>
          <w:sz w:val="18"/>
          <w:szCs w:val="18"/>
          <w:u w:val="none"/>
        </w:rPr>
        <w:t>етнего периода на территории Чановского района ежегодно происходит большое количество пожаров сухой травы, мусора, стерни на полях сельхоз предприятий. При малейшем порыве ветра площадь загорания увеличивается в десятки раз и может достичь угрожающих размеров.</w:t>
      </w:r>
      <w:r w:rsidRPr="00F04350">
        <w:rPr>
          <w:sz w:val="18"/>
          <w:szCs w:val="18"/>
        </w:rPr>
        <w:t xml:space="preserve"> </w:t>
      </w:r>
      <w:r w:rsidRPr="00F04350">
        <w:rPr>
          <w:rStyle w:val="a5"/>
          <w:color w:val="auto"/>
          <w:sz w:val="18"/>
          <w:szCs w:val="18"/>
          <w:u w:val="none"/>
        </w:rPr>
        <w:t>Данные пожары (палы) нередко приводят к возникновению пожаров в лесах, а также в населенных пунктах.</w:t>
      </w:r>
      <w:r w:rsidRPr="00F04350">
        <w:rPr>
          <w:rStyle w:val="a5"/>
          <w:color w:val="auto"/>
          <w:sz w:val="18"/>
          <w:szCs w:val="18"/>
        </w:rPr>
        <w:t xml:space="preserve"> </w:t>
      </w:r>
      <w:r w:rsidRPr="00F04350">
        <w:rPr>
          <w:sz w:val="18"/>
          <w:szCs w:val="18"/>
        </w:rPr>
        <w:t xml:space="preserve">В результате эти пожары наносят большой вред – сгорают </w:t>
      </w:r>
      <w:r w:rsidRPr="00F04350">
        <w:rPr>
          <w:sz w:val="18"/>
          <w:szCs w:val="18"/>
        </w:rPr>
        <w:lastRenderedPageBreak/>
        <w:t xml:space="preserve">дома, люди остаются без жилья, погибают в огне или получают ожоги. Не смотря на то, что температура воздуха не высокая и выпадают осадки, на территории Чановского района начали фиксироваться «термические точки», а это  говорит о том, что население специально выжигают прошлогоднюю сухую растительность.   </w:t>
      </w:r>
    </w:p>
    <w:p w:rsidR="00F04350" w:rsidRPr="00F04350" w:rsidRDefault="00F04350" w:rsidP="00F04350">
      <w:pPr>
        <w:shd w:val="clear" w:color="auto" w:fill="FFFFFF"/>
        <w:spacing w:line="270" w:lineRule="atLeast"/>
        <w:jc w:val="both"/>
        <w:rPr>
          <w:rStyle w:val="a5"/>
          <w:color w:val="auto"/>
          <w:sz w:val="18"/>
          <w:szCs w:val="18"/>
          <w:u w:val="none"/>
        </w:rPr>
      </w:pPr>
      <w:r w:rsidRPr="00F04350">
        <w:rPr>
          <w:rStyle w:val="a5"/>
          <w:color w:val="auto"/>
          <w:sz w:val="18"/>
          <w:szCs w:val="18"/>
          <w:u w:val="none"/>
        </w:rPr>
        <w:t xml:space="preserve">     Государственная противопожарная служба призывает жителей соблюдать требования пожарной безопасности, принять меры по уборке территорий приусадебных участков  жилых домов.</w:t>
      </w:r>
    </w:p>
    <w:p w:rsidR="00F04350" w:rsidRPr="00F04350" w:rsidRDefault="00F04350" w:rsidP="00F04350">
      <w:pPr>
        <w:rPr>
          <w:sz w:val="18"/>
          <w:szCs w:val="18"/>
          <w:shd w:val="clear" w:color="auto" w:fill="FFFFFF"/>
        </w:rPr>
      </w:pPr>
      <w:r w:rsidRPr="00F04350">
        <w:rPr>
          <w:sz w:val="18"/>
          <w:szCs w:val="18"/>
          <w:shd w:val="clear" w:color="auto" w:fill="FFFFFF"/>
        </w:rPr>
        <w:t>— соблюдайте требования пожарной безопасности!</w:t>
      </w:r>
    </w:p>
    <w:p w:rsidR="00F04350" w:rsidRPr="00F04350" w:rsidRDefault="00F04350" w:rsidP="00F04350">
      <w:pPr>
        <w:rPr>
          <w:sz w:val="18"/>
          <w:szCs w:val="18"/>
          <w:shd w:val="clear" w:color="auto" w:fill="FFFFFF"/>
        </w:rPr>
      </w:pPr>
      <w:r w:rsidRPr="00F04350">
        <w:rPr>
          <w:sz w:val="18"/>
          <w:szCs w:val="18"/>
          <w:shd w:val="clear" w:color="auto" w:fill="FFFFFF"/>
        </w:rPr>
        <w:t> — не допускайте сжигания мусора на своих садовых, дачных участках и на территории населенных пунктов,  </w:t>
      </w:r>
      <w:r w:rsidRPr="00F04350">
        <w:rPr>
          <w:rStyle w:val="a5"/>
          <w:color w:val="auto"/>
          <w:sz w:val="18"/>
          <w:szCs w:val="18"/>
        </w:rPr>
        <w:t xml:space="preserve">мусор </w:t>
      </w:r>
      <w:r w:rsidRPr="00F04350">
        <w:rPr>
          <w:rStyle w:val="a5"/>
          <w:color w:val="auto"/>
          <w:sz w:val="18"/>
          <w:szCs w:val="18"/>
          <w:u w:val="none"/>
        </w:rPr>
        <w:t>необходимо вывозить в специально отведенные органами местного самоуправления места</w:t>
      </w:r>
      <w:proofErr w:type="gramStart"/>
      <w:r w:rsidRPr="00F04350">
        <w:rPr>
          <w:rStyle w:val="a5"/>
          <w:color w:val="auto"/>
          <w:sz w:val="18"/>
          <w:szCs w:val="18"/>
          <w:u w:val="none"/>
        </w:rPr>
        <w:t>.</w:t>
      </w:r>
      <w:proofErr w:type="gramEnd"/>
      <w:r w:rsidRPr="00F04350">
        <w:rPr>
          <w:sz w:val="18"/>
          <w:szCs w:val="18"/>
          <w:shd w:val="clear" w:color="auto" w:fill="FFFFFF"/>
        </w:rPr>
        <w:br/>
        <w:t xml:space="preserve">— </w:t>
      </w:r>
      <w:proofErr w:type="gramStart"/>
      <w:r w:rsidRPr="00F04350">
        <w:rPr>
          <w:sz w:val="18"/>
          <w:szCs w:val="18"/>
          <w:shd w:val="clear" w:color="auto" w:fill="FFFFFF"/>
        </w:rPr>
        <w:t>н</w:t>
      </w:r>
      <w:proofErr w:type="gramEnd"/>
      <w:r w:rsidRPr="00F04350">
        <w:rPr>
          <w:sz w:val="18"/>
          <w:szCs w:val="18"/>
          <w:shd w:val="clear" w:color="auto" w:fill="FFFFFF"/>
        </w:rPr>
        <w:t>е сжигайте мусор на природе! </w:t>
      </w:r>
      <w:r w:rsidRPr="00F04350">
        <w:rPr>
          <w:sz w:val="18"/>
          <w:szCs w:val="18"/>
          <w:shd w:val="clear" w:color="auto" w:fill="FFFFFF"/>
        </w:rPr>
        <w:br/>
        <w:t>— не проводите отжиг травы! </w:t>
      </w:r>
      <w:r w:rsidRPr="00F04350">
        <w:rPr>
          <w:sz w:val="18"/>
          <w:szCs w:val="18"/>
          <w:shd w:val="clear" w:color="auto" w:fill="FFFFFF"/>
        </w:rPr>
        <w:br/>
        <w:t>— не разводите костры в лесах! </w:t>
      </w:r>
      <w:r w:rsidRPr="00F04350">
        <w:rPr>
          <w:sz w:val="18"/>
          <w:szCs w:val="18"/>
          <w:shd w:val="clear" w:color="auto" w:fill="FFFFFF"/>
        </w:rPr>
        <w:br/>
        <w:t>— будьте внимательны и осторожны при обращении со спичками, сигаретами и другими огнеопасными предметами! </w:t>
      </w:r>
      <w:r w:rsidRPr="00F04350">
        <w:rPr>
          <w:sz w:val="18"/>
          <w:szCs w:val="18"/>
          <w:shd w:val="clear" w:color="auto" w:fill="FFFFFF"/>
        </w:rPr>
        <w:br/>
      </w:r>
      <w:r w:rsidRPr="00F04350">
        <w:rPr>
          <w:b/>
          <w:sz w:val="18"/>
          <w:szCs w:val="18"/>
        </w:rPr>
        <w:t xml:space="preserve">-  </w:t>
      </w:r>
      <w:r w:rsidRPr="00F04350">
        <w:rPr>
          <w:sz w:val="18"/>
          <w:szCs w:val="18"/>
        </w:rPr>
        <w:t>тщательно тушите  окурки и горящие спички перед тем, как выбросить их;</w:t>
      </w:r>
      <w:r w:rsidRPr="00F04350">
        <w:rPr>
          <w:sz w:val="18"/>
          <w:szCs w:val="18"/>
          <w:shd w:val="clear" w:color="auto" w:fill="FFFFFF"/>
        </w:rPr>
        <w:t xml:space="preserve"> </w:t>
      </w:r>
    </w:p>
    <w:p w:rsidR="00F04350" w:rsidRPr="00F04350" w:rsidRDefault="00F04350" w:rsidP="00F04350">
      <w:pPr>
        <w:rPr>
          <w:rStyle w:val="a5"/>
          <w:color w:val="auto"/>
          <w:sz w:val="18"/>
          <w:szCs w:val="18"/>
          <w:u w:val="none"/>
        </w:rPr>
      </w:pPr>
      <w:r w:rsidRPr="00F04350">
        <w:rPr>
          <w:sz w:val="18"/>
          <w:szCs w:val="18"/>
          <w:shd w:val="clear" w:color="auto" w:fill="FFFFFF"/>
        </w:rPr>
        <w:t>— не оставляйте без присмотра детей, чтобы детская шалость не превратилась в большой пожар! </w:t>
      </w:r>
      <w:r w:rsidRPr="00F04350">
        <w:rPr>
          <w:sz w:val="18"/>
          <w:szCs w:val="18"/>
          <w:shd w:val="clear" w:color="auto" w:fill="FFFFFF"/>
        </w:rPr>
        <w:br/>
      </w:r>
      <w:r w:rsidRPr="00F04350">
        <w:rPr>
          <w:rStyle w:val="a5"/>
          <w:color w:val="auto"/>
          <w:sz w:val="18"/>
          <w:szCs w:val="18"/>
        </w:rPr>
        <w:t xml:space="preserve">- </w:t>
      </w:r>
      <w:r w:rsidRPr="00F04350">
        <w:rPr>
          <w:rStyle w:val="a5"/>
          <w:color w:val="auto"/>
          <w:sz w:val="18"/>
          <w:szCs w:val="18"/>
          <w:u w:val="none"/>
        </w:rPr>
        <w:t>не проходите мимо горящей травы; при невозможности потушить пожар своими силами, сообщайте в службу спасения 101, 112</w:t>
      </w:r>
      <w:proofErr w:type="gramStart"/>
      <w:r w:rsidRPr="00F04350">
        <w:rPr>
          <w:rStyle w:val="a5"/>
          <w:color w:val="auto"/>
          <w:sz w:val="18"/>
          <w:szCs w:val="18"/>
          <w:u w:val="none"/>
        </w:rPr>
        <w:t xml:space="preserve">  ;</w:t>
      </w:r>
      <w:proofErr w:type="gramEnd"/>
    </w:p>
    <w:p w:rsidR="00F04350" w:rsidRPr="00F04350" w:rsidRDefault="00F04350" w:rsidP="00F04350">
      <w:pPr>
        <w:shd w:val="clear" w:color="auto" w:fill="FFFFFF"/>
        <w:spacing w:line="270" w:lineRule="atLeast"/>
        <w:ind w:firstLine="360"/>
        <w:rPr>
          <w:rStyle w:val="a5"/>
          <w:b/>
          <w:color w:val="auto"/>
          <w:sz w:val="18"/>
          <w:szCs w:val="18"/>
          <w:u w:val="none"/>
        </w:rPr>
      </w:pPr>
      <w:r w:rsidRPr="00F04350">
        <w:rPr>
          <w:rStyle w:val="a5"/>
          <w:b/>
          <w:color w:val="auto"/>
          <w:sz w:val="18"/>
          <w:szCs w:val="18"/>
          <w:u w:val="none"/>
        </w:rPr>
        <w:t>Уважаемые жители Чановского района. При необдуманном разведении или пользовании огнем Вы ставите под угрозу чью-то жизнь и имущество граждан.</w:t>
      </w:r>
    </w:p>
    <w:p w:rsidR="00F04350" w:rsidRPr="00F04350" w:rsidRDefault="00F04350" w:rsidP="00F04350">
      <w:pPr>
        <w:shd w:val="clear" w:color="auto" w:fill="FFFFFF"/>
        <w:spacing w:line="270" w:lineRule="atLeast"/>
        <w:jc w:val="both"/>
        <w:rPr>
          <w:sz w:val="18"/>
          <w:szCs w:val="18"/>
        </w:rPr>
      </w:pPr>
      <w:r w:rsidRPr="00F04350">
        <w:rPr>
          <w:b/>
          <w:sz w:val="18"/>
          <w:szCs w:val="18"/>
        </w:rPr>
        <w:t xml:space="preserve">       </w:t>
      </w:r>
    </w:p>
    <w:p w:rsidR="00F04350" w:rsidRPr="00F04350" w:rsidRDefault="00F04350" w:rsidP="00F04350">
      <w:pPr>
        <w:shd w:val="clear" w:color="auto" w:fill="FFFFFF"/>
        <w:spacing w:line="270" w:lineRule="atLeast"/>
        <w:jc w:val="both"/>
        <w:rPr>
          <w:b/>
          <w:sz w:val="18"/>
          <w:szCs w:val="18"/>
        </w:rPr>
      </w:pPr>
      <w:r w:rsidRPr="00F04350">
        <w:rPr>
          <w:b/>
          <w:sz w:val="18"/>
          <w:szCs w:val="18"/>
        </w:rPr>
        <w:t xml:space="preserve">  Напоминаем, что в соответствии с Российским законодательством за нарушение требований </w:t>
      </w:r>
      <w:r w:rsidRPr="00F04350">
        <w:rPr>
          <w:b/>
          <w:bCs/>
          <w:sz w:val="18"/>
          <w:szCs w:val="18"/>
        </w:rPr>
        <w:t>пожар</w:t>
      </w:r>
      <w:r w:rsidRPr="00F04350">
        <w:rPr>
          <w:b/>
          <w:sz w:val="18"/>
          <w:szCs w:val="18"/>
        </w:rPr>
        <w:t>ной безопасности предусмотрена административная и уголовная ответственность.</w:t>
      </w:r>
    </w:p>
    <w:p w:rsidR="00F04350" w:rsidRPr="00F04350" w:rsidRDefault="00F04350" w:rsidP="00F04350">
      <w:pPr>
        <w:pStyle w:val="ConsPlusTitle"/>
        <w:ind w:firstLine="360"/>
        <w:rPr>
          <w:b w:val="0"/>
          <w:sz w:val="18"/>
          <w:szCs w:val="18"/>
        </w:rPr>
      </w:pPr>
      <w:r w:rsidRPr="00F04350">
        <w:rPr>
          <w:b w:val="0"/>
          <w:sz w:val="18"/>
          <w:szCs w:val="18"/>
        </w:rPr>
        <w:t xml:space="preserve"> </w:t>
      </w:r>
    </w:p>
    <w:p w:rsidR="00F04350" w:rsidRPr="00F04350" w:rsidRDefault="00F04350" w:rsidP="00F04350">
      <w:pPr>
        <w:jc w:val="right"/>
        <w:rPr>
          <w:sz w:val="18"/>
          <w:szCs w:val="18"/>
        </w:rPr>
      </w:pPr>
      <w:r w:rsidRPr="00F04350">
        <w:rPr>
          <w:sz w:val="18"/>
          <w:szCs w:val="18"/>
        </w:rPr>
        <w:t xml:space="preserve">           ПЧ-106 по охране Чановского района </w:t>
      </w: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D42188" w:rsidRDefault="00D42188"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Pr="00EF4AD5" w:rsidRDefault="00A233FF" w:rsidP="00A233FF">
      <w:pPr>
        <w:jc w:val="center"/>
        <w:rPr>
          <w:b/>
          <w:sz w:val="16"/>
          <w:szCs w:val="16"/>
        </w:rPr>
      </w:pPr>
      <w:r w:rsidRPr="00EF4AD5">
        <w:rPr>
          <w:b/>
          <w:sz w:val="16"/>
          <w:szCs w:val="16"/>
        </w:rPr>
        <w:t>Администрация Красносел</w:t>
      </w:r>
      <w:r>
        <w:rPr>
          <w:b/>
          <w:sz w:val="16"/>
          <w:szCs w:val="16"/>
        </w:rPr>
        <w:t>ьского сельсовета Чановского рай</w:t>
      </w:r>
      <w:r w:rsidRPr="00EF4AD5">
        <w:rPr>
          <w:b/>
          <w:sz w:val="16"/>
          <w:szCs w:val="16"/>
        </w:rPr>
        <w:t>она Новосибирской области</w:t>
      </w:r>
    </w:p>
    <w:p w:rsidR="00A233FF" w:rsidRPr="00EF4AD5" w:rsidRDefault="00A233FF" w:rsidP="00A233FF">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A233FF" w:rsidRPr="00EF4AD5" w:rsidRDefault="00A233FF" w:rsidP="00A233FF">
      <w:pPr>
        <w:jc w:val="center"/>
        <w:rPr>
          <w:b/>
          <w:sz w:val="16"/>
          <w:szCs w:val="16"/>
        </w:rPr>
      </w:pPr>
      <w:r w:rsidRPr="00EF4AD5">
        <w:rPr>
          <w:b/>
          <w:sz w:val="16"/>
          <w:szCs w:val="16"/>
        </w:rPr>
        <w:t>Тел/факс 383-67 36271/383-67 36266</w:t>
      </w:r>
    </w:p>
    <w:p w:rsidR="00A233FF" w:rsidRPr="00EF4AD5" w:rsidRDefault="00A233FF" w:rsidP="00A233FF">
      <w:pPr>
        <w:jc w:val="center"/>
        <w:rPr>
          <w:b/>
          <w:sz w:val="16"/>
          <w:szCs w:val="16"/>
        </w:rPr>
      </w:pPr>
    </w:p>
    <w:p w:rsidR="00AE6DA7" w:rsidRPr="00F4250A" w:rsidRDefault="00576611" w:rsidP="00020618">
      <w:pPr>
        <w:pStyle w:val="a3"/>
        <w:jc w:val="center"/>
        <w:rPr>
          <w:b/>
          <w:i/>
          <w:sz w:val="18"/>
          <w:szCs w:val="18"/>
        </w:rPr>
      </w:pPr>
      <w:r>
        <w:rPr>
          <w:rFonts w:ascii="Times New Roman" w:hAnsi="Times New Roman" w:cs="Times New Roman"/>
          <w:b/>
          <w:sz w:val="16"/>
          <w:szCs w:val="16"/>
        </w:rPr>
        <w:t>2024</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460CFE">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61D4" w:rsidRDefault="005661D4" w:rsidP="004E720E">
      <w:r>
        <w:separator/>
      </w:r>
    </w:p>
  </w:endnote>
  <w:endnote w:type="continuationSeparator" w:id="0">
    <w:p w:rsidR="005661D4" w:rsidRDefault="005661D4" w:rsidP="004E72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61D4" w:rsidRDefault="005661D4" w:rsidP="004E720E">
      <w:r>
        <w:separator/>
      </w:r>
    </w:p>
  </w:footnote>
  <w:footnote w:type="continuationSeparator" w:id="0">
    <w:p w:rsidR="005661D4" w:rsidRDefault="005661D4"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3A6D"/>
    <w:multiLevelType w:val="hybridMultilevel"/>
    <w:tmpl w:val="921E16B2"/>
    <w:lvl w:ilvl="0" w:tplc="93A6F000">
      <w:start w:val="1"/>
      <w:numFmt w:val="decimal"/>
      <w:lvlText w:val="%1."/>
      <w:lvlJc w:val="left"/>
      <w:pPr>
        <w:ind w:left="720" w:hanging="360"/>
      </w:pPr>
    </w:lvl>
    <w:lvl w:ilvl="1" w:tplc="EBA84ED6">
      <w:start w:val="1"/>
      <w:numFmt w:val="decimal"/>
      <w:lvlText w:val="%2."/>
      <w:lvlJc w:val="left"/>
      <w:pPr>
        <w:tabs>
          <w:tab w:val="num" w:pos="1440"/>
        </w:tabs>
        <w:ind w:left="1440" w:hanging="360"/>
      </w:pPr>
    </w:lvl>
    <w:lvl w:ilvl="2" w:tplc="DBD2C6F4">
      <w:start w:val="1"/>
      <w:numFmt w:val="decimal"/>
      <w:lvlText w:val="%3."/>
      <w:lvlJc w:val="left"/>
      <w:pPr>
        <w:tabs>
          <w:tab w:val="num" w:pos="2160"/>
        </w:tabs>
        <w:ind w:left="2160" w:hanging="360"/>
      </w:pPr>
    </w:lvl>
    <w:lvl w:ilvl="3" w:tplc="23C818BA">
      <w:start w:val="1"/>
      <w:numFmt w:val="decimal"/>
      <w:lvlText w:val="%4."/>
      <w:lvlJc w:val="left"/>
      <w:pPr>
        <w:tabs>
          <w:tab w:val="num" w:pos="2880"/>
        </w:tabs>
        <w:ind w:left="2880" w:hanging="360"/>
      </w:pPr>
    </w:lvl>
    <w:lvl w:ilvl="4" w:tplc="125220EA">
      <w:start w:val="1"/>
      <w:numFmt w:val="decimal"/>
      <w:lvlText w:val="%5."/>
      <w:lvlJc w:val="left"/>
      <w:pPr>
        <w:tabs>
          <w:tab w:val="num" w:pos="3600"/>
        </w:tabs>
        <w:ind w:left="3600" w:hanging="360"/>
      </w:pPr>
    </w:lvl>
    <w:lvl w:ilvl="5" w:tplc="0F50D24A">
      <w:start w:val="1"/>
      <w:numFmt w:val="decimal"/>
      <w:lvlText w:val="%6."/>
      <w:lvlJc w:val="left"/>
      <w:pPr>
        <w:tabs>
          <w:tab w:val="num" w:pos="4320"/>
        </w:tabs>
        <w:ind w:left="4320" w:hanging="360"/>
      </w:pPr>
    </w:lvl>
    <w:lvl w:ilvl="6" w:tplc="EF122208">
      <w:start w:val="1"/>
      <w:numFmt w:val="decimal"/>
      <w:lvlText w:val="%7."/>
      <w:lvlJc w:val="left"/>
      <w:pPr>
        <w:tabs>
          <w:tab w:val="num" w:pos="5040"/>
        </w:tabs>
        <w:ind w:left="5040" w:hanging="360"/>
      </w:pPr>
    </w:lvl>
    <w:lvl w:ilvl="7" w:tplc="0CD49EA8">
      <w:start w:val="1"/>
      <w:numFmt w:val="decimal"/>
      <w:lvlText w:val="%8."/>
      <w:lvlJc w:val="left"/>
      <w:pPr>
        <w:tabs>
          <w:tab w:val="num" w:pos="5760"/>
        </w:tabs>
        <w:ind w:left="5760" w:hanging="360"/>
      </w:pPr>
    </w:lvl>
    <w:lvl w:ilvl="8" w:tplc="1B82A284">
      <w:start w:val="1"/>
      <w:numFmt w:val="decimal"/>
      <w:lvlText w:val="%9."/>
      <w:lvlJc w:val="left"/>
      <w:pPr>
        <w:tabs>
          <w:tab w:val="num" w:pos="6480"/>
        </w:tabs>
        <w:ind w:left="6480" w:hanging="360"/>
      </w:pPr>
    </w:lvl>
  </w:abstractNum>
  <w:abstractNum w:abstractNumId="1">
    <w:nsid w:val="0DA65670"/>
    <w:multiLevelType w:val="hybridMultilevel"/>
    <w:tmpl w:val="E304CFAC"/>
    <w:lvl w:ilvl="0" w:tplc="861ECBB8">
      <w:start w:val="1"/>
      <w:numFmt w:val="bullet"/>
      <w:lvlText w:val=""/>
      <w:lvlJc w:val="left"/>
      <w:pPr>
        <w:ind w:left="720" w:hanging="360"/>
      </w:pPr>
      <w:rPr>
        <w:rFonts w:ascii="Symbol" w:hAnsi="Symbol" w:hint="default"/>
      </w:rPr>
    </w:lvl>
    <w:lvl w:ilvl="1" w:tplc="0F2C4732" w:tentative="1">
      <w:start w:val="1"/>
      <w:numFmt w:val="bullet"/>
      <w:lvlText w:val="o"/>
      <w:lvlJc w:val="left"/>
      <w:pPr>
        <w:ind w:left="1440" w:hanging="360"/>
      </w:pPr>
      <w:rPr>
        <w:rFonts w:ascii="Courier New" w:hAnsi="Courier New" w:cs="Courier New" w:hint="default"/>
      </w:rPr>
    </w:lvl>
    <w:lvl w:ilvl="2" w:tplc="AD180FA8" w:tentative="1">
      <w:start w:val="1"/>
      <w:numFmt w:val="bullet"/>
      <w:lvlText w:val=""/>
      <w:lvlJc w:val="left"/>
      <w:pPr>
        <w:ind w:left="2160" w:hanging="360"/>
      </w:pPr>
      <w:rPr>
        <w:rFonts w:ascii="Wingdings" w:hAnsi="Wingdings" w:hint="default"/>
      </w:rPr>
    </w:lvl>
    <w:lvl w:ilvl="3" w:tplc="0CDEF790" w:tentative="1">
      <w:start w:val="1"/>
      <w:numFmt w:val="bullet"/>
      <w:lvlText w:val=""/>
      <w:lvlJc w:val="left"/>
      <w:pPr>
        <w:ind w:left="2880" w:hanging="360"/>
      </w:pPr>
      <w:rPr>
        <w:rFonts w:ascii="Symbol" w:hAnsi="Symbol" w:hint="default"/>
      </w:rPr>
    </w:lvl>
    <w:lvl w:ilvl="4" w:tplc="F2D8C90A" w:tentative="1">
      <w:start w:val="1"/>
      <w:numFmt w:val="bullet"/>
      <w:lvlText w:val="o"/>
      <w:lvlJc w:val="left"/>
      <w:pPr>
        <w:ind w:left="3600" w:hanging="360"/>
      </w:pPr>
      <w:rPr>
        <w:rFonts w:ascii="Courier New" w:hAnsi="Courier New" w:cs="Courier New" w:hint="default"/>
      </w:rPr>
    </w:lvl>
    <w:lvl w:ilvl="5" w:tplc="31665FD2" w:tentative="1">
      <w:start w:val="1"/>
      <w:numFmt w:val="bullet"/>
      <w:lvlText w:val=""/>
      <w:lvlJc w:val="left"/>
      <w:pPr>
        <w:ind w:left="4320" w:hanging="360"/>
      </w:pPr>
      <w:rPr>
        <w:rFonts w:ascii="Wingdings" w:hAnsi="Wingdings" w:hint="default"/>
      </w:rPr>
    </w:lvl>
    <w:lvl w:ilvl="6" w:tplc="80387176" w:tentative="1">
      <w:start w:val="1"/>
      <w:numFmt w:val="bullet"/>
      <w:lvlText w:val=""/>
      <w:lvlJc w:val="left"/>
      <w:pPr>
        <w:ind w:left="5040" w:hanging="360"/>
      </w:pPr>
      <w:rPr>
        <w:rFonts w:ascii="Symbol" w:hAnsi="Symbol" w:hint="default"/>
      </w:rPr>
    </w:lvl>
    <w:lvl w:ilvl="7" w:tplc="47529262" w:tentative="1">
      <w:start w:val="1"/>
      <w:numFmt w:val="bullet"/>
      <w:lvlText w:val="o"/>
      <w:lvlJc w:val="left"/>
      <w:pPr>
        <w:ind w:left="5760" w:hanging="360"/>
      </w:pPr>
      <w:rPr>
        <w:rFonts w:ascii="Courier New" w:hAnsi="Courier New" w:cs="Courier New" w:hint="default"/>
      </w:rPr>
    </w:lvl>
    <w:lvl w:ilvl="8" w:tplc="3CDC1A2C" w:tentative="1">
      <w:start w:val="1"/>
      <w:numFmt w:val="bullet"/>
      <w:lvlText w:val=""/>
      <w:lvlJc w:val="left"/>
      <w:pPr>
        <w:ind w:left="6480" w:hanging="360"/>
      </w:pPr>
      <w:rPr>
        <w:rFonts w:ascii="Wingdings" w:hAnsi="Wingdings" w:hint="default"/>
      </w:rPr>
    </w:lvl>
  </w:abstractNum>
  <w:abstractNum w:abstractNumId="2">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F4742F"/>
    <w:multiLevelType w:val="hybridMultilevel"/>
    <w:tmpl w:val="6FC07126"/>
    <w:lvl w:ilvl="0" w:tplc="EC2ABC5A">
      <w:start w:val="1"/>
      <w:numFmt w:val="decimal"/>
      <w:lvlText w:val="%1."/>
      <w:lvlJc w:val="left"/>
      <w:pPr>
        <w:tabs>
          <w:tab w:val="num" w:pos="855"/>
        </w:tabs>
        <w:ind w:left="855" w:hanging="360"/>
      </w:pPr>
    </w:lvl>
    <w:lvl w:ilvl="1" w:tplc="68004FFC">
      <w:start w:val="1"/>
      <w:numFmt w:val="decimal"/>
      <w:lvlText w:val="%2)"/>
      <w:lvlJc w:val="left"/>
      <w:pPr>
        <w:tabs>
          <w:tab w:val="num" w:pos="1575"/>
        </w:tabs>
        <w:ind w:left="1575" w:hanging="360"/>
      </w:pPr>
    </w:lvl>
    <w:lvl w:ilvl="2" w:tplc="D460F80C">
      <w:start w:val="1"/>
      <w:numFmt w:val="decimal"/>
      <w:lvlText w:val="%3."/>
      <w:lvlJc w:val="left"/>
      <w:pPr>
        <w:tabs>
          <w:tab w:val="num" w:pos="2160"/>
        </w:tabs>
        <w:ind w:left="2160" w:hanging="360"/>
      </w:pPr>
    </w:lvl>
    <w:lvl w:ilvl="3" w:tplc="9758A10C">
      <w:start w:val="1"/>
      <w:numFmt w:val="decimal"/>
      <w:lvlText w:val="%4."/>
      <w:lvlJc w:val="left"/>
      <w:pPr>
        <w:tabs>
          <w:tab w:val="num" w:pos="2880"/>
        </w:tabs>
        <w:ind w:left="2880" w:hanging="360"/>
      </w:pPr>
    </w:lvl>
    <w:lvl w:ilvl="4" w:tplc="C5F4B1D8">
      <w:start w:val="1"/>
      <w:numFmt w:val="decimal"/>
      <w:lvlText w:val="%5."/>
      <w:lvlJc w:val="left"/>
      <w:pPr>
        <w:tabs>
          <w:tab w:val="num" w:pos="3600"/>
        </w:tabs>
        <w:ind w:left="3600" w:hanging="360"/>
      </w:pPr>
    </w:lvl>
    <w:lvl w:ilvl="5" w:tplc="58E0FAEC">
      <w:start w:val="1"/>
      <w:numFmt w:val="decimal"/>
      <w:lvlText w:val="%6."/>
      <w:lvlJc w:val="left"/>
      <w:pPr>
        <w:tabs>
          <w:tab w:val="num" w:pos="4320"/>
        </w:tabs>
        <w:ind w:left="4320" w:hanging="360"/>
      </w:pPr>
    </w:lvl>
    <w:lvl w:ilvl="6" w:tplc="FD6CC96A">
      <w:start w:val="1"/>
      <w:numFmt w:val="decimal"/>
      <w:lvlText w:val="%7."/>
      <w:lvlJc w:val="left"/>
      <w:pPr>
        <w:tabs>
          <w:tab w:val="num" w:pos="5040"/>
        </w:tabs>
        <w:ind w:left="5040" w:hanging="360"/>
      </w:pPr>
    </w:lvl>
    <w:lvl w:ilvl="7" w:tplc="8F5890A4">
      <w:start w:val="1"/>
      <w:numFmt w:val="decimal"/>
      <w:lvlText w:val="%8."/>
      <w:lvlJc w:val="left"/>
      <w:pPr>
        <w:tabs>
          <w:tab w:val="num" w:pos="5760"/>
        </w:tabs>
        <w:ind w:left="5760" w:hanging="360"/>
      </w:pPr>
    </w:lvl>
    <w:lvl w:ilvl="8" w:tplc="58CE71AC">
      <w:start w:val="1"/>
      <w:numFmt w:val="decimal"/>
      <w:lvlText w:val="%9."/>
      <w:lvlJc w:val="left"/>
      <w:pPr>
        <w:tabs>
          <w:tab w:val="num" w:pos="6480"/>
        </w:tabs>
        <w:ind w:left="6480" w:hanging="360"/>
      </w:pPr>
    </w:lvl>
  </w:abstractNum>
  <w:abstractNum w:abstractNumId="4">
    <w:nsid w:val="1372268D"/>
    <w:multiLevelType w:val="hybridMultilevel"/>
    <w:tmpl w:val="1CC4F03C"/>
    <w:lvl w:ilvl="0" w:tplc="73F6FE36">
      <w:start w:val="1"/>
      <w:numFmt w:val="decimal"/>
      <w:lvlText w:val="%1."/>
      <w:lvlJc w:val="left"/>
      <w:pPr>
        <w:ind w:left="720" w:hanging="360"/>
      </w:pPr>
      <w:rPr>
        <w:rFonts w:hint="default"/>
      </w:rPr>
    </w:lvl>
    <w:lvl w:ilvl="1" w:tplc="28549E62"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6F85FEE"/>
    <w:multiLevelType w:val="hybridMultilevel"/>
    <w:tmpl w:val="0212C956"/>
    <w:lvl w:ilvl="0" w:tplc="A2168D9E">
      <w:start w:val="1"/>
      <w:numFmt w:val="decimal"/>
      <w:lvlText w:val="%1."/>
      <w:lvlJc w:val="left"/>
      <w:pPr>
        <w:tabs>
          <w:tab w:val="num" w:pos="720"/>
        </w:tabs>
        <w:ind w:left="720" w:hanging="360"/>
      </w:pPr>
      <w:rPr>
        <w:rFonts w:cs="Times New Roman"/>
      </w:rPr>
    </w:lvl>
    <w:lvl w:ilvl="1" w:tplc="835E406A">
      <w:numFmt w:val="none"/>
      <w:lvlText w:val=""/>
      <w:lvlJc w:val="left"/>
      <w:pPr>
        <w:tabs>
          <w:tab w:val="num" w:pos="360"/>
        </w:tabs>
        <w:ind w:left="0" w:firstLine="0"/>
      </w:pPr>
      <w:rPr>
        <w:rFonts w:cs="Times New Roman"/>
      </w:rPr>
    </w:lvl>
    <w:lvl w:ilvl="2" w:tplc="A2621C76">
      <w:numFmt w:val="none"/>
      <w:lvlText w:val=""/>
      <w:lvlJc w:val="left"/>
      <w:pPr>
        <w:tabs>
          <w:tab w:val="num" w:pos="360"/>
        </w:tabs>
        <w:ind w:left="0" w:firstLine="0"/>
      </w:pPr>
      <w:rPr>
        <w:rFonts w:cs="Times New Roman"/>
      </w:rPr>
    </w:lvl>
    <w:lvl w:ilvl="3" w:tplc="2A1601E2">
      <w:numFmt w:val="none"/>
      <w:lvlText w:val=""/>
      <w:lvlJc w:val="left"/>
      <w:pPr>
        <w:tabs>
          <w:tab w:val="num" w:pos="360"/>
        </w:tabs>
        <w:ind w:left="0" w:firstLine="0"/>
      </w:pPr>
      <w:rPr>
        <w:rFonts w:cs="Times New Roman"/>
      </w:rPr>
    </w:lvl>
    <w:lvl w:ilvl="4" w:tplc="86226F24">
      <w:numFmt w:val="none"/>
      <w:lvlText w:val=""/>
      <w:lvlJc w:val="left"/>
      <w:pPr>
        <w:tabs>
          <w:tab w:val="num" w:pos="360"/>
        </w:tabs>
        <w:ind w:left="0" w:firstLine="0"/>
      </w:pPr>
      <w:rPr>
        <w:rFonts w:cs="Times New Roman"/>
      </w:rPr>
    </w:lvl>
    <w:lvl w:ilvl="5" w:tplc="3852F4EC">
      <w:numFmt w:val="none"/>
      <w:lvlText w:val=""/>
      <w:lvlJc w:val="left"/>
      <w:pPr>
        <w:tabs>
          <w:tab w:val="num" w:pos="360"/>
        </w:tabs>
        <w:ind w:left="0" w:firstLine="0"/>
      </w:pPr>
      <w:rPr>
        <w:rFonts w:cs="Times New Roman"/>
      </w:rPr>
    </w:lvl>
    <w:lvl w:ilvl="6" w:tplc="BF2C75BA">
      <w:numFmt w:val="none"/>
      <w:lvlText w:val=""/>
      <w:lvlJc w:val="left"/>
      <w:pPr>
        <w:tabs>
          <w:tab w:val="num" w:pos="360"/>
        </w:tabs>
        <w:ind w:left="0" w:firstLine="0"/>
      </w:pPr>
      <w:rPr>
        <w:rFonts w:cs="Times New Roman"/>
      </w:rPr>
    </w:lvl>
    <w:lvl w:ilvl="7" w:tplc="DBE0B364">
      <w:numFmt w:val="none"/>
      <w:lvlText w:val=""/>
      <w:lvlJc w:val="left"/>
      <w:pPr>
        <w:tabs>
          <w:tab w:val="num" w:pos="360"/>
        </w:tabs>
        <w:ind w:left="0" w:firstLine="0"/>
      </w:pPr>
      <w:rPr>
        <w:rFonts w:cs="Times New Roman"/>
      </w:rPr>
    </w:lvl>
    <w:lvl w:ilvl="8" w:tplc="888851B2">
      <w:numFmt w:val="none"/>
      <w:lvlText w:val=""/>
      <w:lvlJc w:val="left"/>
      <w:pPr>
        <w:tabs>
          <w:tab w:val="num" w:pos="360"/>
        </w:tabs>
        <w:ind w:left="0" w:firstLine="0"/>
      </w:pPr>
      <w:rPr>
        <w:rFonts w:cs="Times New Roman"/>
      </w:rPr>
    </w:lvl>
  </w:abstractNum>
  <w:abstractNum w:abstractNumId="8">
    <w:nsid w:val="1D2F500E"/>
    <w:multiLevelType w:val="hybridMultilevel"/>
    <w:tmpl w:val="E7960B14"/>
    <w:lvl w:ilvl="0" w:tplc="7112440C">
      <w:start w:val="1"/>
      <w:numFmt w:val="bullet"/>
      <w:lvlText w:val=""/>
      <w:lvlJc w:val="left"/>
      <w:pPr>
        <w:tabs>
          <w:tab w:val="num" w:pos="720"/>
        </w:tabs>
        <w:ind w:left="720" w:hanging="360"/>
      </w:pPr>
      <w:rPr>
        <w:rFonts w:ascii="Symbol" w:hAnsi="Symbol" w:hint="default"/>
      </w:rPr>
    </w:lvl>
    <w:lvl w:ilvl="1" w:tplc="E2E8761E" w:tentative="1">
      <w:start w:val="1"/>
      <w:numFmt w:val="bullet"/>
      <w:lvlText w:val="o"/>
      <w:lvlJc w:val="left"/>
      <w:pPr>
        <w:tabs>
          <w:tab w:val="num" w:pos="1440"/>
        </w:tabs>
        <w:ind w:left="1440" w:hanging="360"/>
      </w:pPr>
      <w:rPr>
        <w:rFonts w:ascii="Courier New" w:hAnsi="Courier New" w:cs="Courier New" w:hint="default"/>
      </w:rPr>
    </w:lvl>
    <w:lvl w:ilvl="2" w:tplc="C12C2E10" w:tentative="1">
      <w:start w:val="1"/>
      <w:numFmt w:val="bullet"/>
      <w:lvlText w:val=""/>
      <w:lvlJc w:val="left"/>
      <w:pPr>
        <w:tabs>
          <w:tab w:val="num" w:pos="2160"/>
        </w:tabs>
        <w:ind w:left="2160" w:hanging="360"/>
      </w:pPr>
      <w:rPr>
        <w:rFonts w:ascii="Wingdings" w:hAnsi="Wingdings" w:hint="default"/>
      </w:rPr>
    </w:lvl>
    <w:lvl w:ilvl="3" w:tplc="76446844" w:tentative="1">
      <w:start w:val="1"/>
      <w:numFmt w:val="bullet"/>
      <w:lvlText w:val=""/>
      <w:lvlJc w:val="left"/>
      <w:pPr>
        <w:tabs>
          <w:tab w:val="num" w:pos="2880"/>
        </w:tabs>
        <w:ind w:left="2880" w:hanging="360"/>
      </w:pPr>
      <w:rPr>
        <w:rFonts w:ascii="Symbol" w:hAnsi="Symbol" w:hint="default"/>
      </w:rPr>
    </w:lvl>
    <w:lvl w:ilvl="4" w:tplc="55D8B43C" w:tentative="1">
      <w:start w:val="1"/>
      <w:numFmt w:val="bullet"/>
      <w:lvlText w:val="o"/>
      <w:lvlJc w:val="left"/>
      <w:pPr>
        <w:tabs>
          <w:tab w:val="num" w:pos="3600"/>
        </w:tabs>
        <w:ind w:left="3600" w:hanging="360"/>
      </w:pPr>
      <w:rPr>
        <w:rFonts w:ascii="Courier New" w:hAnsi="Courier New" w:cs="Courier New" w:hint="default"/>
      </w:rPr>
    </w:lvl>
    <w:lvl w:ilvl="5" w:tplc="DD4AE046" w:tentative="1">
      <w:start w:val="1"/>
      <w:numFmt w:val="bullet"/>
      <w:lvlText w:val=""/>
      <w:lvlJc w:val="left"/>
      <w:pPr>
        <w:tabs>
          <w:tab w:val="num" w:pos="4320"/>
        </w:tabs>
        <w:ind w:left="4320" w:hanging="360"/>
      </w:pPr>
      <w:rPr>
        <w:rFonts w:ascii="Wingdings" w:hAnsi="Wingdings" w:hint="default"/>
      </w:rPr>
    </w:lvl>
    <w:lvl w:ilvl="6" w:tplc="58AC1692" w:tentative="1">
      <w:start w:val="1"/>
      <w:numFmt w:val="bullet"/>
      <w:lvlText w:val=""/>
      <w:lvlJc w:val="left"/>
      <w:pPr>
        <w:tabs>
          <w:tab w:val="num" w:pos="5040"/>
        </w:tabs>
        <w:ind w:left="5040" w:hanging="360"/>
      </w:pPr>
      <w:rPr>
        <w:rFonts w:ascii="Symbol" w:hAnsi="Symbol" w:hint="default"/>
      </w:rPr>
    </w:lvl>
    <w:lvl w:ilvl="7" w:tplc="51C09C3A" w:tentative="1">
      <w:start w:val="1"/>
      <w:numFmt w:val="bullet"/>
      <w:lvlText w:val="o"/>
      <w:lvlJc w:val="left"/>
      <w:pPr>
        <w:tabs>
          <w:tab w:val="num" w:pos="5760"/>
        </w:tabs>
        <w:ind w:left="5760" w:hanging="360"/>
      </w:pPr>
      <w:rPr>
        <w:rFonts w:ascii="Courier New" w:hAnsi="Courier New" w:cs="Courier New" w:hint="default"/>
      </w:rPr>
    </w:lvl>
    <w:lvl w:ilvl="8" w:tplc="F7B20D7C" w:tentative="1">
      <w:start w:val="1"/>
      <w:numFmt w:val="bullet"/>
      <w:lvlText w:val=""/>
      <w:lvlJc w:val="left"/>
      <w:pPr>
        <w:tabs>
          <w:tab w:val="num" w:pos="6480"/>
        </w:tabs>
        <w:ind w:left="6480" w:hanging="360"/>
      </w:pPr>
      <w:rPr>
        <w:rFonts w:ascii="Wingdings" w:hAnsi="Wingdings" w:hint="default"/>
      </w:rPr>
    </w:lvl>
  </w:abstractNum>
  <w:abstractNum w:abstractNumId="9">
    <w:nsid w:val="2863087D"/>
    <w:multiLevelType w:val="hybridMultilevel"/>
    <w:tmpl w:val="5AD6469A"/>
    <w:lvl w:ilvl="0" w:tplc="04190001">
      <w:start w:val="1"/>
      <w:numFmt w:val="decimal"/>
      <w:lvlText w:val="%1."/>
      <w:lvlJc w:val="left"/>
      <w:pPr>
        <w:ind w:left="1065" w:hanging="360"/>
      </w:pPr>
      <w:rPr>
        <w:rFonts w:cs="Times New Roman" w:hint="default"/>
      </w:rPr>
    </w:lvl>
    <w:lvl w:ilvl="1" w:tplc="04190003" w:tentative="1">
      <w:start w:val="1"/>
      <w:numFmt w:val="lowerLetter"/>
      <w:lvlText w:val="%2."/>
      <w:lvlJc w:val="left"/>
      <w:pPr>
        <w:ind w:left="1785" w:hanging="360"/>
      </w:pPr>
      <w:rPr>
        <w:rFonts w:cs="Times New Roman"/>
      </w:rPr>
    </w:lvl>
    <w:lvl w:ilvl="2" w:tplc="04190005" w:tentative="1">
      <w:start w:val="1"/>
      <w:numFmt w:val="lowerRoman"/>
      <w:lvlText w:val="%3."/>
      <w:lvlJc w:val="right"/>
      <w:pPr>
        <w:ind w:left="2505" w:hanging="180"/>
      </w:pPr>
      <w:rPr>
        <w:rFonts w:cs="Times New Roman"/>
      </w:rPr>
    </w:lvl>
    <w:lvl w:ilvl="3" w:tplc="04190001" w:tentative="1">
      <w:start w:val="1"/>
      <w:numFmt w:val="decimal"/>
      <w:lvlText w:val="%4."/>
      <w:lvlJc w:val="left"/>
      <w:pPr>
        <w:ind w:left="3225" w:hanging="360"/>
      </w:pPr>
      <w:rPr>
        <w:rFonts w:cs="Times New Roman"/>
      </w:rPr>
    </w:lvl>
    <w:lvl w:ilvl="4" w:tplc="04190003" w:tentative="1">
      <w:start w:val="1"/>
      <w:numFmt w:val="lowerLetter"/>
      <w:lvlText w:val="%5."/>
      <w:lvlJc w:val="left"/>
      <w:pPr>
        <w:ind w:left="3945" w:hanging="360"/>
      </w:pPr>
      <w:rPr>
        <w:rFonts w:cs="Times New Roman"/>
      </w:rPr>
    </w:lvl>
    <w:lvl w:ilvl="5" w:tplc="04190005" w:tentative="1">
      <w:start w:val="1"/>
      <w:numFmt w:val="lowerRoman"/>
      <w:lvlText w:val="%6."/>
      <w:lvlJc w:val="right"/>
      <w:pPr>
        <w:ind w:left="4665" w:hanging="180"/>
      </w:pPr>
      <w:rPr>
        <w:rFonts w:cs="Times New Roman"/>
      </w:rPr>
    </w:lvl>
    <w:lvl w:ilvl="6" w:tplc="04190001" w:tentative="1">
      <w:start w:val="1"/>
      <w:numFmt w:val="decimal"/>
      <w:lvlText w:val="%7."/>
      <w:lvlJc w:val="left"/>
      <w:pPr>
        <w:ind w:left="5385" w:hanging="360"/>
      </w:pPr>
      <w:rPr>
        <w:rFonts w:cs="Times New Roman"/>
      </w:rPr>
    </w:lvl>
    <w:lvl w:ilvl="7" w:tplc="04190003" w:tentative="1">
      <w:start w:val="1"/>
      <w:numFmt w:val="lowerLetter"/>
      <w:lvlText w:val="%8."/>
      <w:lvlJc w:val="left"/>
      <w:pPr>
        <w:ind w:left="6105" w:hanging="360"/>
      </w:pPr>
      <w:rPr>
        <w:rFonts w:cs="Times New Roman"/>
      </w:rPr>
    </w:lvl>
    <w:lvl w:ilvl="8" w:tplc="04190005" w:tentative="1">
      <w:start w:val="1"/>
      <w:numFmt w:val="lowerRoman"/>
      <w:lvlText w:val="%9."/>
      <w:lvlJc w:val="right"/>
      <w:pPr>
        <w:ind w:left="6825" w:hanging="180"/>
      </w:pPr>
      <w:rPr>
        <w:rFonts w:cs="Times New Roman"/>
      </w:rPr>
    </w:lvl>
  </w:abstractNum>
  <w:abstractNum w:abstractNumId="10">
    <w:nsid w:val="2D414D9D"/>
    <w:multiLevelType w:val="hybridMultilevel"/>
    <w:tmpl w:val="F8FA1758"/>
    <w:lvl w:ilvl="0" w:tplc="32148E8E">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4">
    <w:nsid w:val="57AC25E0"/>
    <w:multiLevelType w:val="hybridMultilevel"/>
    <w:tmpl w:val="56FECBBC"/>
    <w:lvl w:ilvl="0" w:tplc="1734A80C">
      <w:start w:val="1"/>
      <w:numFmt w:val="bullet"/>
      <w:lvlText w:val=""/>
      <w:lvlJc w:val="left"/>
      <w:pPr>
        <w:ind w:left="720" w:hanging="360"/>
      </w:pPr>
      <w:rPr>
        <w:rFonts w:ascii="Symbol" w:hAnsi="Symbol" w:hint="default"/>
      </w:rPr>
    </w:lvl>
    <w:lvl w:ilvl="1" w:tplc="451257FE" w:tentative="1">
      <w:start w:val="1"/>
      <w:numFmt w:val="bullet"/>
      <w:lvlText w:val="o"/>
      <w:lvlJc w:val="left"/>
      <w:pPr>
        <w:ind w:left="1440" w:hanging="360"/>
      </w:pPr>
      <w:rPr>
        <w:rFonts w:ascii="Courier New" w:hAnsi="Courier New" w:cs="Courier New" w:hint="default"/>
      </w:rPr>
    </w:lvl>
    <w:lvl w:ilvl="2" w:tplc="3D50A4FA" w:tentative="1">
      <w:start w:val="1"/>
      <w:numFmt w:val="bullet"/>
      <w:lvlText w:val=""/>
      <w:lvlJc w:val="left"/>
      <w:pPr>
        <w:ind w:left="2160" w:hanging="360"/>
      </w:pPr>
      <w:rPr>
        <w:rFonts w:ascii="Wingdings" w:hAnsi="Wingdings" w:hint="default"/>
      </w:rPr>
    </w:lvl>
    <w:lvl w:ilvl="3" w:tplc="A77CC51A" w:tentative="1">
      <w:start w:val="1"/>
      <w:numFmt w:val="bullet"/>
      <w:lvlText w:val=""/>
      <w:lvlJc w:val="left"/>
      <w:pPr>
        <w:ind w:left="2880" w:hanging="360"/>
      </w:pPr>
      <w:rPr>
        <w:rFonts w:ascii="Symbol" w:hAnsi="Symbol" w:hint="default"/>
      </w:rPr>
    </w:lvl>
    <w:lvl w:ilvl="4" w:tplc="26EC97A2" w:tentative="1">
      <w:start w:val="1"/>
      <w:numFmt w:val="bullet"/>
      <w:lvlText w:val="o"/>
      <w:lvlJc w:val="left"/>
      <w:pPr>
        <w:ind w:left="3600" w:hanging="360"/>
      </w:pPr>
      <w:rPr>
        <w:rFonts w:ascii="Courier New" w:hAnsi="Courier New" w:cs="Courier New" w:hint="default"/>
      </w:rPr>
    </w:lvl>
    <w:lvl w:ilvl="5" w:tplc="9452BAE0" w:tentative="1">
      <w:start w:val="1"/>
      <w:numFmt w:val="bullet"/>
      <w:lvlText w:val=""/>
      <w:lvlJc w:val="left"/>
      <w:pPr>
        <w:ind w:left="4320" w:hanging="360"/>
      </w:pPr>
      <w:rPr>
        <w:rFonts w:ascii="Wingdings" w:hAnsi="Wingdings" w:hint="default"/>
      </w:rPr>
    </w:lvl>
    <w:lvl w:ilvl="6" w:tplc="BCD8646E" w:tentative="1">
      <w:start w:val="1"/>
      <w:numFmt w:val="bullet"/>
      <w:lvlText w:val=""/>
      <w:lvlJc w:val="left"/>
      <w:pPr>
        <w:ind w:left="5040" w:hanging="360"/>
      </w:pPr>
      <w:rPr>
        <w:rFonts w:ascii="Symbol" w:hAnsi="Symbol" w:hint="default"/>
      </w:rPr>
    </w:lvl>
    <w:lvl w:ilvl="7" w:tplc="331C027E" w:tentative="1">
      <w:start w:val="1"/>
      <w:numFmt w:val="bullet"/>
      <w:lvlText w:val="o"/>
      <w:lvlJc w:val="left"/>
      <w:pPr>
        <w:ind w:left="5760" w:hanging="360"/>
      </w:pPr>
      <w:rPr>
        <w:rFonts w:ascii="Courier New" w:hAnsi="Courier New" w:cs="Courier New" w:hint="default"/>
      </w:rPr>
    </w:lvl>
    <w:lvl w:ilvl="8" w:tplc="08D88A36" w:tentative="1">
      <w:start w:val="1"/>
      <w:numFmt w:val="bullet"/>
      <w:lvlText w:val=""/>
      <w:lvlJc w:val="left"/>
      <w:pPr>
        <w:ind w:left="6480" w:hanging="360"/>
      </w:pPr>
      <w:rPr>
        <w:rFonts w:ascii="Wingdings" w:hAnsi="Wingdings" w:hint="default"/>
      </w:rPr>
    </w:lvl>
  </w:abstractNum>
  <w:abstractNum w:abstractNumId="15">
    <w:nsid w:val="57DB2B8C"/>
    <w:multiLevelType w:val="hybridMultilevel"/>
    <w:tmpl w:val="6D1067F6"/>
    <w:lvl w:ilvl="0" w:tplc="04190001">
      <w:start w:val="1"/>
      <w:numFmt w:val="decimal"/>
      <w:lvlText w:val="%1."/>
      <w:lvlJc w:val="left"/>
      <w:pPr>
        <w:ind w:left="1080" w:hanging="360"/>
      </w:pPr>
      <w:rPr>
        <w:rFonts w:eastAsia="Calibri" w:hint="default"/>
      </w:rPr>
    </w:lvl>
    <w:lvl w:ilvl="1" w:tplc="04190003" w:tentative="1">
      <w:start w:val="1"/>
      <w:numFmt w:val="lowerLetter"/>
      <w:lvlText w:val="%2."/>
      <w:lvlJc w:val="left"/>
      <w:pPr>
        <w:ind w:left="1800" w:hanging="360"/>
      </w:pPr>
    </w:lvl>
    <w:lvl w:ilvl="2" w:tplc="04190005" w:tentative="1">
      <w:start w:val="1"/>
      <w:numFmt w:val="lowerRoman"/>
      <w:lvlText w:val="%3."/>
      <w:lvlJc w:val="right"/>
      <w:pPr>
        <w:ind w:left="2520" w:hanging="180"/>
      </w:pPr>
    </w:lvl>
    <w:lvl w:ilvl="3" w:tplc="04190001" w:tentative="1">
      <w:start w:val="1"/>
      <w:numFmt w:val="decimal"/>
      <w:lvlText w:val="%4."/>
      <w:lvlJc w:val="left"/>
      <w:pPr>
        <w:ind w:left="3240" w:hanging="360"/>
      </w:pPr>
    </w:lvl>
    <w:lvl w:ilvl="4" w:tplc="04190003" w:tentative="1">
      <w:start w:val="1"/>
      <w:numFmt w:val="lowerLetter"/>
      <w:lvlText w:val="%5."/>
      <w:lvlJc w:val="left"/>
      <w:pPr>
        <w:ind w:left="3960" w:hanging="360"/>
      </w:pPr>
    </w:lvl>
    <w:lvl w:ilvl="5" w:tplc="04190005" w:tentative="1">
      <w:start w:val="1"/>
      <w:numFmt w:val="lowerRoman"/>
      <w:lvlText w:val="%6."/>
      <w:lvlJc w:val="right"/>
      <w:pPr>
        <w:ind w:left="4680" w:hanging="180"/>
      </w:pPr>
    </w:lvl>
    <w:lvl w:ilvl="6" w:tplc="04190001" w:tentative="1">
      <w:start w:val="1"/>
      <w:numFmt w:val="decimal"/>
      <w:lvlText w:val="%7."/>
      <w:lvlJc w:val="left"/>
      <w:pPr>
        <w:ind w:left="5400" w:hanging="360"/>
      </w:pPr>
    </w:lvl>
    <w:lvl w:ilvl="7" w:tplc="04190003" w:tentative="1">
      <w:start w:val="1"/>
      <w:numFmt w:val="lowerLetter"/>
      <w:lvlText w:val="%8."/>
      <w:lvlJc w:val="left"/>
      <w:pPr>
        <w:ind w:left="6120" w:hanging="360"/>
      </w:pPr>
    </w:lvl>
    <w:lvl w:ilvl="8" w:tplc="04190005" w:tentative="1">
      <w:start w:val="1"/>
      <w:numFmt w:val="lowerRoman"/>
      <w:lvlText w:val="%9."/>
      <w:lvlJc w:val="right"/>
      <w:pPr>
        <w:ind w:left="6840" w:hanging="180"/>
      </w:pPr>
    </w:lvl>
  </w:abstractNum>
  <w:abstractNum w:abstractNumId="16">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63E9345B"/>
    <w:multiLevelType w:val="hybridMultilevel"/>
    <w:tmpl w:val="9C7E3A62"/>
    <w:lvl w:ilvl="0" w:tplc="B14C5312">
      <w:start w:val="1"/>
      <w:numFmt w:val="bullet"/>
      <w:lvlText w:val=""/>
      <w:lvlJc w:val="left"/>
      <w:pPr>
        <w:ind w:left="720" w:hanging="360"/>
      </w:pPr>
      <w:rPr>
        <w:rFonts w:ascii="Symbol" w:hAnsi="Symbol" w:hint="default"/>
      </w:rPr>
    </w:lvl>
    <w:lvl w:ilvl="1" w:tplc="2D9C3D26" w:tentative="1">
      <w:start w:val="1"/>
      <w:numFmt w:val="bullet"/>
      <w:lvlText w:val="o"/>
      <w:lvlJc w:val="left"/>
      <w:pPr>
        <w:ind w:left="1440" w:hanging="360"/>
      </w:pPr>
      <w:rPr>
        <w:rFonts w:ascii="Courier New" w:hAnsi="Courier New" w:cs="Courier New" w:hint="default"/>
      </w:rPr>
    </w:lvl>
    <w:lvl w:ilvl="2" w:tplc="46EE7610" w:tentative="1">
      <w:start w:val="1"/>
      <w:numFmt w:val="bullet"/>
      <w:lvlText w:val=""/>
      <w:lvlJc w:val="left"/>
      <w:pPr>
        <w:ind w:left="2160" w:hanging="360"/>
      </w:pPr>
      <w:rPr>
        <w:rFonts w:ascii="Wingdings" w:hAnsi="Wingdings" w:hint="default"/>
      </w:rPr>
    </w:lvl>
    <w:lvl w:ilvl="3" w:tplc="C4103E30" w:tentative="1">
      <w:start w:val="1"/>
      <w:numFmt w:val="bullet"/>
      <w:lvlText w:val=""/>
      <w:lvlJc w:val="left"/>
      <w:pPr>
        <w:ind w:left="2880" w:hanging="360"/>
      </w:pPr>
      <w:rPr>
        <w:rFonts w:ascii="Symbol" w:hAnsi="Symbol" w:hint="default"/>
      </w:rPr>
    </w:lvl>
    <w:lvl w:ilvl="4" w:tplc="373C4E0E" w:tentative="1">
      <w:start w:val="1"/>
      <w:numFmt w:val="bullet"/>
      <w:lvlText w:val="o"/>
      <w:lvlJc w:val="left"/>
      <w:pPr>
        <w:ind w:left="3600" w:hanging="360"/>
      </w:pPr>
      <w:rPr>
        <w:rFonts w:ascii="Courier New" w:hAnsi="Courier New" w:cs="Courier New" w:hint="default"/>
      </w:rPr>
    </w:lvl>
    <w:lvl w:ilvl="5" w:tplc="D312D778" w:tentative="1">
      <w:start w:val="1"/>
      <w:numFmt w:val="bullet"/>
      <w:lvlText w:val=""/>
      <w:lvlJc w:val="left"/>
      <w:pPr>
        <w:ind w:left="4320" w:hanging="360"/>
      </w:pPr>
      <w:rPr>
        <w:rFonts w:ascii="Wingdings" w:hAnsi="Wingdings" w:hint="default"/>
      </w:rPr>
    </w:lvl>
    <w:lvl w:ilvl="6" w:tplc="979A9842" w:tentative="1">
      <w:start w:val="1"/>
      <w:numFmt w:val="bullet"/>
      <w:lvlText w:val=""/>
      <w:lvlJc w:val="left"/>
      <w:pPr>
        <w:ind w:left="5040" w:hanging="360"/>
      </w:pPr>
      <w:rPr>
        <w:rFonts w:ascii="Symbol" w:hAnsi="Symbol" w:hint="default"/>
      </w:rPr>
    </w:lvl>
    <w:lvl w:ilvl="7" w:tplc="861C7184" w:tentative="1">
      <w:start w:val="1"/>
      <w:numFmt w:val="bullet"/>
      <w:lvlText w:val="o"/>
      <w:lvlJc w:val="left"/>
      <w:pPr>
        <w:ind w:left="5760" w:hanging="360"/>
      </w:pPr>
      <w:rPr>
        <w:rFonts w:ascii="Courier New" w:hAnsi="Courier New" w:cs="Courier New" w:hint="default"/>
      </w:rPr>
    </w:lvl>
    <w:lvl w:ilvl="8" w:tplc="5C1AB8AA" w:tentative="1">
      <w:start w:val="1"/>
      <w:numFmt w:val="bullet"/>
      <w:lvlText w:val=""/>
      <w:lvlJc w:val="left"/>
      <w:pPr>
        <w:ind w:left="6480" w:hanging="360"/>
      </w:pPr>
      <w:rPr>
        <w:rFonts w:ascii="Wingdings" w:hAnsi="Wingdings" w:hint="default"/>
      </w:rPr>
    </w:lvl>
  </w:abstractNum>
  <w:abstractNum w:abstractNumId="19">
    <w:nsid w:val="68A26D1D"/>
    <w:multiLevelType w:val="hybridMultilevel"/>
    <w:tmpl w:val="5D424A7E"/>
    <w:lvl w:ilvl="0" w:tplc="04190001">
      <w:start w:val="1"/>
      <w:numFmt w:val="decimal"/>
      <w:lvlText w:val="%1."/>
      <w:lvlJc w:val="left"/>
      <w:pPr>
        <w:ind w:left="1065" w:hanging="360"/>
      </w:pPr>
      <w:rPr>
        <w:rFonts w:cs="Times New Roman" w:hint="default"/>
      </w:rPr>
    </w:lvl>
    <w:lvl w:ilvl="1" w:tplc="04190003">
      <w:start w:val="1"/>
      <w:numFmt w:val="lowerLetter"/>
      <w:lvlText w:val="%2."/>
      <w:lvlJc w:val="left"/>
      <w:pPr>
        <w:ind w:left="1785" w:hanging="360"/>
      </w:pPr>
      <w:rPr>
        <w:rFonts w:cs="Times New Roman"/>
      </w:rPr>
    </w:lvl>
    <w:lvl w:ilvl="2" w:tplc="04190005" w:tentative="1">
      <w:start w:val="1"/>
      <w:numFmt w:val="lowerRoman"/>
      <w:lvlText w:val="%3."/>
      <w:lvlJc w:val="right"/>
      <w:pPr>
        <w:ind w:left="2505" w:hanging="180"/>
      </w:pPr>
      <w:rPr>
        <w:rFonts w:cs="Times New Roman"/>
      </w:rPr>
    </w:lvl>
    <w:lvl w:ilvl="3" w:tplc="04190001" w:tentative="1">
      <w:start w:val="1"/>
      <w:numFmt w:val="decimal"/>
      <w:lvlText w:val="%4."/>
      <w:lvlJc w:val="left"/>
      <w:pPr>
        <w:ind w:left="3225" w:hanging="360"/>
      </w:pPr>
      <w:rPr>
        <w:rFonts w:cs="Times New Roman"/>
      </w:rPr>
    </w:lvl>
    <w:lvl w:ilvl="4" w:tplc="04190003" w:tentative="1">
      <w:start w:val="1"/>
      <w:numFmt w:val="lowerLetter"/>
      <w:lvlText w:val="%5."/>
      <w:lvlJc w:val="left"/>
      <w:pPr>
        <w:ind w:left="3945" w:hanging="360"/>
      </w:pPr>
      <w:rPr>
        <w:rFonts w:cs="Times New Roman"/>
      </w:rPr>
    </w:lvl>
    <w:lvl w:ilvl="5" w:tplc="04190005" w:tentative="1">
      <w:start w:val="1"/>
      <w:numFmt w:val="lowerRoman"/>
      <w:lvlText w:val="%6."/>
      <w:lvlJc w:val="right"/>
      <w:pPr>
        <w:ind w:left="4665" w:hanging="180"/>
      </w:pPr>
      <w:rPr>
        <w:rFonts w:cs="Times New Roman"/>
      </w:rPr>
    </w:lvl>
    <w:lvl w:ilvl="6" w:tplc="04190001" w:tentative="1">
      <w:start w:val="1"/>
      <w:numFmt w:val="decimal"/>
      <w:lvlText w:val="%7."/>
      <w:lvlJc w:val="left"/>
      <w:pPr>
        <w:ind w:left="5385" w:hanging="360"/>
      </w:pPr>
      <w:rPr>
        <w:rFonts w:cs="Times New Roman"/>
      </w:rPr>
    </w:lvl>
    <w:lvl w:ilvl="7" w:tplc="04190003" w:tentative="1">
      <w:start w:val="1"/>
      <w:numFmt w:val="lowerLetter"/>
      <w:lvlText w:val="%8."/>
      <w:lvlJc w:val="left"/>
      <w:pPr>
        <w:ind w:left="6105" w:hanging="360"/>
      </w:pPr>
      <w:rPr>
        <w:rFonts w:cs="Times New Roman"/>
      </w:rPr>
    </w:lvl>
    <w:lvl w:ilvl="8" w:tplc="04190005" w:tentative="1">
      <w:start w:val="1"/>
      <w:numFmt w:val="lowerRoman"/>
      <w:lvlText w:val="%9."/>
      <w:lvlJc w:val="right"/>
      <w:pPr>
        <w:ind w:left="6825" w:hanging="180"/>
      </w:pPr>
      <w:rPr>
        <w:rFonts w:cs="Times New Roman"/>
      </w:rPr>
    </w:lvl>
  </w:abstractNum>
  <w:abstractNum w:abstractNumId="20">
    <w:nsid w:val="68A37781"/>
    <w:multiLevelType w:val="hybridMultilevel"/>
    <w:tmpl w:val="231439B0"/>
    <w:lvl w:ilvl="0" w:tplc="D5444ABC">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6B142C83"/>
    <w:multiLevelType w:val="hybridMultilevel"/>
    <w:tmpl w:val="33F46532"/>
    <w:lvl w:ilvl="0" w:tplc="0419000F">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2">
    <w:nsid w:val="74BB6923"/>
    <w:multiLevelType w:val="hybridMultilevel"/>
    <w:tmpl w:val="CA641BD2"/>
    <w:lvl w:ilvl="0" w:tplc="EC4CDA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773A3034"/>
    <w:multiLevelType w:val="hybridMultilevel"/>
    <w:tmpl w:val="8DDA7A5A"/>
    <w:lvl w:ilvl="0" w:tplc="889AE38C">
      <w:start w:val="1"/>
      <w:numFmt w:val="decimal"/>
      <w:lvlText w:val="%1."/>
      <w:lvlJc w:val="left"/>
      <w:pPr>
        <w:ind w:left="1069" w:hanging="360"/>
      </w:pPr>
      <w:rPr>
        <w:rFonts w:hint="default"/>
      </w:rPr>
    </w:lvl>
    <w:lvl w:ilvl="1" w:tplc="FD32F690" w:tentative="1">
      <w:start w:val="1"/>
      <w:numFmt w:val="lowerLetter"/>
      <w:lvlText w:val="%2."/>
      <w:lvlJc w:val="left"/>
      <w:pPr>
        <w:ind w:left="1789" w:hanging="360"/>
      </w:pPr>
    </w:lvl>
    <w:lvl w:ilvl="2" w:tplc="9B22E2F4" w:tentative="1">
      <w:start w:val="1"/>
      <w:numFmt w:val="lowerRoman"/>
      <w:lvlText w:val="%3."/>
      <w:lvlJc w:val="right"/>
      <w:pPr>
        <w:ind w:left="2509" w:hanging="180"/>
      </w:pPr>
    </w:lvl>
    <w:lvl w:ilvl="3" w:tplc="301AA82E" w:tentative="1">
      <w:start w:val="1"/>
      <w:numFmt w:val="decimal"/>
      <w:lvlText w:val="%4."/>
      <w:lvlJc w:val="left"/>
      <w:pPr>
        <w:ind w:left="3229" w:hanging="360"/>
      </w:pPr>
    </w:lvl>
    <w:lvl w:ilvl="4" w:tplc="6A74521E" w:tentative="1">
      <w:start w:val="1"/>
      <w:numFmt w:val="lowerLetter"/>
      <w:lvlText w:val="%5."/>
      <w:lvlJc w:val="left"/>
      <w:pPr>
        <w:ind w:left="3949" w:hanging="360"/>
      </w:pPr>
    </w:lvl>
    <w:lvl w:ilvl="5" w:tplc="D3AC215E" w:tentative="1">
      <w:start w:val="1"/>
      <w:numFmt w:val="lowerRoman"/>
      <w:lvlText w:val="%6."/>
      <w:lvlJc w:val="right"/>
      <w:pPr>
        <w:ind w:left="4669" w:hanging="180"/>
      </w:pPr>
    </w:lvl>
    <w:lvl w:ilvl="6" w:tplc="61E27A2C" w:tentative="1">
      <w:start w:val="1"/>
      <w:numFmt w:val="decimal"/>
      <w:lvlText w:val="%7."/>
      <w:lvlJc w:val="left"/>
      <w:pPr>
        <w:ind w:left="5389" w:hanging="360"/>
      </w:pPr>
    </w:lvl>
    <w:lvl w:ilvl="7" w:tplc="8034D3EE" w:tentative="1">
      <w:start w:val="1"/>
      <w:numFmt w:val="lowerLetter"/>
      <w:lvlText w:val="%8."/>
      <w:lvlJc w:val="left"/>
      <w:pPr>
        <w:ind w:left="6109" w:hanging="360"/>
      </w:pPr>
    </w:lvl>
    <w:lvl w:ilvl="8" w:tplc="E3BEB5CC" w:tentative="1">
      <w:start w:val="1"/>
      <w:numFmt w:val="lowerRoman"/>
      <w:lvlText w:val="%9."/>
      <w:lvlJc w:val="right"/>
      <w:pPr>
        <w:ind w:left="6829" w:hanging="180"/>
      </w:pPr>
    </w:lvl>
  </w:abstractNum>
  <w:abstractNum w:abstractNumId="25">
    <w:nsid w:val="7AF37EDD"/>
    <w:multiLevelType w:val="hybridMultilevel"/>
    <w:tmpl w:val="6F14C298"/>
    <w:lvl w:ilvl="0" w:tplc="921CCCFC">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2"/>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5"/>
  </w:num>
  <w:num w:numId="7">
    <w:abstractNumId w:val="14"/>
  </w:num>
  <w:num w:numId="8">
    <w:abstractNumId w:val="1"/>
  </w:num>
  <w:num w:numId="9">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num>
  <w:num w:numId="12">
    <w:abstractNumId w:val="16"/>
  </w:num>
  <w:num w:numId="13">
    <w:abstractNumId w:val="6"/>
  </w:num>
  <w:num w:numId="14">
    <w:abstractNumId w:val="11"/>
  </w:num>
  <w:num w:numId="15">
    <w:abstractNumId w:val="23"/>
  </w:num>
  <w:num w:numId="16">
    <w:abstractNumId w:val="7"/>
    <w:lvlOverride w:ilvl="0">
      <w:startOverride w:val="1"/>
    </w:lvlOverride>
    <w:lvlOverride w:ilvl="1"/>
    <w:lvlOverride w:ilvl="2"/>
    <w:lvlOverride w:ilvl="3"/>
    <w:lvlOverride w:ilvl="4"/>
    <w:lvlOverride w:ilvl="5"/>
    <w:lvlOverride w:ilvl="6"/>
    <w:lvlOverride w:ilvl="7"/>
    <w:lvlOverride w:ilvl="8"/>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19"/>
  </w:num>
  <w:num w:numId="21">
    <w:abstractNumId w:val="18"/>
  </w:num>
  <w:num w:numId="22">
    <w:abstractNumId w:val="22"/>
  </w:num>
  <w:num w:numId="23">
    <w:abstractNumId w:val="10"/>
  </w:num>
  <w:num w:numId="24">
    <w:abstractNumId w:val="8"/>
  </w:num>
  <w:num w:numId="25">
    <w:abstractNumId w:val="4"/>
  </w:num>
  <w:num w:numId="26">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30032"/>
    <w:rsid w:val="00031386"/>
    <w:rsid w:val="00046291"/>
    <w:rsid w:val="00050DD1"/>
    <w:rsid w:val="00056204"/>
    <w:rsid w:val="00057F94"/>
    <w:rsid w:val="00076A48"/>
    <w:rsid w:val="000A363E"/>
    <w:rsid w:val="000B7A3E"/>
    <w:rsid w:val="000C7C42"/>
    <w:rsid w:val="000E0DF6"/>
    <w:rsid w:val="000F2F7A"/>
    <w:rsid w:val="000F3592"/>
    <w:rsid w:val="00121F20"/>
    <w:rsid w:val="001222F1"/>
    <w:rsid w:val="00123B95"/>
    <w:rsid w:val="00126E62"/>
    <w:rsid w:val="00140089"/>
    <w:rsid w:val="00150316"/>
    <w:rsid w:val="001730A8"/>
    <w:rsid w:val="001A21C3"/>
    <w:rsid w:val="001C5944"/>
    <w:rsid w:val="001D4EC3"/>
    <w:rsid w:val="001D5374"/>
    <w:rsid w:val="001D701A"/>
    <w:rsid w:val="001F6B74"/>
    <w:rsid w:val="00204C0C"/>
    <w:rsid w:val="002251CE"/>
    <w:rsid w:val="002411A0"/>
    <w:rsid w:val="0028170F"/>
    <w:rsid w:val="00294FE0"/>
    <w:rsid w:val="002E3108"/>
    <w:rsid w:val="002E6A4C"/>
    <w:rsid w:val="002F5B54"/>
    <w:rsid w:val="002F6899"/>
    <w:rsid w:val="00305073"/>
    <w:rsid w:val="00334DFF"/>
    <w:rsid w:val="00344C0C"/>
    <w:rsid w:val="00365AEB"/>
    <w:rsid w:val="00376B7B"/>
    <w:rsid w:val="003857A5"/>
    <w:rsid w:val="00385CAC"/>
    <w:rsid w:val="003B5B81"/>
    <w:rsid w:val="003C0607"/>
    <w:rsid w:val="003E401A"/>
    <w:rsid w:val="004171F7"/>
    <w:rsid w:val="0045095F"/>
    <w:rsid w:val="00460CFE"/>
    <w:rsid w:val="00461520"/>
    <w:rsid w:val="00475571"/>
    <w:rsid w:val="00495093"/>
    <w:rsid w:val="0049540F"/>
    <w:rsid w:val="004B2CC6"/>
    <w:rsid w:val="004B6861"/>
    <w:rsid w:val="004E720E"/>
    <w:rsid w:val="004F1AC1"/>
    <w:rsid w:val="004F5153"/>
    <w:rsid w:val="004F64ED"/>
    <w:rsid w:val="0050426B"/>
    <w:rsid w:val="0051231D"/>
    <w:rsid w:val="005315A8"/>
    <w:rsid w:val="00561392"/>
    <w:rsid w:val="005661D4"/>
    <w:rsid w:val="005716A2"/>
    <w:rsid w:val="00576611"/>
    <w:rsid w:val="00592F55"/>
    <w:rsid w:val="005A63ED"/>
    <w:rsid w:val="005D44B1"/>
    <w:rsid w:val="005F3C86"/>
    <w:rsid w:val="005F471B"/>
    <w:rsid w:val="00604B1B"/>
    <w:rsid w:val="0063081F"/>
    <w:rsid w:val="00636FFE"/>
    <w:rsid w:val="00641D69"/>
    <w:rsid w:val="00644165"/>
    <w:rsid w:val="0066410E"/>
    <w:rsid w:val="00690A77"/>
    <w:rsid w:val="006A6A44"/>
    <w:rsid w:val="006A6A73"/>
    <w:rsid w:val="006C0B77"/>
    <w:rsid w:val="006C2198"/>
    <w:rsid w:val="006C2E2B"/>
    <w:rsid w:val="006C390F"/>
    <w:rsid w:val="006D6F19"/>
    <w:rsid w:val="006E2990"/>
    <w:rsid w:val="006E3D5A"/>
    <w:rsid w:val="006F26F3"/>
    <w:rsid w:val="006F6D7F"/>
    <w:rsid w:val="00711A6F"/>
    <w:rsid w:val="00726635"/>
    <w:rsid w:val="00731B53"/>
    <w:rsid w:val="00737656"/>
    <w:rsid w:val="0074717D"/>
    <w:rsid w:val="00767D80"/>
    <w:rsid w:val="00771CE6"/>
    <w:rsid w:val="00784DCC"/>
    <w:rsid w:val="007A348C"/>
    <w:rsid w:val="007D6591"/>
    <w:rsid w:val="007F1671"/>
    <w:rsid w:val="007F7138"/>
    <w:rsid w:val="00814A76"/>
    <w:rsid w:val="00815FFD"/>
    <w:rsid w:val="008242FF"/>
    <w:rsid w:val="00866508"/>
    <w:rsid w:val="00870751"/>
    <w:rsid w:val="008764C9"/>
    <w:rsid w:val="00877C93"/>
    <w:rsid w:val="008851D0"/>
    <w:rsid w:val="008901D5"/>
    <w:rsid w:val="008A30C2"/>
    <w:rsid w:val="008A3207"/>
    <w:rsid w:val="008A5FCD"/>
    <w:rsid w:val="008C6475"/>
    <w:rsid w:val="008D7F1A"/>
    <w:rsid w:val="008E6E12"/>
    <w:rsid w:val="008F06C9"/>
    <w:rsid w:val="008F5A99"/>
    <w:rsid w:val="00922C48"/>
    <w:rsid w:val="00951693"/>
    <w:rsid w:val="00956A61"/>
    <w:rsid w:val="00956DAC"/>
    <w:rsid w:val="009603D4"/>
    <w:rsid w:val="00962FED"/>
    <w:rsid w:val="009773A1"/>
    <w:rsid w:val="0098799F"/>
    <w:rsid w:val="0099136A"/>
    <w:rsid w:val="009B1FCD"/>
    <w:rsid w:val="009C6BFB"/>
    <w:rsid w:val="009D012F"/>
    <w:rsid w:val="009D4455"/>
    <w:rsid w:val="009D5369"/>
    <w:rsid w:val="00A06FED"/>
    <w:rsid w:val="00A13CF7"/>
    <w:rsid w:val="00A15FF6"/>
    <w:rsid w:val="00A20113"/>
    <w:rsid w:val="00A20548"/>
    <w:rsid w:val="00A233FF"/>
    <w:rsid w:val="00A31BAC"/>
    <w:rsid w:val="00A620F1"/>
    <w:rsid w:val="00A81F3A"/>
    <w:rsid w:val="00A95D21"/>
    <w:rsid w:val="00AB7DB5"/>
    <w:rsid w:val="00AE6DA7"/>
    <w:rsid w:val="00AE7C10"/>
    <w:rsid w:val="00AF2DF7"/>
    <w:rsid w:val="00B038C7"/>
    <w:rsid w:val="00B20D1F"/>
    <w:rsid w:val="00B2146F"/>
    <w:rsid w:val="00B23981"/>
    <w:rsid w:val="00B25751"/>
    <w:rsid w:val="00B27212"/>
    <w:rsid w:val="00B50CD2"/>
    <w:rsid w:val="00B81EB2"/>
    <w:rsid w:val="00B915B7"/>
    <w:rsid w:val="00BA00FA"/>
    <w:rsid w:val="00BE4169"/>
    <w:rsid w:val="00BF52FC"/>
    <w:rsid w:val="00C104C9"/>
    <w:rsid w:val="00C21AC6"/>
    <w:rsid w:val="00C21ADE"/>
    <w:rsid w:val="00C473DC"/>
    <w:rsid w:val="00C567A2"/>
    <w:rsid w:val="00C715EB"/>
    <w:rsid w:val="00C776E5"/>
    <w:rsid w:val="00C92896"/>
    <w:rsid w:val="00C95CBD"/>
    <w:rsid w:val="00CA369C"/>
    <w:rsid w:val="00CC1CF4"/>
    <w:rsid w:val="00CD11C9"/>
    <w:rsid w:val="00CF146A"/>
    <w:rsid w:val="00CF27FB"/>
    <w:rsid w:val="00CF7EBA"/>
    <w:rsid w:val="00D03002"/>
    <w:rsid w:val="00D23A33"/>
    <w:rsid w:val="00D260B1"/>
    <w:rsid w:val="00D33263"/>
    <w:rsid w:val="00D35CB4"/>
    <w:rsid w:val="00D40363"/>
    <w:rsid w:val="00D42188"/>
    <w:rsid w:val="00D460AC"/>
    <w:rsid w:val="00D53509"/>
    <w:rsid w:val="00D87030"/>
    <w:rsid w:val="00DA0B66"/>
    <w:rsid w:val="00DA34FB"/>
    <w:rsid w:val="00DA4934"/>
    <w:rsid w:val="00DC2A90"/>
    <w:rsid w:val="00DC2E54"/>
    <w:rsid w:val="00E20013"/>
    <w:rsid w:val="00E65144"/>
    <w:rsid w:val="00E677BF"/>
    <w:rsid w:val="00EA0269"/>
    <w:rsid w:val="00EA59DF"/>
    <w:rsid w:val="00EA764B"/>
    <w:rsid w:val="00EB02BB"/>
    <w:rsid w:val="00EB1B36"/>
    <w:rsid w:val="00EC2FF4"/>
    <w:rsid w:val="00ED20A6"/>
    <w:rsid w:val="00EE4070"/>
    <w:rsid w:val="00F04350"/>
    <w:rsid w:val="00F12C76"/>
    <w:rsid w:val="00F4250A"/>
    <w:rsid w:val="00F60056"/>
    <w:rsid w:val="00F6492B"/>
    <w:rsid w:val="00F6765B"/>
    <w:rsid w:val="00F77918"/>
    <w:rsid w:val="00F918C8"/>
    <w:rsid w:val="00FA3C0A"/>
    <w:rsid w:val="00FC46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uiPriority w:val="99"/>
    <w:rsid w:val="00A13CF7"/>
    <w:rPr>
      <w:rFonts w:ascii="Tahoma" w:hAnsi="Tahoma"/>
      <w:sz w:val="16"/>
      <w:szCs w:val="16"/>
    </w:rPr>
  </w:style>
  <w:style w:type="character" w:customStyle="1" w:styleId="ac">
    <w:name w:val="Текст выноски Знак"/>
    <w:basedOn w:val="a0"/>
    <w:link w:val="ab"/>
    <w:uiPriority w:val="99"/>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w:basedOn w:val="a"/>
    <w:link w:val="ae"/>
    <w:rsid w:val="00121F20"/>
    <w:pPr>
      <w:jc w:val="both"/>
    </w:pPr>
    <w:rPr>
      <w:sz w:val="28"/>
      <w:szCs w:val="20"/>
    </w:rPr>
  </w:style>
  <w:style w:type="character" w:customStyle="1" w:styleId="ae">
    <w:name w:val="Основной текст Знак"/>
    <w:aliases w:val="Знак Знак,Знак Знак1,Основной текст Знак1"/>
    <w:basedOn w:val="a0"/>
    <w:link w:val="ad"/>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uiPriority w:val="5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 w:type="paragraph" w:customStyle="1" w:styleId="consplustitle0">
    <w:name w:val="consplustitle"/>
    <w:basedOn w:val="a"/>
    <w:rsid w:val="00C21AC6"/>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401830364">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854421910">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12604/52c76309b24d2ceead577058fbc4378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4ADEF4-EE62-493A-B275-89FC29C34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1</Pages>
  <Words>12530</Words>
  <Characters>71424</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124</cp:revision>
  <dcterms:created xsi:type="dcterms:W3CDTF">2022-04-29T04:08:00Z</dcterms:created>
  <dcterms:modified xsi:type="dcterms:W3CDTF">2024-06-03T04:39:00Z</dcterms:modified>
</cp:coreProperties>
</file>