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A57440"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4B368A" w:rsidRDefault="007D547D" w:rsidP="005C6E42">
                  <w:pPr>
                    <w:pStyle w:val="a3"/>
                    <w:jc w:val="center"/>
                    <w:rPr>
                      <w:rFonts w:ascii="Times New Roman" w:hAnsi="Times New Roman"/>
                      <w:b/>
                    </w:rPr>
                  </w:pPr>
                  <w:r>
                    <w:rPr>
                      <w:rFonts w:ascii="Times New Roman" w:hAnsi="Times New Roman"/>
                      <w:b/>
                    </w:rPr>
                    <w:t>29</w:t>
                  </w:r>
                  <w:r w:rsidR="00B46DB3">
                    <w:rPr>
                      <w:rFonts w:ascii="Times New Roman" w:hAnsi="Times New Roman"/>
                      <w:b/>
                    </w:rPr>
                    <w:t>.03</w:t>
                  </w:r>
                  <w:r>
                    <w:rPr>
                      <w:rFonts w:ascii="Times New Roman" w:hAnsi="Times New Roman"/>
                      <w:b/>
                    </w:rPr>
                    <w:t>.2021</w:t>
                  </w:r>
                  <w:r w:rsidR="004B368A">
                    <w:rPr>
                      <w:rFonts w:ascii="Times New Roman" w:hAnsi="Times New Roman"/>
                      <w:b/>
                    </w:rPr>
                    <w:t xml:space="preserve"> ГОДА</w:t>
                  </w:r>
                </w:p>
                <w:p w:rsidR="004B368A" w:rsidRDefault="007D547D" w:rsidP="005C6E42">
                  <w:pPr>
                    <w:pStyle w:val="a3"/>
                    <w:jc w:val="center"/>
                    <w:rPr>
                      <w:rFonts w:ascii="Times New Roman" w:hAnsi="Times New Roman"/>
                      <w:b/>
                    </w:rPr>
                  </w:pPr>
                  <w:r>
                    <w:rPr>
                      <w:rFonts w:ascii="Times New Roman" w:hAnsi="Times New Roman"/>
                      <w:b/>
                    </w:rPr>
                    <w:t>№ 4</w:t>
                  </w:r>
                  <w:r w:rsidR="00B46DB3">
                    <w:rPr>
                      <w:rFonts w:ascii="Times New Roman" w:hAnsi="Times New Roman"/>
                      <w:b/>
                    </w:rPr>
                    <w:t>-1</w:t>
                  </w:r>
                  <w:r>
                    <w:rPr>
                      <w:rFonts w:ascii="Times New Roman" w:hAnsi="Times New Roman"/>
                      <w:b/>
                    </w:rPr>
                    <w:t>50</w:t>
                  </w:r>
                </w:p>
                <w:p w:rsidR="004B368A" w:rsidRDefault="004B368A"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A57440">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2B176C" w:rsidRPr="002B176C" w:rsidRDefault="002B176C" w:rsidP="002B176C">
      <w:pPr>
        <w:pStyle w:val="2"/>
        <w:rPr>
          <w:rFonts w:ascii="Times New Roman" w:hAnsi="Times New Roman" w:cs="Times New Roman"/>
          <w:sz w:val="20"/>
          <w:szCs w:val="20"/>
        </w:rPr>
      </w:pPr>
      <w:bookmarkStart w:id="0" w:name="bookmark0"/>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АДМИНИСТРАЦИЯ</w:t>
      </w: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КРАСНОСЕЛЬСКОГО СЕЛЬСОВЕТА  ЧАНОВСКОГО РАЙОНА</w:t>
      </w: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НОВОСИБИРСКОЙ ОБЛАСТИ</w:t>
      </w:r>
    </w:p>
    <w:p w:rsidR="002B176C" w:rsidRPr="002B176C" w:rsidRDefault="002B176C" w:rsidP="002B176C">
      <w:pPr>
        <w:pStyle w:val="a3"/>
        <w:jc w:val="center"/>
        <w:rPr>
          <w:rFonts w:ascii="Times New Roman" w:hAnsi="Times New Roman" w:cs="Times New Roman"/>
          <w:b/>
        </w:rPr>
      </w:pP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ПОСТАНОВЛЕНИЕ</w:t>
      </w:r>
    </w:p>
    <w:p w:rsidR="002B176C" w:rsidRPr="002B176C" w:rsidRDefault="002B176C" w:rsidP="002B176C">
      <w:pPr>
        <w:pStyle w:val="a3"/>
        <w:jc w:val="center"/>
        <w:rPr>
          <w:rFonts w:ascii="Times New Roman" w:hAnsi="Times New Roman" w:cs="Times New Roman"/>
          <w:b/>
        </w:rPr>
      </w:pPr>
    </w:p>
    <w:p w:rsidR="002B176C" w:rsidRPr="002B176C" w:rsidRDefault="002B176C" w:rsidP="002B176C">
      <w:pPr>
        <w:jc w:val="center"/>
        <w:rPr>
          <w:sz w:val="20"/>
          <w:szCs w:val="20"/>
        </w:rPr>
      </w:pPr>
      <w:r w:rsidRPr="002B176C">
        <w:rPr>
          <w:sz w:val="20"/>
          <w:szCs w:val="20"/>
        </w:rPr>
        <w:t>19.03.2021 № 16-па</w:t>
      </w:r>
    </w:p>
    <w:p w:rsidR="002B176C" w:rsidRPr="002B176C" w:rsidRDefault="002B176C" w:rsidP="002B176C">
      <w:pPr>
        <w:autoSpaceDE w:val="0"/>
        <w:autoSpaceDN w:val="0"/>
        <w:adjustRightInd w:val="0"/>
        <w:jc w:val="center"/>
        <w:outlineLvl w:val="1"/>
        <w:rPr>
          <w:bCs/>
          <w:sz w:val="20"/>
          <w:szCs w:val="20"/>
        </w:rPr>
      </w:pPr>
      <w:r w:rsidRPr="002B176C">
        <w:rPr>
          <w:bCs/>
          <w:sz w:val="20"/>
          <w:szCs w:val="20"/>
        </w:rPr>
        <w:tab/>
        <w:t xml:space="preserve">Об утверждении порядка формирования перечня </w:t>
      </w:r>
      <w:proofErr w:type="gramStart"/>
      <w:r w:rsidRPr="002B176C">
        <w:rPr>
          <w:bCs/>
          <w:sz w:val="20"/>
          <w:szCs w:val="20"/>
        </w:rPr>
        <w:t>налоговых</w:t>
      </w:r>
      <w:proofErr w:type="gramEnd"/>
    </w:p>
    <w:p w:rsidR="002B176C" w:rsidRPr="002B176C" w:rsidRDefault="002B176C" w:rsidP="002B176C">
      <w:pPr>
        <w:autoSpaceDE w:val="0"/>
        <w:autoSpaceDN w:val="0"/>
        <w:adjustRightInd w:val="0"/>
        <w:jc w:val="center"/>
        <w:outlineLvl w:val="1"/>
        <w:rPr>
          <w:bCs/>
          <w:sz w:val="20"/>
          <w:szCs w:val="20"/>
        </w:rPr>
      </w:pPr>
      <w:r w:rsidRPr="002B176C">
        <w:rPr>
          <w:bCs/>
          <w:sz w:val="20"/>
          <w:szCs w:val="20"/>
        </w:rPr>
        <w:t xml:space="preserve">расходов администрации Красносельского сельсовета  Чановского района Новосибирской области и оценки </w:t>
      </w:r>
      <w:proofErr w:type="spellStart"/>
      <w:r w:rsidRPr="002B176C">
        <w:rPr>
          <w:bCs/>
          <w:sz w:val="20"/>
          <w:szCs w:val="20"/>
        </w:rPr>
        <w:t>налоговыхрасходов</w:t>
      </w:r>
      <w:proofErr w:type="spellEnd"/>
      <w:r w:rsidRPr="002B176C">
        <w:rPr>
          <w:bCs/>
          <w:sz w:val="20"/>
          <w:szCs w:val="20"/>
        </w:rPr>
        <w:t xml:space="preserve"> администрации Красносельского сельсовета  Чановского района Новосибирской области </w:t>
      </w:r>
    </w:p>
    <w:p w:rsidR="002B176C" w:rsidRPr="002B176C" w:rsidRDefault="002B176C" w:rsidP="002B176C">
      <w:pPr>
        <w:autoSpaceDE w:val="0"/>
        <w:autoSpaceDN w:val="0"/>
        <w:adjustRightInd w:val="0"/>
        <w:ind w:firstLine="540"/>
        <w:jc w:val="both"/>
        <w:rPr>
          <w:sz w:val="20"/>
          <w:szCs w:val="20"/>
        </w:rPr>
      </w:pPr>
    </w:p>
    <w:p w:rsidR="002B176C" w:rsidRPr="002B176C" w:rsidRDefault="002B176C" w:rsidP="002B176C">
      <w:pPr>
        <w:autoSpaceDE w:val="0"/>
        <w:autoSpaceDN w:val="0"/>
        <w:adjustRightInd w:val="0"/>
        <w:ind w:firstLine="540"/>
        <w:jc w:val="both"/>
        <w:rPr>
          <w:sz w:val="20"/>
          <w:szCs w:val="20"/>
        </w:rPr>
      </w:pPr>
      <w:proofErr w:type="gramStart"/>
      <w:r w:rsidRPr="002B176C">
        <w:rPr>
          <w:sz w:val="20"/>
          <w:szCs w:val="20"/>
        </w:rPr>
        <w:t xml:space="preserve">В соответствии со </w:t>
      </w:r>
      <w:hyperlink r:id="rId8" w:history="1">
        <w:r w:rsidRPr="002B176C">
          <w:rPr>
            <w:rStyle w:val="a8"/>
            <w:rFonts w:eastAsiaTheme="majorEastAsia"/>
            <w:color w:val="auto"/>
            <w:sz w:val="20"/>
            <w:szCs w:val="20"/>
          </w:rPr>
          <w:t>статьей 174.3</w:t>
        </w:r>
      </w:hyperlink>
      <w:r w:rsidRPr="002B176C">
        <w:rPr>
          <w:sz w:val="20"/>
          <w:szCs w:val="20"/>
        </w:rPr>
        <w:t xml:space="preserve"> Бюджетного кодекса Российской Федерации, </w:t>
      </w:r>
      <w:hyperlink r:id="rId9" w:history="1">
        <w:r w:rsidRPr="002B176C">
          <w:rPr>
            <w:rStyle w:val="a8"/>
            <w:rFonts w:eastAsiaTheme="majorEastAsia"/>
            <w:color w:val="auto"/>
            <w:sz w:val="20"/>
            <w:szCs w:val="20"/>
          </w:rPr>
          <w:t>постановлением</w:t>
        </w:r>
      </w:hyperlink>
      <w:r w:rsidRPr="002B176C">
        <w:rPr>
          <w:sz w:val="20"/>
          <w:szCs w:val="20"/>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постановлением Правительства Новосибирской области от 28.10.2019 №418-п «Об установлении Порядка формирования перечня налоговых расходов Новосибирской области и оценки налоговых расходов Новосибирской области» администрация Красносельского сельсовета Чановского района Новосибирской области ПОСТАНОВЛЯЕТ:</w:t>
      </w:r>
      <w:proofErr w:type="gramEnd"/>
    </w:p>
    <w:p w:rsidR="002B176C" w:rsidRPr="002B176C" w:rsidRDefault="002B176C" w:rsidP="002B176C">
      <w:pPr>
        <w:autoSpaceDE w:val="0"/>
        <w:autoSpaceDN w:val="0"/>
        <w:adjustRightInd w:val="0"/>
        <w:ind w:firstLine="540"/>
        <w:jc w:val="both"/>
        <w:rPr>
          <w:sz w:val="20"/>
          <w:szCs w:val="20"/>
        </w:rPr>
      </w:pPr>
      <w:r w:rsidRPr="002B176C">
        <w:rPr>
          <w:sz w:val="20"/>
          <w:szCs w:val="20"/>
        </w:rPr>
        <w:t xml:space="preserve">1. Утвердить  прилагаемый </w:t>
      </w:r>
      <w:hyperlink r:id="rId10" w:anchor="Par34" w:history="1">
        <w:r w:rsidRPr="002B176C">
          <w:rPr>
            <w:rStyle w:val="a8"/>
            <w:rFonts w:eastAsiaTheme="majorEastAsia"/>
            <w:color w:val="auto"/>
            <w:sz w:val="20"/>
            <w:szCs w:val="20"/>
          </w:rPr>
          <w:t>Порядок</w:t>
        </w:r>
      </w:hyperlink>
      <w:r w:rsidRPr="002B176C">
        <w:rPr>
          <w:sz w:val="20"/>
          <w:szCs w:val="20"/>
        </w:rPr>
        <w:t xml:space="preserve"> </w:t>
      </w:r>
      <w:proofErr w:type="gramStart"/>
      <w:r w:rsidRPr="002B176C">
        <w:rPr>
          <w:sz w:val="20"/>
          <w:szCs w:val="20"/>
        </w:rPr>
        <w:t xml:space="preserve">формирования перечня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sz w:val="20"/>
          <w:szCs w:val="20"/>
        </w:rPr>
        <w:t xml:space="preserve">Чановского района Новосибирской области и оценки налоговых расходов </w:t>
      </w:r>
      <w:r w:rsidRPr="002B176C">
        <w:rPr>
          <w:bCs/>
          <w:sz w:val="20"/>
          <w:szCs w:val="20"/>
        </w:rPr>
        <w:t xml:space="preserve">администрации Красносельского сельсовета  </w:t>
      </w:r>
      <w:r w:rsidRPr="002B176C">
        <w:rPr>
          <w:sz w:val="20"/>
          <w:szCs w:val="20"/>
        </w:rPr>
        <w:t>Чановского района Новосибирской области (далее - Порядок).</w:t>
      </w:r>
    </w:p>
    <w:p w:rsidR="002B176C" w:rsidRPr="002B176C" w:rsidRDefault="002B176C" w:rsidP="002B176C">
      <w:pPr>
        <w:autoSpaceDE w:val="0"/>
        <w:autoSpaceDN w:val="0"/>
        <w:adjustRightInd w:val="0"/>
        <w:ind w:firstLine="540"/>
        <w:jc w:val="both"/>
        <w:rPr>
          <w:sz w:val="20"/>
          <w:szCs w:val="20"/>
        </w:rPr>
      </w:pPr>
      <w:r w:rsidRPr="002B176C">
        <w:rPr>
          <w:sz w:val="20"/>
          <w:szCs w:val="20"/>
        </w:rPr>
        <w:t xml:space="preserve">2. </w:t>
      </w:r>
      <w:proofErr w:type="gramStart"/>
      <w:r w:rsidRPr="002B176C">
        <w:rPr>
          <w:sz w:val="20"/>
          <w:szCs w:val="20"/>
        </w:rPr>
        <w:t xml:space="preserve">Куратору налоговых расходов </w:t>
      </w:r>
      <w:r w:rsidRPr="002B176C">
        <w:rPr>
          <w:bCs/>
          <w:sz w:val="20"/>
          <w:szCs w:val="20"/>
        </w:rPr>
        <w:t xml:space="preserve">администрации Красносельского сельсовета  </w:t>
      </w:r>
      <w:r w:rsidRPr="002B176C">
        <w:rPr>
          <w:sz w:val="20"/>
          <w:szCs w:val="20"/>
        </w:rPr>
        <w:t xml:space="preserve">Чановского района Новосибирской области, определенным в соответствии с Порядком установленным настоящим постановлением, обеспечить ежегодное утверждение (изменение) методики оценки эффективности налоговых расходов </w:t>
      </w:r>
      <w:r w:rsidRPr="002B176C">
        <w:rPr>
          <w:bCs/>
          <w:sz w:val="20"/>
          <w:szCs w:val="20"/>
        </w:rPr>
        <w:t xml:space="preserve">администрации Красносельского сельсовета  </w:t>
      </w:r>
      <w:r w:rsidRPr="002B176C">
        <w:rPr>
          <w:sz w:val="20"/>
          <w:szCs w:val="20"/>
        </w:rPr>
        <w:t xml:space="preserve">Чановского района Новосибирской области по налоговым расходам </w:t>
      </w:r>
      <w:r w:rsidRPr="002B176C">
        <w:rPr>
          <w:bCs/>
          <w:sz w:val="20"/>
          <w:szCs w:val="20"/>
        </w:rPr>
        <w:t xml:space="preserve">администрации Красносельского сельсовета  </w:t>
      </w:r>
      <w:r w:rsidRPr="002B176C">
        <w:rPr>
          <w:sz w:val="20"/>
          <w:szCs w:val="20"/>
        </w:rPr>
        <w:t>Чановского района Новосибирской области, возникшим в текущем финансовом году, до 01 октября текущего финансового года.</w:t>
      </w:r>
      <w:proofErr w:type="gramEnd"/>
    </w:p>
    <w:p w:rsidR="002B176C" w:rsidRPr="002B176C" w:rsidRDefault="002B176C" w:rsidP="002B176C">
      <w:pPr>
        <w:pStyle w:val="a3"/>
        <w:jc w:val="both"/>
        <w:rPr>
          <w:rFonts w:ascii="Times New Roman" w:hAnsi="Times New Roman" w:cs="Times New Roman"/>
        </w:rPr>
      </w:pPr>
      <w:r w:rsidRPr="002B176C">
        <w:rPr>
          <w:rFonts w:ascii="Times New Roman" w:hAnsi="Times New Roman" w:cs="Times New Roman"/>
        </w:rPr>
        <w:t xml:space="preserve">        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2B176C" w:rsidRPr="002B176C" w:rsidRDefault="002B176C" w:rsidP="002B176C">
      <w:pPr>
        <w:pStyle w:val="a3"/>
        <w:jc w:val="both"/>
        <w:rPr>
          <w:rFonts w:ascii="Times New Roman" w:hAnsi="Times New Roman" w:cs="Times New Roman"/>
        </w:rPr>
      </w:pPr>
      <w:r w:rsidRPr="002B176C">
        <w:rPr>
          <w:rFonts w:ascii="Times New Roman" w:hAnsi="Times New Roman" w:cs="Times New Roman"/>
        </w:rPr>
        <w:t xml:space="preserve">        4.  Контроль над исполнением настоящего постановления оставляю за собой.</w:t>
      </w:r>
    </w:p>
    <w:p w:rsidR="002B176C" w:rsidRPr="002B176C" w:rsidRDefault="002B176C" w:rsidP="002B176C">
      <w:pPr>
        <w:autoSpaceDE w:val="0"/>
        <w:autoSpaceDN w:val="0"/>
        <w:adjustRightInd w:val="0"/>
        <w:ind w:firstLine="540"/>
        <w:jc w:val="both"/>
        <w:rPr>
          <w:sz w:val="20"/>
          <w:szCs w:val="20"/>
          <w:lang w:eastAsia="en-US"/>
        </w:rPr>
      </w:pPr>
    </w:p>
    <w:p w:rsidR="002B176C" w:rsidRPr="002B176C" w:rsidRDefault="002B176C" w:rsidP="002B176C">
      <w:pPr>
        <w:autoSpaceDE w:val="0"/>
        <w:autoSpaceDN w:val="0"/>
        <w:adjustRightInd w:val="0"/>
        <w:ind w:firstLine="540"/>
        <w:jc w:val="both"/>
        <w:rPr>
          <w:sz w:val="20"/>
          <w:szCs w:val="20"/>
        </w:rPr>
      </w:pPr>
    </w:p>
    <w:p w:rsidR="002B176C" w:rsidRPr="002B176C" w:rsidRDefault="002B176C" w:rsidP="002B176C">
      <w:pPr>
        <w:autoSpaceDE w:val="0"/>
        <w:autoSpaceDN w:val="0"/>
        <w:adjustRightInd w:val="0"/>
        <w:ind w:firstLine="540"/>
        <w:jc w:val="both"/>
        <w:rPr>
          <w:sz w:val="20"/>
          <w:szCs w:val="20"/>
        </w:rPr>
      </w:pPr>
    </w:p>
    <w:p w:rsidR="002B176C" w:rsidRPr="002B176C" w:rsidRDefault="002B176C" w:rsidP="002B176C">
      <w:pPr>
        <w:widowControl w:val="0"/>
        <w:autoSpaceDE w:val="0"/>
        <w:autoSpaceDN w:val="0"/>
        <w:adjustRightInd w:val="0"/>
        <w:jc w:val="both"/>
        <w:rPr>
          <w:bCs/>
          <w:sz w:val="20"/>
          <w:szCs w:val="20"/>
        </w:rPr>
      </w:pPr>
      <w:r w:rsidRPr="002B176C">
        <w:rPr>
          <w:bCs/>
          <w:sz w:val="20"/>
          <w:szCs w:val="20"/>
        </w:rPr>
        <w:t>Глава Красносельского сельсовета</w:t>
      </w:r>
    </w:p>
    <w:p w:rsidR="002B176C" w:rsidRPr="002B176C" w:rsidRDefault="002B176C" w:rsidP="002B176C">
      <w:pPr>
        <w:widowControl w:val="0"/>
        <w:autoSpaceDE w:val="0"/>
        <w:autoSpaceDN w:val="0"/>
        <w:adjustRightInd w:val="0"/>
        <w:jc w:val="both"/>
        <w:rPr>
          <w:bCs/>
          <w:sz w:val="20"/>
          <w:szCs w:val="20"/>
        </w:rPr>
      </w:pPr>
      <w:r w:rsidRPr="002B176C">
        <w:rPr>
          <w:bCs/>
          <w:sz w:val="20"/>
          <w:szCs w:val="20"/>
        </w:rPr>
        <w:t xml:space="preserve">Чановского района Новосибирской области                                  </w:t>
      </w:r>
      <w:r>
        <w:rPr>
          <w:bCs/>
          <w:sz w:val="20"/>
          <w:szCs w:val="20"/>
        </w:rPr>
        <w:t xml:space="preserve">                                                              </w:t>
      </w:r>
      <w:r w:rsidRPr="002B176C">
        <w:rPr>
          <w:bCs/>
          <w:sz w:val="20"/>
          <w:szCs w:val="20"/>
        </w:rPr>
        <w:t xml:space="preserve">  И.В.Третьяков</w:t>
      </w:r>
    </w:p>
    <w:p w:rsidR="002B176C" w:rsidRPr="002B176C" w:rsidRDefault="002B176C" w:rsidP="002B176C">
      <w:pPr>
        <w:ind w:right="566"/>
        <w:rPr>
          <w:sz w:val="20"/>
          <w:szCs w:val="20"/>
        </w:rPr>
      </w:pPr>
    </w:p>
    <w:p w:rsidR="002B176C" w:rsidRPr="002B176C" w:rsidRDefault="002B176C" w:rsidP="002B176C">
      <w:pPr>
        <w:ind w:right="566"/>
        <w:rPr>
          <w:sz w:val="20"/>
          <w:szCs w:val="20"/>
        </w:rPr>
      </w:pPr>
      <w:r w:rsidRPr="002B176C">
        <w:rPr>
          <w:sz w:val="20"/>
          <w:szCs w:val="20"/>
        </w:rPr>
        <w:t>О.В.Чувашева</w:t>
      </w:r>
    </w:p>
    <w:p w:rsidR="002B176C" w:rsidRPr="002B176C" w:rsidRDefault="002B176C" w:rsidP="002B176C">
      <w:pPr>
        <w:ind w:right="566"/>
        <w:rPr>
          <w:sz w:val="20"/>
          <w:szCs w:val="20"/>
        </w:rPr>
      </w:pPr>
      <w:r w:rsidRPr="002B176C">
        <w:rPr>
          <w:sz w:val="20"/>
          <w:szCs w:val="20"/>
        </w:rPr>
        <w:t>36271</w:t>
      </w:r>
    </w:p>
    <w:p w:rsidR="002B176C" w:rsidRPr="002B176C" w:rsidRDefault="002B176C" w:rsidP="002B176C">
      <w:pPr>
        <w:tabs>
          <w:tab w:val="left" w:pos="142"/>
          <w:tab w:val="left" w:pos="426"/>
        </w:tabs>
        <w:rPr>
          <w:sz w:val="20"/>
          <w:szCs w:val="20"/>
        </w:rPr>
      </w:pPr>
    </w:p>
    <w:p w:rsidR="002B176C" w:rsidRPr="002B176C" w:rsidRDefault="002B176C" w:rsidP="002B176C">
      <w:pPr>
        <w:tabs>
          <w:tab w:val="left" w:pos="142"/>
          <w:tab w:val="left" w:pos="426"/>
        </w:tabs>
        <w:rPr>
          <w:sz w:val="20"/>
          <w:szCs w:val="20"/>
        </w:rPr>
      </w:pPr>
    </w:p>
    <w:p w:rsidR="002B176C" w:rsidRPr="002B176C" w:rsidRDefault="002B176C" w:rsidP="002B176C">
      <w:pPr>
        <w:jc w:val="right"/>
        <w:rPr>
          <w:sz w:val="20"/>
          <w:szCs w:val="20"/>
        </w:rPr>
      </w:pPr>
      <w:r w:rsidRPr="002B176C">
        <w:rPr>
          <w:sz w:val="20"/>
          <w:szCs w:val="20"/>
        </w:rPr>
        <w:t xml:space="preserve">                                                                                                          Приложение </w:t>
      </w:r>
    </w:p>
    <w:p w:rsidR="002B176C" w:rsidRPr="002B176C" w:rsidRDefault="002B176C" w:rsidP="002B176C">
      <w:pPr>
        <w:jc w:val="right"/>
        <w:rPr>
          <w:sz w:val="20"/>
          <w:szCs w:val="20"/>
        </w:rPr>
      </w:pPr>
      <w:r w:rsidRPr="002B176C">
        <w:rPr>
          <w:sz w:val="20"/>
          <w:szCs w:val="20"/>
        </w:rPr>
        <w:t xml:space="preserve">                                               к постановлению                                                       </w:t>
      </w:r>
    </w:p>
    <w:p w:rsidR="002B176C" w:rsidRPr="002B176C" w:rsidRDefault="002B176C" w:rsidP="002B176C">
      <w:pPr>
        <w:jc w:val="right"/>
        <w:rPr>
          <w:sz w:val="20"/>
          <w:szCs w:val="20"/>
        </w:rPr>
      </w:pPr>
      <w:r w:rsidRPr="002B176C">
        <w:rPr>
          <w:sz w:val="20"/>
          <w:szCs w:val="20"/>
        </w:rPr>
        <w:t xml:space="preserve">                                                                                                  администрации  Красносельского сельсовета </w:t>
      </w:r>
    </w:p>
    <w:p w:rsidR="002B176C" w:rsidRPr="002B176C" w:rsidRDefault="002B176C" w:rsidP="002B176C">
      <w:pPr>
        <w:jc w:val="right"/>
        <w:rPr>
          <w:sz w:val="20"/>
          <w:szCs w:val="20"/>
        </w:rPr>
      </w:pPr>
      <w:r w:rsidRPr="002B176C">
        <w:rPr>
          <w:sz w:val="20"/>
          <w:szCs w:val="20"/>
        </w:rPr>
        <w:t xml:space="preserve">Чановского района </w:t>
      </w:r>
    </w:p>
    <w:p w:rsidR="002B176C" w:rsidRPr="002B176C" w:rsidRDefault="002B176C" w:rsidP="002B176C">
      <w:pPr>
        <w:jc w:val="right"/>
        <w:rPr>
          <w:sz w:val="20"/>
          <w:szCs w:val="20"/>
        </w:rPr>
      </w:pPr>
      <w:r w:rsidRPr="002B176C">
        <w:rPr>
          <w:sz w:val="20"/>
          <w:szCs w:val="20"/>
        </w:rPr>
        <w:t xml:space="preserve">                                                                                                  Новосибирской области</w:t>
      </w:r>
    </w:p>
    <w:p w:rsidR="002B176C" w:rsidRPr="002B176C" w:rsidRDefault="002B176C" w:rsidP="002B176C">
      <w:pPr>
        <w:jc w:val="right"/>
        <w:rPr>
          <w:sz w:val="20"/>
          <w:szCs w:val="20"/>
        </w:rPr>
      </w:pPr>
      <w:r w:rsidRPr="002B176C">
        <w:rPr>
          <w:sz w:val="20"/>
          <w:szCs w:val="20"/>
        </w:rPr>
        <w:t xml:space="preserve">от 19.03.2021 № 16-па                                                                                                   </w:t>
      </w:r>
    </w:p>
    <w:p w:rsidR="002B176C" w:rsidRPr="002B176C" w:rsidRDefault="002B176C" w:rsidP="002B176C">
      <w:pPr>
        <w:pStyle w:val="ConsPlusNormal"/>
        <w:ind w:firstLine="540"/>
        <w:jc w:val="both"/>
        <w:rPr>
          <w:rFonts w:ascii="Times New Roman" w:hAnsi="Times New Roman" w:cs="Times New Roman"/>
        </w:rPr>
      </w:pPr>
    </w:p>
    <w:p w:rsidR="002B176C" w:rsidRPr="002B176C" w:rsidRDefault="002B176C" w:rsidP="002B176C">
      <w:pPr>
        <w:pStyle w:val="ConsPlusNormal"/>
        <w:ind w:firstLine="540"/>
        <w:jc w:val="center"/>
        <w:rPr>
          <w:rFonts w:ascii="Times New Roman" w:hAnsi="Times New Roman" w:cs="Times New Roman"/>
        </w:rPr>
      </w:pPr>
      <w:bookmarkStart w:id="1" w:name="P34"/>
      <w:bookmarkEnd w:id="1"/>
      <w:r w:rsidRPr="002B176C">
        <w:rPr>
          <w:rFonts w:ascii="Times New Roman" w:hAnsi="Times New Roman" w:cs="Times New Roman"/>
        </w:rPr>
        <w:t>ПОРЯДОК</w:t>
      </w:r>
    </w:p>
    <w:p w:rsidR="002B176C" w:rsidRPr="002B176C" w:rsidRDefault="002B176C" w:rsidP="002B176C">
      <w:pPr>
        <w:pStyle w:val="ConsPlusNormal"/>
        <w:ind w:firstLine="540"/>
        <w:jc w:val="center"/>
        <w:rPr>
          <w:rFonts w:ascii="Times New Roman" w:hAnsi="Times New Roman" w:cs="Times New Roman"/>
        </w:rPr>
      </w:pPr>
      <w:r w:rsidRPr="002B176C">
        <w:rPr>
          <w:rFonts w:ascii="Times New Roman" w:hAnsi="Times New Roman" w:cs="Times New Roman"/>
        </w:rPr>
        <w:t>ФОРМИРОВАНИЯ ПЕРЕЧНЯ НАЛОГОВЫХ РАСХОДОВ АДМИНИСТРАЦИИ КРАСНОСЕЛЬСКОГО СЕЛЬСОВЕТА ЧАНОВСКОГО РАЙОНА НОВОСИБИРСКОЙ ОБЛАСТИ И ОЦЕНКИ НАЛОГОВЫХ РАСХОДОВ АДМИНИСТРАЦИИ КРАСНОСЕЛЬСКОГО СЕЛЬСОВЕТА ЧАНОВСКОГО РАЙОНА НОВОСИБИРСКОЙ ОБЛАСТИ</w:t>
      </w:r>
    </w:p>
    <w:p w:rsidR="002B176C" w:rsidRPr="002B176C" w:rsidRDefault="002B176C" w:rsidP="002B176C">
      <w:pPr>
        <w:pStyle w:val="ConsPlusNormal"/>
        <w:ind w:firstLine="540"/>
        <w:jc w:val="both"/>
        <w:rPr>
          <w:rFonts w:ascii="Times New Roman" w:hAnsi="Times New Roman" w:cs="Times New Roman"/>
        </w:rPr>
      </w:pPr>
    </w:p>
    <w:p w:rsidR="002B176C" w:rsidRPr="002B176C" w:rsidRDefault="002B176C" w:rsidP="002B176C">
      <w:pPr>
        <w:widowControl w:val="0"/>
        <w:autoSpaceDE w:val="0"/>
        <w:autoSpaceDN w:val="0"/>
        <w:ind w:firstLine="540"/>
        <w:jc w:val="both"/>
        <w:rPr>
          <w:color w:val="000000" w:themeColor="text1"/>
          <w:sz w:val="20"/>
          <w:szCs w:val="20"/>
        </w:rPr>
      </w:pPr>
      <w:r w:rsidRPr="002B176C">
        <w:rPr>
          <w:sz w:val="20"/>
          <w:szCs w:val="20"/>
        </w:rPr>
        <w:t xml:space="preserve">1. Настоящий Порядок определяет процедуры </w:t>
      </w:r>
      <w:proofErr w:type="gramStart"/>
      <w:r w:rsidRPr="002B176C">
        <w:rPr>
          <w:sz w:val="20"/>
          <w:szCs w:val="20"/>
        </w:rPr>
        <w:t xml:space="preserve">формирования перечня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 xml:space="preserve">Чановского района Новосибирской области и оценки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lastRenderedPageBreak/>
        <w:t>2. В целях настоящего Порядка применяются следующие понятия и термины:</w:t>
      </w:r>
    </w:p>
    <w:p w:rsidR="002B176C" w:rsidRPr="002B176C" w:rsidRDefault="002B176C" w:rsidP="002B176C">
      <w:pPr>
        <w:widowControl w:val="0"/>
        <w:autoSpaceDE w:val="0"/>
        <w:autoSpaceDN w:val="0"/>
        <w:ind w:firstLine="540"/>
        <w:jc w:val="both"/>
        <w:rPr>
          <w:color w:val="000000" w:themeColor="text1"/>
          <w:sz w:val="20"/>
          <w:szCs w:val="20"/>
        </w:rPr>
      </w:pPr>
      <w:proofErr w:type="gramStart"/>
      <w:r w:rsidRPr="002B176C">
        <w:rPr>
          <w:color w:val="000000" w:themeColor="text1"/>
          <w:sz w:val="20"/>
          <w:szCs w:val="20"/>
        </w:rPr>
        <w:t xml:space="preserve">налоговые расходы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 выпадающие доходы бюджета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roofErr w:type="gramEnd"/>
    </w:p>
    <w:p w:rsidR="002B176C" w:rsidRPr="002B176C" w:rsidRDefault="00A57440" w:rsidP="002B176C">
      <w:pPr>
        <w:widowControl w:val="0"/>
        <w:autoSpaceDE w:val="0"/>
        <w:autoSpaceDN w:val="0"/>
        <w:ind w:firstLine="540"/>
        <w:jc w:val="both"/>
        <w:rPr>
          <w:color w:val="000000" w:themeColor="text1"/>
          <w:sz w:val="20"/>
          <w:szCs w:val="20"/>
        </w:rPr>
      </w:pPr>
      <w:hyperlink r:id="rId11" w:anchor="P177" w:history="1">
        <w:r w:rsidR="002B176C" w:rsidRPr="002B176C">
          <w:rPr>
            <w:rStyle w:val="a8"/>
            <w:color w:val="000000" w:themeColor="text1"/>
            <w:sz w:val="20"/>
            <w:szCs w:val="20"/>
          </w:rPr>
          <w:t>перечень</w:t>
        </w:r>
      </w:hyperlink>
      <w:r w:rsidR="002B176C" w:rsidRPr="002B176C">
        <w:rPr>
          <w:color w:val="000000" w:themeColor="text1"/>
          <w:sz w:val="20"/>
          <w:szCs w:val="20"/>
        </w:rPr>
        <w:t xml:space="preserve"> налоговых расходов </w:t>
      </w:r>
      <w:r w:rsidR="002B176C" w:rsidRPr="002B176C">
        <w:rPr>
          <w:bCs/>
          <w:sz w:val="20"/>
          <w:szCs w:val="20"/>
        </w:rPr>
        <w:t xml:space="preserve">администрации Красносельского сельсовета  </w:t>
      </w:r>
      <w:r w:rsidR="002B176C" w:rsidRPr="002B176C">
        <w:rPr>
          <w:color w:val="000000" w:themeColor="text1"/>
          <w:sz w:val="20"/>
          <w:szCs w:val="20"/>
        </w:rPr>
        <w:t xml:space="preserve">Чановского района Новосибирской области - документ, содержащий сведения о распределении налоговых расходов </w:t>
      </w:r>
      <w:r w:rsidR="002B176C" w:rsidRPr="002B176C">
        <w:rPr>
          <w:bCs/>
          <w:sz w:val="20"/>
          <w:szCs w:val="20"/>
        </w:rPr>
        <w:t xml:space="preserve">администрации Красносельского сельсовета  </w:t>
      </w:r>
      <w:r w:rsidR="002B176C" w:rsidRPr="002B176C">
        <w:rPr>
          <w:color w:val="000000" w:themeColor="text1"/>
          <w:sz w:val="20"/>
          <w:szCs w:val="20"/>
        </w:rPr>
        <w:t>Чановского 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2B176C" w:rsidRPr="002B176C" w:rsidRDefault="002B176C" w:rsidP="002B176C">
      <w:pPr>
        <w:widowControl w:val="0"/>
        <w:autoSpaceDE w:val="0"/>
        <w:autoSpaceDN w:val="0"/>
        <w:ind w:firstLine="540"/>
        <w:jc w:val="both"/>
        <w:rPr>
          <w:color w:val="000000" w:themeColor="text1"/>
          <w:sz w:val="20"/>
          <w:szCs w:val="20"/>
        </w:rPr>
      </w:pPr>
      <w:proofErr w:type="gramStart"/>
      <w:r w:rsidRPr="002B176C">
        <w:rPr>
          <w:color w:val="000000" w:themeColor="text1"/>
          <w:sz w:val="20"/>
          <w:szCs w:val="20"/>
        </w:rPr>
        <w:t xml:space="preserve">куратор налогового расхода - </w:t>
      </w:r>
      <w:r w:rsidRPr="002B176C">
        <w:rPr>
          <w:bCs/>
          <w:sz w:val="20"/>
          <w:szCs w:val="20"/>
        </w:rPr>
        <w:t xml:space="preserve">администрации Красносельского сельсовета  </w:t>
      </w:r>
      <w:r w:rsidRPr="002B176C">
        <w:rPr>
          <w:color w:val="000000" w:themeColor="text1"/>
          <w:sz w:val="20"/>
          <w:szCs w:val="20"/>
        </w:rPr>
        <w:t>администрация Красносельского сельсовета Чановского района Новосибирской области,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roofErr w:type="gramEnd"/>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плательщики - плательщики налогов;</w:t>
      </w:r>
    </w:p>
    <w:p w:rsidR="002B176C" w:rsidRPr="002B176C" w:rsidRDefault="002B176C" w:rsidP="002B176C">
      <w:pPr>
        <w:widowControl w:val="0"/>
        <w:autoSpaceDE w:val="0"/>
        <w:autoSpaceDN w:val="0"/>
        <w:ind w:firstLine="540"/>
        <w:jc w:val="both"/>
        <w:rPr>
          <w:color w:val="000000" w:themeColor="text1"/>
          <w:sz w:val="20"/>
          <w:szCs w:val="20"/>
        </w:rPr>
      </w:pPr>
      <w:proofErr w:type="gramStart"/>
      <w:r w:rsidRPr="002B176C">
        <w:rPr>
          <w:color w:val="000000" w:themeColor="text1"/>
          <w:sz w:val="20"/>
          <w:szCs w:val="20"/>
        </w:rPr>
        <w:t xml:space="preserve">нормативные характеристики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Новосибирской области - сведения о положениях нормативных правовых актов администрация Красносельского сельсовета Чановского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12" w:anchor="P221" w:history="1">
        <w:r w:rsidRPr="002B176C">
          <w:rPr>
            <w:rStyle w:val="a8"/>
            <w:color w:val="000000" w:themeColor="text1"/>
            <w:sz w:val="20"/>
            <w:szCs w:val="20"/>
          </w:rPr>
          <w:t>перечню</w:t>
        </w:r>
      </w:hyperlink>
      <w:r w:rsidRPr="002B176C">
        <w:rPr>
          <w:color w:val="000000" w:themeColor="text1"/>
          <w:sz w:val="20"/>
          <w:szCs w:val="20"/>
        </w:rPr>
        <w:t xml:space="preserve"> согласно приложению № 2 к настоящему Порядку;</w:t>
      </w:r>
      <w:proofErr w:type="gramEnd"/>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оценка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 комплекс мероприятий по оценке объемов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обусловленных льготами, предоставленными плательщикам, а также по оценке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оценка объемов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 определение </w:t>
      </w:r>
      <w:proofErr w:type="gramStart"/>
      <w:r w:rsidRPr="002B176C">
        <w:rPr>
          <w:color w:val="000000" w:themeColor="text1"/>
          <w:sz w:val="20"/>
          <w:szCs w:val="20"/>
        </w:rPr>
        <w:t xml:space="preserve">объемов выпадающих доходов бюджета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обусловленных льготами, предоставленными плательщикам;</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оценка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структурный элемент муниципальной программы - основное (</w:t>
      </w:r>
      <w:proofErr w:type="spellStart"/>
      <w:r w:rsidRPr="002B176C">
        <w:rPr>
          <w:color w:val="000000" w:themeColor="text1"/>
          <w:sz w:val="20"/>
          <w:szCs w:val="20"/>
        </w:rPr>
        <w:t>общепрограммное</w:t>
      </w:r>
      <w:proofErr w:type="spellEnd"/>
      <w:r w:rsidRPr="002B176C">
        <w:rPr>
          <w:color w:val="000000" w:themeColor="text1"/>
          <w:sz w:val="20"/>
          <w:szCs w:val="20"/>
        </w:rPr>
        <w:t>) мероприятие муниципальной программы;</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социальные налоговые расходы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 целевая категория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обусловленных необходимостью обеспечения социальной защиты (поддержки) населения;</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стимулирующие налоговые расходы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 целевая категория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технические налоговые расходы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 целевая категория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фискальные характеристики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целевые характеристики налогового расхода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программные налоговые расходы - налоговые расходы, соответствующие целям и задачам муниципальных программ администрации Красносельского сельсовета  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proofErr w:type="spellStart"/>
      <w:r w:rsidRPr="002B176C">
        <w:rPr>
          <w:color w:val="000000" w:themeColor="text1"/>
          <w:sz w:val="20"/>
          <w:szCs w:val="20"/>
        </w:rPr>
        <w:t>непрограммные</w:t>
      </w:r>
      <w:proofErr w:type="spellEnd"/>
      <w:r w:rsidRPr="002B176C">
        <w:rPr>
          <w:color w:val="000000" w:themeColor="text1"/>
          <w:sz w:val="20"/>
          <w:szCs w:val="20"/>
        </w:rPr>
        <w:t xml:space="preserve"> налоговые расходы - налоговые расходы, не относящиеся к муниципальным программам администрации Красносельского сельсовета 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нераспределенные налоговые расходы - налоговые расходы, реализуемые в рамках нескольких муниципальных программ администрации  Красносельского сельсовета 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3. В целях </w:t>
      </w:r>
      <w:proofErr w:type="gramStart"/>
      <w:r w:rsidRPr="002B176C">
        <w:rPr>
          <w:color w:val="000000" w:themeColor="text1"/>
          <w:sz w:val="20"/>
          <w:szCs w:val="20"/>
        </w:rPr>
        <w:t xml:space="preserve">осуществления оценки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 администрации Красносельского сельсовета 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lastRenderedPageBreak/>
        <w:t xml:space="preserve">1) формирует перечень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2) принимает нормативный правовой акт, предусматривающий:</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а) типовую форму представления куратором налогового расхода </w:t>
      </w:r>
      <w:proofErr w:type="gramStart"/>
      <w:r w:rsidRPr="002B176C">
        <w:rPr>
          <w:color w:val="000000" w:themeColor="text1"/>
          <w:sz w:val="20"/>
          <w:szCs w:val="20"/>
        </w:rPr>
        <w:t xml:space="preserve">результатов оценки эффективности налогового расхода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б) типовую форму сводного отчета о результатах </w:t>
      </w:r>
      <w:proofErr w:type="gramStart"/>
      <w:r w:rsidRPr="002B176C">
        <w:rPr>
          <w:color w:val="000000" w:themeColor="text1"/>
          <w:sz w:val="20"/>
          <w:szCs w:val="20"/>
        </w:rPr>
        <w:t xml:space="preserve">оценки эффективности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3) обобщает результаты </w:t>
      </w:r>
      <w:proofErr w:type="gramStart"/>
      <w:r w:rsidRPr="002B176C">
        <w:rPr>
          <w:color w:val="000000" w:themeColor="text1"/>
          <w:sz w:val="20"/>
          <w:szCs w:val="20"/>
        </w:rPr>
        <w:t>оценки эффективности налоговых расходов</w:t>
      </w:r>
      <w:r w:rsidRPr="002B176C">
        <w:rPr>
          <w:bCs/>
          <w:sz w:val="20"/>
          <w:szCs w:val="20"/>
        </w:rPr>
        <w:t xml:space="preserve"> 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 xml:space="preserve">Чановского района Новосибирской области, проводимой кураторами налоговых расходов, выявляет неэффективные налоговые расходы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настоящего Порядка.</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4. В целях оценки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кураторы налоговых расходов:</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 представляют сведения для формирования перечня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не относящимся муниципальным программам.</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Отнесение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2B176C" w:rsidRPr="002B176C" w:rsidRDefault="002B176C" w:rsidP="002B176C">
      <w:pPr>
        <w:ind w:firstLine="709"/>
        <w:jc w:val="both"/>
        <w:rPr>
          <w:rFonts w:eastAsiaTheme="minorHAnsi"/>
          <w:color w:val="000000" w:themeColor="text1"/>
          <w:sz w:val="20"/>
          <w:szCs w:val="20"/>
          <w:lang w:eastAsia="en-US"/>
        </w:rPr>
      </w:pPr>
      <w:r w:rsidRPr="002B176C">
        <w:rPr>
          <w:color w:val="000000" w:themeColor="text1"/>
          <w:sz w:val="20"/>
          <w:szCs w:val="20"/>
        </w:rPr>
        <w:t xml:space="preserve">2) осуществляют оценку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2B176C" w:rsidRPr="002B176C" w:rsidRDefault="002B176C" w:rsidP="002B176C">
      <w:pPr>
        <w:ind w:firstLine="709"/>
        <w:jc w:val="both"/>
        <w:rPr>
          <w:color w:val="000000" w:themeColor="text1"/>
          <w:sz w:val="20"/>
          <w:szCs w:val="20"/>
        </w:rPr>
      </w:pPr>
      <w:r w:rsidRPr="002B176C">
        <w:rPr>
          <w:color w:val="000000" w:themeColor="text1"/>
          <w:sz w:val="20"/>
          <w:szCs w:val="20"/>
        </w:rPr>
        <w:t>3) устанавливают при необходимости дополнительные (иные) критерии целесообразности налоговых льгот для плательщиков;</w:t>
      </w:r>
    </w:p>
    <w:p w:rsidR="002B176C" w:rsidRPr="002B176C" w:rsidRDefault="002B176C" w:rsidP="002B176C">
      <w:pPr>
        <w:spacing w:line="276" w:lineRule="auto"/>
        <w:ind w:firstLine="709"/>
        <w:contextualSpacing/>
        <w:jc w:val="both"/>
        <w:rPr>
          <w:color w:val="000000" w:themeColor="text1"/>
          <w:sz w:val="20"/>
          <w:szCs w:val="20"/>
        </w:rPr>
      </w:pPr>
      <w:r w:rsidRPr="002B176C">
        <w:rPr>
          <w:color w:val="000000" w:themeColor="text1"/>
          <w:sz w:val="20"/>
          <w:szCs w:val="20"/>
        </w:rPr>
        <w:t xml:space="preserve">4) формулируют выводы о достижении целевых характеристик налогового расхода </w:t>
      </w:r>
      <w:r w:rsidRPr="002B176C">
        <w:rPr>
          <w:bCs/>
          <w:sz w:val="20"/>
          <w:szCs w:val="20"/>
        </w:rPr>
        <w:t>администрации Красносельского сельсовета</w:t>
      </w:r>
      <w:proofErr w:type="gramStart"/>
      <w:r w:rsidRPr="002B176C">
        <w:rPr>
          <w:bCs/>
          <w:sz w:val="20"/>
          <w:szCs w:val="20"/>
        </w:rPr>
        <w:t xml:space="preserve">  </w:t>
      </w:r>
      <w:r w:rsidRPr="002B176C">
        <w:rPr>
          <w:color w:val="000000" w:themeColor="text1"/>
          <w:sz w:val="20"/>
          <w:szCs w:val="20"/>
        </w:rPr>
        <w:t>,</w:t>
      </w:r>
      <w:proofErr w:type="gramEnd"/>
      <w:r w:rsidRPr="002B176C">
        <w:rPr>
          <w:color w:val="000000" w:themeColor="text1"/>
          <w:sz w:val="20"/>
          <w:szCs w:val="20"/>
        </w:rPr>
        <w:t xml:space="preserve"> вкладе налогового расхода </w:t>
      </w:r>
      <w:r w:rsidRPr="002B176C">
        <w:rPr>
          <w:bCs/>
          <w:sz w:val="20"/>
          <w:szCs w:val="20"/>
        </w:rPr>
        <w:t xml:space="preserve">администрации Красносельского сельсовета  </w:t>
      </w:r>
      <w:r w:rsidRPr="002B176C">
        <w:rPr>
          <w:color w:val="000000" w:themeColor="text1"/>
          <w:sz w:val="20"/>
          <w:szCs w:val="20"/>
        </w:rPr>
        <w:t xml:space="preserve">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w:t>
      </w:r>
      <w:r w:rsidRPr="002B176C">
        <w:rPr>
          <w:bCs/>
          <w:sz w:val="20"/>
          <w:szCs w:val="20"/>
        </w:rPr>
        <w:t xml:space="preserve">администрации Красносельского сельсовета  </w:t>
      </w:r>
      <w:r w:rsidRPr="002B176C">
        <w:rPr>
          <w:color w:val="000000" w:themeColor="text1"/>
          <w:sz w:val="20"/>
          <w:szCs w:val="20"/>
        </w:rPr>
        <w:t xml:space="preserve">, не </w:t>
      </w:r>
      <w:proofErr w:type="gramStart"/>
      <w:r w:rsidRPr="002B176C">
        <w:rPr>
          <w:color w:val="000000" w:themeColor="text1"/>
          <w:sz w:val="20"/>
          <w:szCs w:val="20"/>
        </w:rPr>
        <w:t>относящихся</w:t>
      </w:r>
      <w:proofErr w:type="gramEnd"/>
      <w:r w:rsidRPr="002B176C">
        <w:rPr>
          <w:color w:val="000000" w:themeColor="text1"/>
          <w:sz w:val="20"/>
          <w:szCs w:val="20"/>
        </w:rPr>
        <w:t xml:space="preserve"> к муниципальным программам;</w:t>
      </w:r>
    </w:p>
    <w:p w:rsidR="002B176C" w:rsidRPr="002B176C" w:rsidRDefault="002B176C" w:rsidP="002B176C">
      <w:pPr>
        <w:spacing w:line="276" w:lineRule="auto"/>
        <w:ind w:firstLine="709"/>
        <w:contextualSpacing/>
        <w:jc w:val="both"/>
        <w:rPr>
          <w:color w:val="000000" w:themeColor="text1"/>
          <w:sz w:val="20"/>
          <w:szCs w:val="20"/>
        </w:rPr>
      </w:pPr>
      <w:r w:rsidRPr="002B176C">
        <w:rPr>
          <w:color w:val="000000" w:themeColor="text1"/>
          <w:sz w:val="20"/>
          <w:szCs w:val="20"/>
        </w:rPr>
        <w:t xml:space="preserve">5) представляют в администрацию Чановского района Новосибирской области предложения о сохранении (уточнении, отмене) льгот для плательщиков. </w:t>
      </w:r>
    </w:p>
    <w:p w:rsidR="002B176C" w:rsidRPr="002B176C" w:rsidRDefault="002B176C" w:rsidP="002B176C">
      <w:pPr>
        <w:widowControl w:val="0"/>
        <w:autoSpaceDE w:val="0"/>
        <w:autoSpaceDN w:val="0"/>
        <w:jc w:val="both"/>
        <w:rPr>
          <w:color w:val="000000" w:themeColor="text1"/>
          <w:sz w:val="20"/>
          <w:szCs w:val="20"/>
        </w:rPr>
      </w:pPr>
    </w:p>
    <w:p w:rsidR="002B176C" w:rsidRPr="002B176C" w:rsidRDefault="002B176C" w:rsidP="002B176C">
      <w:pPr>
        <w:widowControl w:val="0"/>
        <w:autoSpaceDE w:val="0"/>
        <w:autoSpaceDN w:val="0"/>
        <w:jc w:val="center"/>
        <w:outlineLvl w:val="1"/>
        <w:rPr>
          <w:b/>
          <w:color w:val="000000" w:themeColor="text1"/>
          <w:sz w:val="20"/>
          <w:szCs w:val="20"/>
        </w:rPr>
      </w:pPr>
      <w:r w:rsidRPr="002B176C">
        <w:rPr>
          <w:b/>
          <w:color w:val="000000" w:themeColor="text1"/>
          <w:sz w:val="20"/>
          <w:szCs w:val="20"/>
        </w:rPr>
        <w:t xml:space="preserve">II. Формирование перечня </w:t>
      </w:r>
      <w:proofErr w:type="gramStart"/>
      <w:r w:rsidRPr="002B176C">
        <w:rPr>
          <w:b/>
          <w:color w:val="000000" w:themeColor="text1"/>
          <w:sz w:val="20"/>
          <w:szCs w:val="20"/>
        </w:rPr>
        <w:t>налоговых</w:t>
      </w:r>
      <w:proofErr w:type="gramEnd"/>
    </w:p>
    <w:p w:rsidR="002B176C" w:rsidRPr="002B176C" w:rsidRDefault="002B176C" w:rsidP="002B176C">
      <w:pPr>
        <w:widowControl w:val="0"/>
        <w:autoSpaceDE w:val="0"/>
        <w:autoSpaceDN w:val="0"/>
        <w:jc w:val="center"/>
        <w:rPr>
          <w:b/>
          <w:color w:val="000000" w:themeColor="text1"/>
          <w:sz w:val="20"/>
          <w:szCs w:val="20"/>
        </w:rPr>
      </w:pPr>
      <w:r w:rsidRPr="002B176C">
        <w:rPr>
          <w:b/>
          <w:color w:val="000000" w:themeColor="text1"/>
          <w:sz w:val="20"/>
          <w:szCs w:val="20"/>
        </w:rPr>
        <w:t xml:space="preserve">расходов </w:t>
      </w:r>
      <w:r w:rsidRPr="002B176C">
        <w:rPr>
          <w:b/>
          <w:bCs/>
          <w:sz w:val="20"/>
          <w:szCs w:val="20"/>
        </w:rPr>
        <w:t>администрации Красносельского сельсовета</w:t>
      </w:r>
      <w:r w:rsidRPr="002B176C">
        <w:rPr>
          <w:bCs/>
          <w:sz w:val="20"/>
          <w:szCs w:val="20"/>
        </w:rPr>
        <w:t xml:space="preserve">  </w:t>
      </w:r>
      <w:r w:rsidRPr="002B176C">
        <w:rPr>
          <w:b/>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5. Проект перечня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на очередной финансовый год и плановый период (далее - проект перечня налоговых расходов) формируется администрации Красносельского сельсовета Чановского района Новосибирской области ежегодно до 25 марта по форме согласно приложению № 1 к настоящему Порядку.</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Проект перечня налоговых расходов с заполненной информацией по   графам 1-7 </w:t>
      </w:r>
      <w:bookmarkStart w:id="2" w:name="P78"/>
      <w:bookmarkEnd w:id="2"/>
      <w:r w:rsidRPr="002B176C">
        <w:rPr>
          <w:color w:val="000000" w:themeColor="text1"/>
          <w:sz w:val="20"/>
          <w:szCs w:val="20"/>
        </w:rPr>
        <w:t>направляется на согласование ответственным исполнителям муниципальных программ, а также кураторам налоговых расходов.</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администрацию Чановского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В случае если указанные замечания и предложения не направлены в администрацию Чановского района Новосибирской области в течение срока, указанного в абзаце первом настоящего пункта, проект перечня налоговых расходов считается согласованным в соответствующей части.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7. Перечень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утверждается нормативным правовым актом администрации Красносельского сельсовета Чановского района Новосибирской области в срок до 01 июня и размещается на официальном сайте </w:t>
      </w:r>
      <w:r w:rsidRPr="002B176C">
        <w:rPr>
          <w:color w:val="000000" w:themeColor="text1"/>
          <w:sz w:val="20"/>
          <w:szCs w:val="20"/>
        </w:rPr>
        <w:lastRenderedPageBreak/>
        <w:t>администрации Чановского района Новосибирской области в информационно-телекоммуникационной сети "Интернет" в течение 3 рабочих дней со дня его утверждения.</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8. </w:t>
      </w:r>
      <w:proofErr w:type="gramStart"/>
      <w:r w:rsidRPr="002B176C">
        <w:rPr>
          <w:color w:val="000000" w:themeColor="text1"/>
          <w:sz w:val="20"/>
          <w:szCs w:val="20"/>
        </w:rPr>
        <w:t xml:space="preserve">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администрации Красносельского сельсовета</w:t>
      </w:r>
      <w:proofErr w:type="gramEnd"/>
      <w:r w:rsidRPr="002B176C">
        <w:rPr>
          <w:color w:val="000000" w:themeColor="text1"/>
          <w:sz w:val="20"/>
          <w:szCs w:val="20"/>
        </w:rPr>
        <w:t xml:space="preserve"> Чановского района Новосибирской области соответствующую информацию для уточнения администрации Красносельского сельсовета Чановского района Новосибирской </w:t>
      </w:r>
      <w:proofErr w:type="gramStart"/>
      <w:r w:rsidRPr="002B176C">
        <w:rPr>
          <w:color w:val="000000" w:themeColor="text1"/>
          <w:sz w:val="20"/>
          <w:szCs w:val="20"/>
        </w:rPr>
        <w:t xml:space="preserve">области перечня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9. Перечень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Уточненный перечень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размещается на официальном сайте администрации Чановского района Новосибирской области в информационно-телекоммуникационной сети "Интернет" в течение 3 рабочих дней со дня вступления в силу нормативного правового акта о местном бюджете на очередной финансовый год и плановый период.</w:t>
      </w:r>
    </w:p>
    <w:p w:rsidR="002B176C" w:rsidRPr="002B176C" w:rsidRDefault="002B176C" w:rsidP="002B176C">
      <w:pPr>
        <w:widowControl w:val="0"/>
        <w:autoSpaceDE w:val="0"/>
        <w:autoSpaceDN w:val="0"/>
        <w:ind w:firstLine="540"/>
        <w:jc w:val="both"/>
        <w:rPr>
          <w:color w:val="000000" w:themeColor="text1"/>
          <w:sz w:val="20"/>
          <w:szCs w:val="20"/>
        </w:rPr>
      </w:pPr>
    </w:p>
    <w:p w:rsidR="002B176C" w:rsidRPr="002B176C" w:rsidRDefault="002B176C" w:rsidP="002B176C">
      <w:pPr>
        <w:widowControl w:val="0"/>
        <w:autoSpaceDE w:val="0"/>
        <w:autoSpaceDN w:val="0"/>
        <w:jc w:val="center"/>
        <w:outlineLvl w:val="1"/>
        <w:rPr>
          <w:b/>
          <w:color w:val="000000" w:themeColor="text1"/>
          <w:sz w:val="20"/>
          <w:szCs w:val="20"/>
        </w:rPr>
      </w:pPr>
      <w:r w:rsidRPr="002B176C">
        <w:rPr>
          <w:b/>
          <w:color w:val="000000" w:themeColor="text1"/>
          <w:sz w:val="20"/>
          <w:szCs w:val="20"/>
        </w:rPr>
        <w:t xml:space="preserve">III. Формирование информации о </w:t>
      </w:r>
      <w:proofErr w:type="gramStart"/>
      <w:r w:rsidRPr="002B176C">
        <w:rPr>
          <w:b/>
          <w:color w:val="000000" w:themeColor="text1"/>
          <w:sz w:val="20"/>
          <w:szCs w:val="20"/>
        </w:rPr>
        <w:t>нормативных</w:t>
      </w:r>
      <w:proofErr w:type="gramEnd"/>
      <w:r w:rsidRPr="002B176C">
        <w:rPr>
          <w:b/>
          <w:color w:val="000000" w:themeColor="text1"/>
          <w:sz w:val="20"/>
          <w:szCs w:val="20"/>
        </w:rPr>
        <w:t>,</w:t>
      </w:r>
    </w:p>
    <w:p w:rsidR="002B176C" w:rsidRPr="002B176C" w:rsidRDefault="002B176C" w:rsidP="002B176C">
      <w:pPr>
        <w:widowControl w:val="0"/>
        <w:autoSpaceDE w:val="0"/>
        <w:autoSpaceDN w:val="0"/>
        <w:jc w:val="center"/>
        <w:rPr>
          <w:b/>
          <w:color w:val="000000" w:themeColor="text1"/>
          <w:sz w:val="20"/>
          <w:szCs w:val="20"/>
        </w:rPr>
      </w:pPr>
      <w:r w:rsidRPr="002B176C">
        <w:rPr>
          <w:b/>
          <w:color w:val="000000" w:themeColor="text1"/>
          <w:sz w:val="20"/>
          <w:szCs w:val="20"/>
        </w:rPr>
        <w:t xml:space="preserve">целевых и фискальных </w:t>
      </w:r>
      <w:proofErr w:type="gramStart"/>
      <w:r w:rsidRPr="002B176C">
        <w:rPr>
          <w:b/>
          <w:color w:val="000000" w:themeColor="text1"/>
          <w:sz w:val="20"/>
          <w:szCs w:val="20"/>
        </w:rPr>
        <w:t>характеристиках</w:t>
      </w:r>
      <w:proofErr w:type="gramEnd"/>
    </w:p>
    <w:p w:rsidR="002B176C" w:rsidRPr="002B176C" w:rsidRDefault="002B176C" w:rsidP="002B176C">
      <w:pPr>
        <w:widowControl w:val="0"/>
        <w:autoSpaceDE w:val="0"/>
        <w:autoSpaceDN w:val="0"/>
        <w:jc w:val="center"/>
        <w:rPr>
          <w:b/>
          <w:color w:val="000000" w:themeColor="text1"/>
          <w:sz w:val="20"/>
          <w:szCs w:val="20"/>
        </w:rPr>
      </w:pPr>
      <w:r w:rsidRPr="002B176C">
        <w:rPr>
          <w:b/>
          <w:color w:val="000000" w:themeColor="text1"/>
          <w:sz w:val="20"/>
          <w:szCs w:val="20"/>
        </w:rPr>
        <w:t xml:space="preserve">налоговых расходов </w:t>
      </w:r>
      <w:r w:rsidRPr="002B176C">
        <w:rPr>
          <w:b/>
          <w:bCs/>
          <w:sz w:val="20"/>
          <w:szCs w:val="20"/>
        </w:rPr>
        <w:t>администрации Красносельского сельсовета</w:t>
      </w:r>
      <w:r w:rsidRPr="002B176C">
        <w:rPr>
          <w:bCs/>
          <w:sz w:val="20"/>
          <w:szCs w:val="20"/>
        </w:rPr>
        <w:t xml:space="preserve">  </w:t>
      </w:r>
      <w:r w:rsidRPr="002B176C">
        <w:rPr>
          <w:b/>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jc w:val="center"/>
        <w:rPr>
          <w:b/>
          <w:color w:val="000000" w:themeColor="text1"/>
          <w:sz w:val="20"/>
          <w:szCs w:val="20"/>
        </w:rPr>
      </w:pPr>
      <w:r w:rsidRPr="002B176C">
        <w:rPr>
          <w:b/>
          <w:color w:val="000000" w:themeColor="text1"/>
          <w:sz w:val="20"/>
          <w:szCs w:val="20"/>
        </w:rPr>
        <w:t xml:space="preserve">Порядок оценки налоговых расходов </w:t>
      </w:r>
      <w:r w:rsidRPr="002B176C">
        <w:rPr>
          <w:b/>
          <w:bCs/>
          <w:sz w:val="20"/>
          <w:szCs w:val="20"/>
        </w:rPr>
        <w:t>администрации Красносельского сельсовета</w:t>
      </w:r>
      <w:r w:rsidRPr="002B176C">
        <w:rPr>
          <w:bCs/>
          <w:sz w:val="20"/>
          <w:szCs w:val="20"/>
        </w:rPr>
        <w:t xml:space="preserve">  </w:t>
      </w:r>
      <w:r w:rsidRPr="002B176C">
        <w:rPr>
          <w:b/>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10. </w:t>
      </w:r>
      <w:proofErr w:type="gramStart"/>
      <w:r w:rsidRPr="002B176C">
        <w:rPr>
          <w:color w:val="000000" w:themeColor="text1"/>
          <w:sz w:val="20"/>
          <w:szCs w:val="20"/>
        </w:rPr>
        <w:t xml:space="preserve">В целях оценки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главные администраторы доходов местного бюджета по запросу администрации Красносельского сельсовета Чановского района Новосибирской области представляют в администрацию Красносельского сельсовета Чановского района Новосибирской области информацию о фискальных характеристиках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за отчетный финансовый год.</w:t>
      </w:r>
      <w:proofErr w:type="gramEnd"/>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11. Оценка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осуществляется куратором налогового расхода в соответствии с методикой </w:t>
      </w:r>
      <w:proofErr w:type="gramStart"/>
      <w:r w:rsidRPr="002B176C">
        <w:rPr>
          <w:color w:val="000000" w:themeColor="text1"/>
          <w:sz w:val="20"/>
          <w:szCs w:val="20"/>
        </w:rPr>
        <w:t xml:space="preserve">оценки эффективности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12. Методики </w:t>
      </w:r>
      <w:proofErr w:type="gramStart"/>
      <w:r w:rsidRPr="002B176C">
        <w:rPr>
          <w:color w:val="000000" w:themeColor="text1"/>
          <w:sz w:val="20"/>
          <w:szCs w:val="20"/>
        </w:rPr>
        <w:t xml:space="preserve">оценки эффективности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 разрабатываются и утверждаются правовыми актами кураторов налоговых расходов.</w:t>
      </w:r>
    </w:p>
    <w:p w:rsidR="002B176C" w:rsidRPr="002B176C" w:rsidRDefault="002B176C" w:rsidP="002B176C">
      <w:pPr>
        <w:widowControl w:val="0"/>
        <w:autoSpaceDE w:val="0"/>
        <w:autoSpaceDN w:val="0"/>
        <w:ind w:firstLine="540"/>
        <w:jc w:val="both"/>
        <w:rPr>
          <w:color w:val="000000" w:themeColor="text1"/>
          <w:sz w:val="20"/>
          <w:szCs w:val="20"/>
        </w:rPr>
      </w:pPr>
      <w:bookmarkStart w:id="3" w:name="P96"/>
      <w:bookmarkEnd w:id="3"/>
      <w:r w:rsidRPr="002B176C">
        <w:rPr>
          <w:color w:val="000000" w:themeColor="text1"/>
          <w:sz w:val="20"/>
          <w:szCs w:val="20"/>
        </w:rPr>
        <w:t xml:space="preserve">13. В целях </w:t>
      </w:r>
      <w:proofErr w:type="gramStart"/>
      <w:r w:rsidRPr="002B176C">
        <w:rPr>
          <w:color w:val="000000" w:themeColor="text1"/>
          <w:sz w:val="20"/>
          <w:szCs w:val="20"/>
        </w:rPr>
        <w:t xml:space="preserve">проведения оценки эффективности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 xml:space="preserve">Чановского района Новосибирской области администрация </w:t>
      </w:r>
      <w:proofErr w:type="spellStart"/>
      <w:r w:rsidRPr="002B176C">
        <w:rPr>
          <w:color w:val="000000" w:themeColor="text1"/>
          <w:sz w:val="20"/>
          <w:szCs w:val="20"/>
        </w:rPr>
        <w:t>Чановскго</w:t>
      </w:r>
      <w:proofErr w:type="spellEnd"/>
      <w:r w:rsidRPr="002B176C">
        <w:rPr>
          <w:color w:val="000000" w:themeColor="text1"/>
          <w:sz w:val="20"/>
          <w:szCs w:val="20"/>
        </w:rPr>
        <w:t xml:space="preserve">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а) сведения о количестве плательщиков, воспользовавшихся льготами;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б) сведения о суммах выпадающих доходов местного бюджета по каждому налоговому расходу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bookmarkStart w:id="4" w:name="P102"/>
      <w:bookmarkEnd w:id="4"/>
      <w:r w:rsidRPr="002B176C">
        <w:rPr>
          <w:color w:val="000000" w:themeColor="text1"/>
          <w:sz w:val="20"/>
          <w:szCs w:val="20"/>
        </w:rPr>
        <w:t>2) в срок до 25 июля - сведения об объеме льгот за отчетный финансовый год.</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14. Оценка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осуществляется кураторами соответствующих налоговых расходов и включает:</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 оценку целесообразности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2) оценку результативности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
    <w:p w:rsidR="002B176C" w:rsidRPr="002B176C" w:rsidRDefault="002B176C" w:rsidP="002B176C">
      <w:pPr>
        <w:widowControl w:val="0"/>
        <w:autoSpaceDE w:val="0"/>
        <w:autoSpaceDN w:val="0"/>
        <w:ind w:firstLine="540"/>
        <w:jc w:val="both"/>
        <w:rPr>
          <w:color w:val="000000" w:themeColor="text1"/>
          <w:sz w:val="20"/>
          <w:szCs w:val="20"/>
        </w:rPr>
      </w:pPr>
      <w:bookmarkStart w:id="5" w:name="P106"/>
      <w:bookmarkEnd w:id="5"/>
      <w:r w:rsidRPr="002B176C">
        <w:rPr>
          <w:color w:val="000000" w:themeColor="text1"/>
          <w:sz w:val="20"/>
          <w:szCs w:val="20"/>
        </w:rPr>
        <w:t>15. Критериями целесообразности налоговых расходов муниципального образования являются:</w:t>
      </w:r>
    </w:p>
    <w:p w:rsidR="002B176C" w:rsidRPr="002B176C" w:rsidRDefault="002B176C" w:rsidP="002B176C">
      <w:pPr>
        <w:ind w:firstLine="709"/>
        <w:jc w:val="both"/>
        <w:rPr>
          <w:rFonts w:eastAsiaTheme="minorHAnsi"/>
          <w:color w:val="000000" w:themeColor="text1"/>
          <w:sz w:val="20"/>
          <w:szCs w:val="20"/>
          <w:lang w:eastAsia="en-US"/>
        </w:rPr>
      </w:pPr>
      <w:r w:rsidRPr="002B176C">
        <w:rPr>
          <w:color w:val="000000" w:themeColor="text1"/>
          <w:sz w:val="20"/>
          <w:szCs w:val="20"/>
        </w:rPr>
        <w:t xml:space="preserve">1) соответствие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2B176C" w:rsidRPr="002B176C" w:rsidRDefault="002B176C" w:rsidP="002B176C">
      <w:pPr>
        <w:ind w:firstLine="709"/>
        <w:jc w:val="both"/>
        <w:rPr>
          <w:color w:val="000000" w:themeColor="text1"/>
          <w:sz w:val="20"/>
          <w:szCs w:val="20"/>
        </w:rPr>
      </w:pPr>
      <w:r w:rsidRPr="002B176C">
        <w:rPr>
          <w:color w:val="000000" w:themeColor="text1"/>
          <w:sz w:val="20"/>
          <w:szCs w:val="20"/>
        </w:rPr>
        <w:t>2) </w:t>
      </w:r>
      <w:proofErr w:type="spellStart"/>
      <w:r w:rsidRPr="002B176C">
        <w:rPr>
          <w:color w:val="000000" w:themeColor="text1"/>
          <w:sz w:val="20"/>
          <w:szCs w:val="20"/>
        </w:rPr>
        <w:t>востребованность</w:t>
      </w:r>
      <w:proofErr w:type="spellEnd"/>
      <w:r w:rsidRPr="002B176C">
        <w:rPr>
          <w:color w:val="000000" w:themeColor="text1"/>
          <w:sz w:val="20"/>
          <w:szCs w:val="20"/>
        </w:rPr>
        <w:t xml:space="preserve"> плательщиками предоставленных налоговых льгот, </w:t>
      </w:r>
      <w:proofErr w:type="gramStart"/>
      <w:r w:rsidRPr="002B176C">
        <w:rPr>
          <w:color w:val="000000" w:themeColor="text1"/>
          <w:sz w:val="20"/>
          <w:szCs w:val="20"/>
        </w:rPr>
        <w:t>которая</w:t>
      </w:r>
      <w:proofErr w:type="gramEnd"/>
      <w:r w:rsidRPr="002B176C">
        <w:rPr>
          <w:color w:val="000000" w:themeColor="text1"/>
          <w:sz w:val="20"/>
          <w:szCs w:val="20"/>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16. </w:t>
      </w:r>
      <w:proofErr w:type="gramStart"/>
      <w:r w:rsidRPr="002B176C">
        <w:rPr>
          <w:color w:val="000000" w:themeColor="text1"/>
          <w:sz w:val="20"/>
          <w:szCs w:val="20"/>
        </w:rPr>
        <w:t xml:space="preserve">В случае несоответствия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хотя бы одному из критериев, указанных в пункте 15 настоящего Порядка, куратору налогового расхода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необходимо представить в администрацию Красносельского сельсовета  Чановского района </w:t>
      </w:r>
      <w:r w:rsidRPr="002B176C">
        <w:rPr>
          <w:color w:val="000000" w:themeColor="text1"/>
          <w:sz w:val="20"/>
          <w:szCs w:val="20"/>
        </w:rPr>
        <w:lastRenderedPageBreak/>
        <w:t>Новосибирской области предложения о сохранении (уточнении, отмене) льгот для плательщиков.</w:t>
      </w:r>
      <w:proofErr w:type="gramEnd"/>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17. </w:t>
      </w:r>
      <w:proofErr w:type="gramStart"/>
      <w:r w:rsidRPr="002B176C">
        <w:rPr>
          <w:color w:val="000000" w:themeColor="text1"/>
          <w:sz w:val="20"/>
          <w:szCs w:val="20"/>
        </w:rPr>
        <w:t xml:space="preserve">В качестве критерия результативности налогового расхода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roofErr w:type="gramEnd"/>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18. Оценка результативности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включает оценку бюджетной </w:t>
      </w:r>
      <w:proofErr w:type="gramStart"/>
      <w:r w:rsidRPr="002B176C">
        <w:rPr>
          <w:color w:val="000000" w:themeColor="text1"/>
          <w:sz w:val="20"/>
          <w:szCs w:val="20"/>
        </w:rPr>
        <w:t xml:space="preserve">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района Новосибирской области</w:t>
      </w:r>
      <w:proofErr w:type="gramEnd"/>
      <w:r w:rsidRPr="002B176C">
        <w:rPr>
          <w:color w:val="000000" w:themeColor="text1"/>
          <w:sz w:val="20"/>
          <w:szCs w:val="20"/>
        </w:rPr>
        <w:t>.</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19. </w:t>
      </w:r>
      <w:proofErr w:type="gramStart"/>
      <w:r w:rsidRPr="002B176C">
        <w:rPr>
          <w:color w:val="000000" w:themeColor="text1"/>
          <w:sz w:val="20"/>
          <w:szCs w:val="20"/>
        </w:rPr>
        <w:t xml:space="preserve">В целях оценки бюджетной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w:t>
      </w:r>
      <w:proofErr w:type="gramEnd"/>
    </w:p>
    <w:p w:rsidR="002B176C" w:rsidRPr="002B176C" w:rsidRDefault="002B176C" w:rsidP="002B176C">
      <w:pPr>
        <w:widowControl w:val="0"/>
        <w:autoSpaceDE w:val="0"/>
        <w:autoSpaceDN w:val="0"/>
        <w:ind w:firstLine="540"/>
        <w:jc w:val="both"/>
        <w:rPr>
          <w:color w:val="000000" w:themeColor="text1"/>
          <w:sz w:val="20"/>
          <w:szCs w:val="20"/>
        </w:rPr>
      </w:pPr>
      <w:bookmarkStart w:id="6" w:name="P115"/>
      <w:bookmarkEnd w:id="6"/>
      <w:r w:rsidRPr="002B176C">
        <w:rPr>
          <w:color w:val="000000" w:themeColor="text1"/>
          <w:sz w:val="20"/>
          <w:szCs w:val="20"/>
        </w:rPr>
        <w:t xml:space="preserve">20. </w:t>
      </w:r>
      <w:proofErr w:type="gramStart"/>
      <w:r w:rsidRPr="002B176C">
        <w:rPr>
          <w:color w:val="000000" w:themeColor="text1"/>
          <w:sz w:val="20"/>
          <w:szCs w:val="20"/>
        </w:rPr>
        <w:t xml:space="preserve">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 </w:t>
      </w:r>
      <w:r w:rsidRPr="002B176C">
        <w:rPr>
          <w:bCs/>
          <w:sz w:val="20"/>
          <w:szCs w:val="20"/>
        </w:rPr>
        <w:t>администрации Красносельского сельсовета</w:t>
      </w:r>
      <w:proofErr w:type="gramEnd"/>
      <w:r w:rsidRPr="002B176C">
        <w:rPr>
          <w:bCs/>
          <w:sz w:val="20"/>
          <w:szCs w:val="20"/>
        </w:rPr>
        <w:t xml:space="preserve">  </w:t>
      </w:r>
      <w:r w:rsidRPr="002B176C">
        <w:rPr>
          <w:color w:val="000000" w:themeColor="text1"/>
          <w:sz w:val="20"/>
          <w:szCs w:val="20"/>
        </w:rPr>
        <w:t>Чановского района Новосибирской области и на 1 рубль расходов местного бюджета для достижения того же показателя (индикатора) в случае применения альтернативных механизмов).</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субсидии или иные формы непосредственной финансовой поддержки плательщиков, имеющих право на льготы, за счет местного бюджета;</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предоставление муниципальных гарантий по обязательствам плательщиков, имеющих право на льготы;</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 xml:space="preserve">21. </w:t>
      </w:r>
      <w:proofErr w:type="gramStart"/>
      <w:r w:rsidRPr="002B176C">
        <w:rPr>
          <w:color w:val="000000" w:themeColor="text1"/>
          <w:sz w:val="20"/>
          <w:szCs w:val="20"/>
        </w:rPr>
        <w:t xml:space="preserve">По итогам оценки эффективности налогового расхода </w:t>
      </w:r>
      <w:r w:rsidRPr="002B176C">
        <w:rPr>
          <w:bCs/>
          <w:sz w:val="20"/>
          <w:szCs w:val="20"/>
        </w:rPr>
        <w:t xml:space="preserve">администрации Красносельского сельсовета  </w:t>
      </w:r>
      <w:r w:rsidRPr="002B176C">
        <w:rPr>
          <w:color w:val="000000" w:themeColor="text1"/>
          <w:sz w:val="20"/>
          <w:szCs w:val="20"/>
        </w:rPr>
        <w:t xml:space="preserve">Чановского района Новосибирской области куратор налогового расхода формулирует выводы о достижении целевых характеристик налогового расхода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вкладе налогового расхода муниципального образования Чановского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w:t>
      </w:r>
      <w:proofErr w:type="gramEnd"/>
      <w:r w:rsidRPr="002B176C">
        <w:rPr>
          <w:color w:val="000000" w:themeColor="text1"/>
          <w:sz w:val="20"/>
          <w:szCs w:val="20"/>
        </w:rPr>
        <w:t xml:space="preserve">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2B176C" w:rsidRPr="002B176C" w:rsidRDefault="002B176C" w:rsidP="002B176C">
      <w:pPr>
        <w:widowControl w:val="0"/>
        <w:autoSpaceDE w:val="0"/>
        <w:autoSpaceDN w:val="0"/>
        <w:ind w:firstLine="540"/>
        <w:jc w:val="both"/>
        <w:rPr>
          <w:color w:val="000000" w:themeColor="text1"/>
          <w:sz w:val="20"/>
          <w:szCs w:val="20"/>
        </w:rPr>
      </w:pPr>
      <w:proofErr w:type="gramStart"/>
      <w:r w:rsidRPr="002B176C">
        <w:rPr>
          <w:color w:val="000000" w:themeColor="text1"/>
          <w:sz w:val="20"/>
          <w:szCs w:val="20"/>
        </w:rPr>
        <w:t xml:space="preserve">Перечень показателей для проведения оценки налоговых расходов </w:t>
      </w:r>
      <w:r w:rsidRPr="002B176C">
        <w:rPr>
          <w:bCs/>
          <w:sz w:val="20"/>
          <w:szCs w:val="20"/>
        </w:rPr>
        <w:t xml:space="preserve"> администрации Красносельского сельсовета  администрации Красносельского сельсовета  </w:t>
      </w:r>
      <w:r w:rsidRPr="002B176C">
        <w:rPr>
          <w:color w:val="000000" w:themeColor="text1"/>
          <w:sz w:val="20"/>
          <w:szCs w:val="20"/>
        </w:rPr>
        <w:t xml:space="preserve">Чановского района Новосибирской области, результаты оценки эффективности налоговых расходов </w:t>
      </w:r>
      <w:r w:rsidRPr="002B176C">
        <w:rPr>
          <w:bCs/>
          <w:sz w:val="20"/>
          <w:szCs w:val="20"/>
        </w:rPr>
        <w:t xml:space="preserve">администрации Красносельского сельсовета  </w:t>
      </w:r>
      <w:r w:rsidRPr="002B176C">
        <w:rPr>
          <w:color w:val="000000" w:themeColor="text1"/>
          <w:sz w:val="20"/>
          <w:szCs w:val="20"/>
        </w:rPr>
        <w:t>Чановского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Чановского района Новосибирской области ежегодно до 5 мая текущего года.</w:t>
      </w:r>
      <w:proofErr w:type="gramEnd"/>
    </w:p>
    <w:p w:rsidR="002B176C" w:rsidRPr="002B176C" w:rsidRDefault="002B176C" w:rsidP="002B176C">
      <w:pPr>
        <w:widowControl w:val="0"/>
        <w:autoSpaceDE w:val="0"/>
        <w:autoSpaceDN w:val="0"/>
        <w:ind w:firstLine="540"/>
        <w:jc w:val="both"/>
        <w:rPr>
          <w:color w:val="000000" w:themeColor="text1"/>
          <w:sz w:val="20"/>
          <w:szCs w:val="20"/>
        </w:rPr>
      </w:pPr>
      <w:r w:rsidRPr="002B176C">
        <w:rPr>
          <w:color w:val="000000" w:themeColor="text1"/>
          <w:sz w:val="20"/>
          <w:szCs w:val="20"/>
        </w:rPr>
        <w:t>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муниципального Чановского района Новосибирской области ежегодно в срок до 5 августа текущего года.</w:t>
      </w:r>
    </w:p>
    <w:p w:rsidR="002B176C" w:rsidRPr="002B176C" w:rsidRDefault="002B176C" w:rsidP="002B176C">
      <w:pPr>
        <w:widowControl w:val="0"/>
        <w:autoSpaceDE w:val="0"/>
        <w:autoSpaceDN w:val="0"/>
        <w:ind w:firstLine="540"/>
        <w:jc w:val="both"/>
        <w:rPr>
          <w:color w:val="000000" w:themeColor="text1"/>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pPr>
    </w:p>
    <w:p w:rsidR="002B176C" w:rsidRPr="002B176C" w:rsidRDefault="002B176C" w:rsidP="002B176C">
      <w:pPr>
        <w:rPr>
          <w:sz w:val="20"/>
          <w:szCs w:val="20"/>
        </w:rPr>
        <w:sectPr w:rsidR="002B176C" w:rsidRPr="002B176C">
          <w:pgSz w:w="11906" w:h="16838"/>
          <w:pgMar w:top="426" w:right="567" w:bottom="709" w:left="1418" w:header="709" w:footer="709" w:gutter="0"/>
          <w:cols w:space="720"/>
        </w:sectPr>
      </w:pPr>
    </w:p>
    <w:p w:rsidR="002B176C" w:rsidRPr="002B176C" w:rsidRDefault="002B176C" w:rsidP="002B176C">
      <w:pPr>
        <w:jc w:val="right"/>
        <w:textAlignment w:val="baseline"/>
        <w:rPr>
          <w:sz w:val="20"/>
          <w:szCs w:val="20"/>
        </w:rPr>
      </w:pPr>
      <w:r w:rsidRPr="002B176C">
        <w:rPr>
          <w:sz w:val="20"/>
          <w:szCs w:val="20"/>
        </w:rPr>
        <w:lastRenderedPageBreak/>
        <w:t>Приложение N 1 </w:t>
      </w:r>
    </w:p>
    <w:p w:rsidR="002B176C" w:rsidRPr="002B176C" w:rsidRDefault="002B176C" w:rsidP="002B176C">
      <w:pPr>
        <w:jc w:val="right"/>
        <w:textAlignment w:val="baseline"/>
        <w:rPr>
          <w:sz w:val="20"/>
          <w:szCs w:val="20"/>
        </w:rPr>
      </w:pPr>
      <w:r w:rsidRPr="002B176C">
        <w:rPr>
          <w:sz w:val="20"/>
          <w:szCs w:val="20"/>
        </w:rPr>
        <w:t>к Порядку </w:t>
      </w:r>
    </w:p>
    <w:p w:rsidR="002B176C" w:rsidRPr="002B176C" w:rsidRDefault="002B176C" w:rsidP="002B176C">
      <w:pPr>
        <w:jc w:val="right"/>
        <w:textAlignment w:val="baseline"/>
        <w:rPr>
          <w:sz w:val="20"/>
          <w:szCs w:val="20"/>
        </w:rPr>
      </w:pPr>
      <w:r w:rsidRPr="002B176C">
        <w:rPr>
          <w:sz w:val="20"/>
          <w:szCs w:val="20"/>
        </w:rPr>
        <w:t>формирования перечня </w:t>
      </w:r>
      <w:proofErr w:type="gramStart"/>
      <w:r w:rsidRPr="002B176C">
        <w:rPr>
          <w:sz w:val="20"/>
          <w:szCs w:val="20"/>
        </w:rPr>
        <w:t>налоговых</w:t>
      </w:r>
      <w:proofErr w:type="gramEnd"/>
      <w:r w:rsidRPr="002B176C">
        <w:rPr>
          <w:sz w:val="20"/>
          <w:szCs w:val="20"/>
        </w:rPr>
        <w:t> </w:t>
      </w:r>
    </w:p>
    <w:p w:rsidR="002B176C" w:rsidRPr="002B176C" w:rsidRDefault="002B176C" w:rsidP="002B176C">
      <w:pPr>
        <w:jc w:val="right"/>
        <w:textAlignment w:val="baseline"/>
        <w:rPr>
          <w:sz w:val="20"/>
          <w:szCs w:val="20"/>
        </w:rPr>
      </w:pPr>
      <w:r w:rsidRPr="002B176C">
        <w:rPr>
          <w:sz w:val="20"/>
          <w:szCs w:val="20"/>
        </w:rPr>
        <w:t>расходов  Чановского района Новосибирской области </w:t>
      </w:r>
    </w:p>
    <w:p w:rsidR="002B176C" w:rsidRPr="002B176C" w:rsidRDefault="002B176C" w:rsidP="002B176C">
      <w:pPr>
        <w:jc w:val="right"/>
        <w:textAlignment w:val="baseline"/>
        <w:rPr>
          <w:sz w:val="20"/>
          <w:szCs w:val="20"/>
        </w:rPr>
      </w:pPr>
      <w:r w:rsidRPr="002B176C">
        <w:rPr>
          <w:sz w:val="20"/>
          <w:szCs w:val="20"/>
        </w:rPr>
        <w:t>и оценки налоговых расходов </w:t>
      </w:r>
    </w:p>
    <w:p w:rsidR="002B176C" w:rsidRPr="002B176C" w:rsidRDefault="002B176C" w:rsidP="002B176C">
      <w:pPr>
        <w:ind w:firstLine="540"/>
        <w:jc w:val="right"/>
        <w:textAlignment w:val="baseline"/>
        <w:rPr>
          <w:sz w:val="20"/>
          <w:szCs w:val="20"/>
        </w:rPr>
      </w:pPr>
      <w:r w:rsidRPr="002B176C">
        <w:rPr>
          <w:sz w:val="20"/>
          <w:szCs w:val="20"/>
        </w:rPr>
        <w:t>Чановского района Новосибирской области </w:t>
      </w:r>
    </w:p>
    <w:p w:rsidR="002B176C" w:rsidRPr="002B176C" w:rsidRDefault="002B176C" w:rsidP="002B176C">
      <w:pPr>
        <w:ind w:firstLine="540"/>
        <w:jc w:val="right"/>
        <w:textAlignment w:val="baseline"/>
        <w:rPr>
          <w:sz w:val="20"/>
          <w:szCs w:val="20"/>
        </w:rPr>
      </w:pPr>
      <w:r w:rsidRPr="002B176C">
        <w:rPr>
          <w:sz w:val="20"/>
          <w:szCs w:val="20"/>
        </w:rPr>
        <w:t> </w:t>
      </w:r>
    </w:p>
    <w:p w:rsidR="002B176C" w:rsidRPr="002B176C" w:rsidRDefault="002B176C" w:rsidP="002B176C">
      <w:pPr>
        <w:jc w:val="center"/>
        <w:textAlignment w:val="baseline"/>
        <w:rPr>
          <w:sz w:val="20"/>
          <w:szCs w:val="20"/>
        </w:rPr>
      </w:pPr>
      <w:r w:rsidRPr="002B176C">
        <w:rPr>
          <w:sz w:val="20"/>
          <w:szCs w:val="20"/>
        </w:rPr>
        <w:t>ПЕРЕЧЕНЬ </w:t>
      </w:r>
    </w:p>
    <w:p w:rsidR="002B176C" w:rsidRPr="002B176C" w:rsidRDefault="002B176C" w:rsidP="002B176C">
      <w:pPr>
        <w:jc w:val="center"/>
        <w:textAlignment w:val="baseline"/>
        <w:rPr>
          <w:sz w:val="20"/>
          <w:szCs w:val="20"/>
        </w:rPr>
      </w:pPr>
      <w:r w:rsidRPr="002B176C">
        <w:rPr>
          <w:sz w:val="20"/>
          <w:szCs w:val="20"/>
        </w:rPr>
        <w:t>налоговых расходов </w:t>
      </w:r>
      <w:r w:rsidRPr="002B176C">
        <w:rPr>
          <w:bCs/>
          <w:sz w:val="20"/>
          <w:szCs w:val="20"/>
        </w:rPr>
        <w:t xml:space="preserve">администрации Красносельского сельсовета  </w:t>
      </w:r>
      <w:r w:rsidRPr="002B176C">
        <w:rPr>
          <w:sz w:val="20"/>
          <w:szCs w:val="20"/>
        </w:rPr>
        <w:t>Чановского района Новосибирской области </w:t>
      </w:r>
    </w:p>
    <w:p w:rsidR="002B176C" w:rsidRPr="002B176C" w:rsidRDefault="002B176C" w:rsidP="002B176C">
      <w:pPr>
        <w:jc w:val="center"/>
        <w:textAlignment w:val="baseline"/>
        <w:rPr>
          <w:sz w:val="20"/>
          <w:szCs w:val="20"/>
        </w:rPr>
      </w:pPr>
      <w:r w:rsidRPr="002B176C">
        <w:rPr>
          <w:sz w:val="20"/>
          <w:szCs w:val="20"/>
        </w:rPr>
        <w:t>на 2021 год и плановый период 2022-2023 годов </w:t>
      </w:r>
    </w:p>
    <w:p w:rsidR="002B176C" w:rsidRPr="002B176C" w:rsidRDefault="002B176C" w:rsidP="002B176C">
      <w:pPr>
        <w:ind w:firstLine="540"/>
        <w:jc w:val="both"/>
        <w:textAlignment w:val="baseline"/>
        <w:rPr>
          <w:sz w:val="20"/>
          <w:szCs w:val="20"/>
        </w:rPr>
      </w:pPr>
      <w:r w:rsidRPr="002B176C">
        <w:rPr>
          <w:sz w:val="20"/>
          <w:szCs w:val="20"/>
        </w:rPr>
        <w:t> </w:t>
      </w:r>
    </w:p>
    <w:tbl>
      <w:tblPr>
        <w:tblW w:w="1587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35"/>
        <w:gridCol w:w="1250"/>
        <w:gridCol w:w="1559"/>
        <w:gridCol w:w="1985"/>
        <w:gridCol w:w="1842"/>
        <w:gridCol w:w="2127"/>
        <w:gridCol w:w="2409"/>
        <w:gridCol w:w="1560"/>
        <w:gridCol w:w="2409"/>
      </w:tblGrid>
      <w:tr w:rsidR="002B176C" w:rsidRPr="002B176C" w:rsidTr="002B176C">
        <w:tc>
          <w:tcPr>
            <w:tcW w:w="735"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 xml:space="preserve">№ </w:t>
            </w:r>
            <w:proofErr w:type="spellStart"/>
            <w:proofErr w:type="gramStart"/>
            <w:r w:rsidRPr="002B176C">
              <w:rPr>
                <w:b/>
                <w:bCs/>
                <w:sz w:val="20"/>
                <w:szCs w:val="20"/>
              </w:rPr>
              <w:t>п</w:t>
            </w:r>
            <w:proofErr w:type="spellEnd"/>
            <w:proofErr w:type="gramEnd"/>
            <w:r w:rsidRPr="002B176C">
              <w:rPr>
                <w:b/>
                <w:bCs/>
                <w:sz w:val="20"/>
                <w:szCs w:val="20"/>
              </w:rPr>
              <w:t>/</w:t>
            </w:r>
            <w:proofErr w:type="spellStart"/>
            <w:r w:rsidRPr="002B176C">
              <w:rPr>
                <w:b/>
                <w:bCs/>
                <w:sz w:val="20"/>
                <w:szCs w:val="20"/>
              </w:rPr>
              <w:t>п</w:t>
            </w:r>
            <w:proofErr w:type="spellEnd"/>
          </w:p>
        </w:tc>
        <w:tc>
          <w:tcPr>
            <w:tcW w:w="1250"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Куратор налогового расхода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Краткое наименование налогового расхода муниципального образования</w:t>
            </w:r>
          </w:p>
        </w:tc>
        <w:tc>
          <w:tcPr>
            <w:tcW w:w="1985"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Полное наименование налогового расхода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Реквизиты муниципального правового акта, которым устанавливается налоговая льгота</w:t>
            </w:r>
          </w:p>
        </w:tc>
        <w:tc>
          <w:tcPr>
            <w:tcW w:w="2127"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Целевая категория налогоплательщиков, для которых предусмотрена налоговая льгота</w:t>
            </w:r>
          </w:p>
        </w:tc>
        <w:tc>
          <w:tcPr>
            <w:tcW w:w="2409" w:type="dxa"/>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Целевая категория налогового расхода муниципального образования</w:t>
            </w:r>
          </w:p>
        </w:tc>
        <w:tc>
          <w:tcPr>
            <w:tcW w:w="1560" w:type="dxa"/>
            <w:tcBorders>
              <w:top w:val="single" w:sz="6" w:space="0" w:color="auto"/>
              <w:left w:val="single" w:sz="6" w:space="0" w:color="auto"/>
              <w:bottom w:val="single" w:sz="6" w:space="0" w:color="auto"/>
              <w:right w:val="single" w:sz="4"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 xml:space="preserve">Наименование муниципальной </w:t>
            </w:r>
            <w:proofErr w:type="gramStart"/>
            <w:r w:rsidRPr="002B176C">
              <w:rPr>
                <w:b/>
                <w:bCs/>
                <w:sz w:val="20"/>
                <w:szCs w:val="20"/>
              </w:rPr>
              <w:t>программы / документа стратегического планирования / программы комплексного развития инфраструктуры</w:t>
            </w:r>
            <w:proofErr w:type="gramEnd"/>
          </w:p>
        </w:tc>
        <w:tc>
          <w:tcPr>
            <w:tcW w:w="2409" w:type="dxa"/>
            <w:tcBorders>
              <w:top w:val="single" w:sz="6" w:space="0" w:color="auto"/>
              <w:left w:val="single" w:sz="4" w:space="0" w:color="auto"/>
              <w:bottom w:val="single" w:sz="6" w:space="0" w:color="auto"/>
              <w:right w:val="single" w:sz="6" w:space="0" w:color="auto"/>
            </w:tcBorders>
            <w:vAlign w:val="center"/>
            <w:hideMark/>
          </w:tcPr>
          <w:p w:rsidR="002B176C" w:rsidRPr="002B176C" w:rsidRDefault="002B176C">
            <w:pPr>
              <w:spacing w:after="160" w:line="256" w:lineRule="auto"/>
              <w:jc w:val="center"/>
              <w:rPr>
                <w:b/>
                <w:bCs/>
                <w:sz w:val="20"/>
                <w:szCs w:val="20"/>
                <w:lang w:eastAsia="en-US"/>
              </w:rPr>
            </w:pPr>
            <w:r w:rsidRPr="002B176C">
              <w:rPr>
                <w:b/>
                <w:bCs/>
                <w:sz w:val="20"/>
                <w:szCs w:val="20"/>
              </w:rPr>
              <w:t xml:space="preserve">Наименование структурного </w:t>
            </w:r>
            <w:proofErr w:type="gramStart"/>
            <w:r w:rsidRPr="002B176C">
              <w:rPr>
                <w:b/>
                <w:bCs/>
                <w:sz w:val="20"/>
                <w:szCs w:val="20"/>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2B176C" w:rsidRPr="002B176C" w:rsidTr="002B176C">
        <w:tc>
          <w:tcPr>
            <w:tcW w:w="735"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1 </w:t>
            </w:r>
          </w:p>
        </w:tc>
        <w:tc>
          <w:tcPr>
            <w:tcW w:w="1250"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2 </w:t>
            </w:r>
          </w:p>
        </w:tc>
        <w:tc>
          <w:tcPr>
            <w:tcW w:w="1559"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3 </w:t>
            </w:r>
          </w:p>
        </w:tc>
        <w:tc>
          <w:tcPr>
            <w:tcW w:w="1985"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4 </w:t>
            </w:r>
          </w:p>
        </w:tc>
        <w:tc>
          <w:tcPr>
            <w:tcW w:w="1842"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5 </w:t>
            </w:r>
          </w:p>
        </w:tc>
        <w:tc>
          <w:tcPr>
            <w:tcW w:w="2127"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6</w:t>
            </w:r>
          </w:p>
        </w:tc>
        <w:tc>
          <w:tcPr>
            <w:tcW w:w="2409" w:type="dxa"/>
            <w:tcBorders>
              <w:top w:val="single" w:sz="6" w:space="0" w:color="auto"/>
              <w:left w:val="single" w:sz="6" w:space="0" w:color="auto"/>
              <w:bottom w:val="single" w:sz="6" w:space="0" w:color="auto"/>
              <w:right w:val="single" w:sz="6" w:space="0" w:color="auto"/>
            </w:tcBorders>
            <w:hideMark/>
          </w:tcPr>
          <w:p w:rsidR="002B176C" w:rsidRPr="002B176C" w:rsidRDefault="002B176C">
            <w:pPr>
              <w:jc w:val="center"/>
              <w:textAlignment w:val="baseline"/>
              <w:rPr>
                <w:sz w:val="20"/>
                <w:szCs w:val="20"/>
              </w:rPr>
            </w:pPr>
            <w:r w:rsidRPr="002B176C">
              <w:rPr>
                <w:sz w:val="20"/>
                <w:szCs w:val="20"/>
              </w:rPr>
              <w:t>7 </w:t>
            </w:r>
          </w:p>
        </w:tc>
        <w:tc>
          <w:tcPr>
            <w:tcW w:w="1560" w:type="dxa"/>
            <w:tcBorders>
              <w:top w:val="single" w:sz="6" w:space="0" w:color="auto"/>
              <w:left w:val="single" w:sz="6" w:space="0" w:color="auto"/>
              <w:bottom w:val="single" w:sz="6" w:space="0" w:color="auto"/>
              <w:right w:val="single" w:sz="4" w:space="0" w:color="auto"/>
            </w:tcBorders>
            <w:hideMark/>
          </w:tcPr>
          <w:p w:rsidR="002B176C" w:rsidRPr="002B176C" w:rsidRDefault="002B176C">
            <w:pPr>
              <w:jc w:val="center"/>
              <w:textAlignment w:val="baseline"/>
              <w:rPr>
                <w:sz w:val="20"/>
                <w:szCs w:val="20"/>
              </w:rPr>
            </w:pPr>
            <w:r w:rsidRPr="002B176C">
              <w:rPr>
                <w:sz w:val="20"/>
                <w:szCs w:val="20"/>
              </w:rPr>
              <w:t>8 </w:t>
            </w:r>
          </w:p>
        </w:tc>
        <w:tc>
          <w:tcPr>
            <w:tcW w:w="2409" w:type="dxa"/>
            <w:tcBorders>
              <w:top w:val="single" w:sz="6" w:space="0" w:color="auto"/>
              <w:left w:val="single" w:sz="4" w:space="0" w:color="auto"/>
              <w:bottom w:val="single" w:sz="6" w:space="0" w:color="auto"/>
              <w:right w:val="single" w:sz="6" w:space="0" w:color="auto"/>
            </w:tcBorders>
          </w:tcPr>
          <w:p w:rsidR="002B176C" w:rsidRPr="002B176C" w:rsidRDefault="002B176C">
            <w:pPr>
              <w:jc w:val="center"/>
              <w:textAlignment w:val="baseline"/>
              <w:rPr>
                <w:sz w:val="20"/>
                <w:szCs w:val="20"/>
              </w:rPr>
            </w:pPr>
          </w:p>
        </w:tc>
      </w:tr>
      <w:tr w:rsidR="002B176C" w:rsidRPr="002B176C" w:rsidTr="002B176C">
        <w:tc>
          <w:tcPr>
            <w:tcW w:w="735"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250"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559"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985"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842"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2127" w:type="dxa"/>
            <w:tcBorders>
              <w:top w:val="single" w:sz="6" w:space="0" w:color="auto"/>
              <w:left w:val="single" w:sz="6" w:space="0" w:color="auto"/>
              <w:bottom w:val="single" w:sz="6" w:space="0" w:color="auto"/>
              <w:right w:val="single" w:sz="6" w:space="0" w:color="auto"/>
            </w:tcBorders>
          </w:tcPr>
          <w:p w:rsidR="002B176C" w:rsidRPr="002B176C" w:rsidRDefault="002B176C">
            <w:pPr>
              <w:textAlignment w:val="baseline"/>
              <w:rPr>
                <w:sz w:val="20"/>
                <w:szCs w:val="20"/>
              </w:rPr>
            </w:pPr>
          </w:p>
        </w:tc>
        <w:tc>
          <w:tcPr>
            <w:tcW w:w="2409"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560" w:type="dxa"/>
            <w:tcBorders>
              <w:top w:val="single" w:sz="6" w:space="0" w:color="auto"/>
              <w:left w:val="single" w:sz="6" w:space="0" w:color="auto"/>
              <w:bottom w:val="single" w:sz="6" w:space="0" w:color="auto"/>
              <w:right w:val="single" w:sz="4" w:space="0" w:color="auto"/>
            </w:tcBorders>
            <w:hideMark/>
          </w:tcPr>
          <w:p w:rsidR="002B176C" w:rsidRPr="002B176C" w:rsidRDefault="002B176C">
            <w:pPr>
              <w:textAlignment w:val="baseline"/>
              <w:rPr>
                <w:sz w:val="20"/>
                <w:szCs w:val="20"/>
              </w:rPr>
            </w:pPr>
            <w:r w:rsidRPr="002B176C">
              <w:rPr>
                <w:sz w:val="20"/>
                <w:szCs w:val="20"/>
              </w:rPr>
              <w:t> </w:t>
            </w:r>
          </w:p>
        </w:tc>
        <w:tc>
          <w:tcPr>
            <w:tcW w:w="2409" w:type="dxa"/>
            <w:tcBorders>
              <w:top w:val="single" w:sz="6" w:space="0" w:color="auto"/>
              <w:left w:val="single" w:sz="4" w:space="0" w:color="auto"/>
              <w:bottom w:val="single" w:sz="6" w:space="0" w:color="auto"/>
              <w:right w:val="single" w:sz="6" w:space="0" w:color="auto"/>
            </w:tcBorders>
          </w:tcPr>
          <w:p w:rsidR="002B176C" w:rsidRPr="002B176C" w:rsidRDefault="002B176C">
            <w:pPr>
              <w:textAlignment w:val="baseline"/>
              <w:rPr>
                <w:sz w:val="20"/>
                <w:szCs w:val="20"/>
              </w:rPr>
            </w:pPr>
          </w:p>
        </w:tc>
      </w:tr>
      <w:tr w:rsidR="002B176C" w:rsidRPr="002B176C" w:rsidTr="002B176C">
        <w:tc>
          <w:tcPr>
            <w:tcW w:w="735"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250"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559"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985"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842"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2127" w:type="dxa"/>
            <w:tcBorders>
              <w:top w:val="single" w:sz="6" w:space="0" w:color="auto"/>
              <w:left w:val="single" w:sz="6" w:space="0" w:color="auto"/>
              <w:bottom w:val="single" w:sz="6" w:space="0" w:color="auto"/>
              <w:right w:val="single" w:sz="6" w:space="0" w:color="auto"/>
            </w:tcBorders>
          </w:tcPr>
          <w:p w:rsidR="002B176C" w:rsidRPr="002B176C" w:rsidRDefault="002B176C">
            <w:pPr>
              <w:textAlignment w:val="baseline"/>
              <w:rPr>
                <w:sz w:val="20"/>
                <w:szCs w:val="20"/>
              </w:rPr>
            </w:pPr>
          </w:p>
        </w:tc>
        <w:tc>
          <w:tcPr>
            <w:tcW w:w="2409" w:type="dxa"/>
            <w:tcBorders>
              <w:top w:val="single" w:sz="6" w:space="0" w:color="auto"/>
              <w:left w:val="single" w:sz="6" w:space="0" w:color="auto"/>
              <w:bottom w:val="single" w:sz="6" w:space="0" w:color="auto"/>
              <w:right w:val="single" w:sz="6" w:space="0" w:color="auto"/>
            </w:tcBorders>
            <w:hideMark/>
          </w:tcPr>
          <w:p w:rsidR="002B176C" w:rsidRPr="002B176C" w:rsidRDefault="002B176C">
            <w:pPr>
              <w:textAlignment w:val="baseline"/>
              <w:rPr>
                <w:sz w:val="20"/>
                <w:szCs w:val="20"/>
              </w:rPr>
            </w:pPr>
            <w:r w:rsidRPr="002B176C">
              <w:rPr>
                <w:sz w:val="20"/>
                <w:szCs w:val="20"/>
              </w:rPr>
              <w:t> </w:t>
            </w:r>
          </w:p>
        </w:tc>
        <w:tc>
          <w:tcPr>
            <w:tcW w:w="1560" w:type="dxa"/>
            <w:tcBorders>
              <w:top w:val="single" w:sz="6" w:space="0" w:color="auto"/>
              <w:left w:val="single" w:sz="6" w:space="0" w:color="auto"/>
              <w:bottom w:val="single" w:sz="6" w:space="0" w:color="auto"/>
              <w:right w:val="single" w:sz="4" w:space="0" w:color="auto"/>
            </w:tcBorders>
            <w:hideMark/>
          </w:tcPr>
          <w:p w:rsidR="002B176C" w:rsidRPr="002B176C" w:rsidRDefault="002B176C">
            <w:pPr>
              <w:textAlignment w:val="baseline"/>
              <w:rPr>
                <w:sz w:val="20"/>
                <w:szCs w:val="20"/>
              </w:rPr>
            </w:pPr>
            <w:r w:rsidRPr="002B176C">
              <w:rPr>
                <w:sz w:val="20"/>
                <w:szCs w:val="20"/>
              </w:rPr>
              <w:t> </w:t>
            </w:r>
          </w:p>
        </w:tc>
        <w:tc>
          <w:tcPr>
            <w:tcW w:w="2409" w:type="dxa"/>
            <w:tcBorders>
              <w:top w:val="single" w:sz="6" w:space="0" w:color="auto"/>
              <w:left w:val="single" w:sz="4" w:space="0" w:color="auto"/>
              <w:bottom w:val="single" w:sz="6" w:space="0" w:color="auto"/>
              <w:right w:val="single" w:sz="6" w:space="0" w:color="auto"/>
            </w:tcBorders>
          </w:tcPr>
          <w:p w:rsidR="002B176C" w:rsidRPr="002B176C" w:rsidRDefault="002B176C">
            <w:pPr>
              <w:textAlignment w:val="baseline"/>
              <w:rPr>
                <w:sz w:val="20"/>
                <w:szCs w:val="20"/>
              </w:rPr>
            </w:pPr>
          </w:p>
        </w:tc>
      </w:tr>
    </w:tbl>
    <w:p w:rsidR="002B176C" w:rsidRPr="002B176C" w:rsidRDefault="002B176C" w:rsidP="002B176C">
      <w:pPr>
        <w:ind w:firstLine="540"/>
        <w:jc w:val="both"/>
        <w:textAlignment w:val="baseline"/>
        <w:rPr>
          <w:sz w:val="20"/>
          <w:szCs w:val="20"/>
        </w:rPr>
      </w:pPr>
      <w:r w:rsidRPr="002B176C">
        <w:rPr>
          <w:sz w:val="20"/>
          <w:szCs w:val="20"/>
        </w:rPr>
        <w:t> </w:t>
      </w:r>
    </w:p>
    <w:p w:rsidR="002B176C" w:rsidRPr="002B176C" w:rsidRDefault="002B176C" w:rsidP="002B176C">
      <w:pPr>
        <w:ind w:firstLine="540"/>
        <w:jc w:val="both"/>
        <w:textAlignment w:val="baseline"/>
        <w:rPr>
          <w:sz w:val="20"/>
          <w:szCs w:val="20"/>
        </w:rPr>
      </w:pPr>
      <w:r w:rsidRPr="002B176C">
        <w:rPr>
          <w:sz w:val="20"/>
          <w:szCs w:val="20"/>
        </w:rPr>
        <w:t> </w:t>
      </w: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Default="002B176C" w:rsidP="002B176C">
      <w:pPr>
        <w:jc w:val="right"/>
        <w:textAlignment w:val="baseline"/>
        <w:rPr>
          <w:sz w:val="20"/>
          <w:szCs w:val="20"/>
        </w:rPr>
      </w:pPr>
    </w:p>
    <w:p w:rsidR="002B176C" w:rsidRDefault="002B176C" w:rsidP="002B176C">
      <w:pPr>
        <w:jc w:val="right"/>
        <w:textAlignment w:val="baseline"/>
        <w:rPr>
          <w:sz w:val="20"/>
          <w:szCs w:val="20"/>
        </w:rPr>
      </w:pPr>
    </w:p>
    <w:p w:rsidR="002B176C" w:rsidRDefault="002B176C" w:rsidP="002B176C">
      <w:pPr>
        <w:jc w:val="right"/>
        <w:textAlignment w:val="baseline"/>
        <w:rPr>
          <w:sz w:val="20"/>
          <w:szCs w:val="20"/>
        </w:rPr>
      </w:pPr>
    </w:p>
    <w:p w:rsidR="002B176C" w:rsidRDefault="002B176C" w:rsidP="002B176C">
      <w:pPr>
        <w:jc w:val="right"/>
        <w:textAlignment w:val="baseline"/>
        <w:rPr>
          <w:sz w:val="20"/>
          <w:szCs w:val="20"/>
        </w:rPr>
      </w:pPr>
    </w:p>
    <w:p w:rsid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p>
    <w:p w:rsidR="002B176C" w:rsidRPr="002B176C" w:rsidRDefault="002B176C" w:rsidP="002B176C">
      <w:pPr>
        <w:jc w:val="right"/>
        <w:textAlignment w:val="baseline"/>
        <w:rPr>
          <w:sz w:val="20"/>
          <w:szCs w:val="20"/>
        </w:rPr>
      </w:pPr>
      <w:r w:rsidRPr="002B176C">
        <w:rPr>
          <w:sz w:val="20"/>
          <w:szCs w:val="20"/>
        </w:rPr>
        <w:t>Приложение N 2 </w:t>
      </w:r>
    </w:p>
    <w:p w:rsidR="002B176C" w:rsidRPr="002B176C" w:rsidRDefault="002B176C" w:rsidP="002B176C">
      <w:pPr>
        <w:jc w:val="right"/>
        <w:textAlignment w:val="baseline"/>
        <w:rPr>
          <w:sz w:val="20"/>
          <w:szCs w:val="20"/>
        </w:rPr>
      </w:pPr>
      <w:r w:rsidRPr="002B176C">
        <w:rPr>
          <w:sz w:val="20"/>
          <w:szCs w:val="20"/>
        </w:rPr>
        <w:t>к Порядку </w:t>
      </w:r>
    </w:p>
    <w:p w:rsidR="002B176C" w:rsidRPr="002B176C" w:rsidRDefault="002B176C" w:rsidP="002B176C">
      <w:pPr>
        <w:jc w:val="right"/>
        <w:textAlignment w:val="baseline"/>
        <w:rPr>
          <w:sz w:val="20"/>
          <w:szCs w:val="20"/>
        </w:rPr>
      </w:pPr>
      <w:r w:rsidRPr="002B176C">
        <w:rPr>
          <w:sz w:val="20"/>
          <w:szCs w:val="20"/>
        </w:rPr>
        <w:lastRenderedPageBreak/>
        <w:t xml:space="preserve">                                                                                                                                         формирования перечня налоговых расходов </w:t>
      </w:r>
    </w:p>
    <w:p w:rsidR="002B176C" w:rsidRPr="002B176C" w:rsidRDefault="002B176C" w:rsidP="002B176C">
      <w:pPr>
        <w:jc w:val="right"/>
        <w:textAlignment w:val="baseline"/>
        <w:rPr>
          <w:sz w:val="20"/>
          <w:szCs w:val="20"/>
        </w:rPr>
      </w:pPr>
      <w:r w:rsidRPr="002B176C">
        <w:rPr>
          <w:sz w:val="20"/>
          <w:szCs w:val="20"/>
        </w:rPr>
        <w:t xml:space="preserve">                                                                                                                                          Чановского района Новосибирской области </w:t>
      </w:r>
    </w:p>
    <w:p w:rsidR="002B176C" w:rsidRPr="002B176C" w:rsidRDefault="002B176C" w:rsidP="002B176C">
      <w:pPr>
        <w:jc w:val="right"/>
        <w:textAlignment w:val="baseline"/>
        <w:rPr>
          <w:sz w:val="20"/>
          <w:szCs w:val="20"/>
        </w:rPr>
      </w:pPr>
      <w:r w:rsidRPr="002B176C">
        <w:rPr>
          <w:sz w:val="20"/>
          <w:szCs w:val="20"/>
        </w:rPr>
        <w:t>и оценки налоговых расходов </w:t>
      </w:r>
    </w:p>
    <w:p w:rsidR="002B176C" w:rsidRPr="002B176C" w:rsidRDefault="002B176C" w:rsidP="002B176C">
      <w:pPr>
        <w:ind w:firstLine="540"/>
        <w:jc w:val="right"/>
        <w:textAlignment w:val="baseline"/>
        <w:rPr>
          <w:sz w:val="20"/>
          <w:szCs w:val="20"/>
        </w:rPr>
      </w:pPr>
      <w:r w:rsidRPr="002B176C">
        <w:rPr>
          <w:sz w:val="20"/>
          <w:szCs w:val="20"/>
        </w:rPr>
        <w:t xml:space="preserve">                                                                                                                                  Чановского района Новосибирской области </w:t>
      </w:r>
    </w:p>
    <w:p w:rsidR="002B176C" w:rsidRPr="002B176C" w:rsidRDefault="002B176C" w:rsidP="002B176C">
      <w:pPr>
        <w:jc w:val="center"/>
        <w:textAlignment w:val="baseline"/>
        <w:rPr>
          <w:sz w:val="20"/>
          <w:szCs w:val="20"/>
        </w:rPr>
      </w:pPr>
      <w:r w:rsidRPr="002B176C">
        <w:rPr>
          <w:b/>
          <w:bCs/>
          <w:sz w:val="20"/>
          <w:szCs w:val="20"/>
        </w:rPr>
        <w:t>ПЕРЕЧЕНЬ</w:t>
      </w:r>
      <w:r w:rsidRPr="002B176C">
        <w:rPr>
          <w:sz w:val="20"/>
          <w:szCs w:val="20"/>
        </w:rPr>
        <w:t> </w:t>
      </w:r>
    </w:p>
    <w:p w:rsidR="002B176C" w:rsidRPr="002B176C" w:rsidRDefault="002B176C" w:rsidP="002B176C">
      <w:pPr>
        <w:jc w:val="center"/>
        <w:textAlignment w:val="baseline"/>
        <w:rPr>
          <w:sz w:val="20"/>
          <w:szCs w:val="20"/>
        </w:rPr>
      </w:pPr>
      <w:r w:rsidRPr="002B176C">
        <w:rPr>
          <w:b/>
          <w:bCs/>
          <w:sz w:val="20"/>
          <w:szCs w:val="20"/>
        </w:rPr>
        <w:t>показателей для проведения оценки налоговых</w:t>
      </w:r>
      <w:r w:rsidRPr="002B176C">
        <w:rPr>
          <w:sz w:val="20"/>
          <w:szCs w:val="20"/>
        </w:rPr>
        <w:t> </w:t>
      </w:r>
    </w:p>
    <w:p w:rsidR="002B176C" w:rsidRPr="002B176C" w:rsidRDefault="002B176C" w:rsidP="002B176C">
      <w:pPr>
        <w:jc w:val="center"/>
        <w:textAlignment w:val="baseline"/>
        <w:rPr>
          <w:sz w:val="20"/>
          <w:szCs w:val="20"/>
        </w:rPr>
      </w:pPr>
      <w:r w:rsidRPr="002B176C">
        <w:rPr>
          <w:b/>
          <w:bCs/>
          <w:sz w:val="20"/>
          <w:szCs w:val="20"/>
        </w:rPr>
        <w:t>расходов</w:t>
      </w:r>
      <w:r w:rsidRPr="002B176C">
        <w:rPr>
          <w:color w:val="000000" w:themeColor="text1"/>
          <w:sz w:val="20"/>
          <w:szCs w:val="20"/>
        </w:rPr>
        <w:t xml:space="preserve"> </w:t>
      </w:r>
      <w:r w:rsidRPr="002B176C">
        <w:rPr>
          <w:b/>
          <w:bCs/>
          <w:sz w:val="20"/>
          <w:szCs w:val="20"/>
        </w:rPr>
        <w:t>администрации Красносельского сельсовета</w:t>
      </w:r>
      <w:r w:rsidRPr="002B176C">
        <w:rPr>
          <w:bCs/>
          <w:sz w:val="20"/>
          <w:szCs w:val="20"/>
        </w:rPr>
        <w:t xml:space="preserve">  </w:t>
      </w:r>
      <w:r w:rsidRPr="002B176C">
        <w:rPr>
          <w:b/>
          <w:bCs/>
          <w:sz w:val="20"/>
          <w:szCs w:val="20"/>
        </w:rPr>
        <w:t>Чановского района Новосибирской области</w:t>
      </w:r>
      <w:r w:rsidRPr="002B176C">
        <w:rPr>
          <w:sz w:val="20"/>
          <w:szCs w:val="20"/>
        </w:rPr>
        <w:t> </w:t>
      </w:r>
    </w:p>
    <w:p w:rsidR="002B176C" w:rsidRPr="002B176C" w:rsidRDefault="002B176C" w:rsidP="002B176C">
      <w:pPr>
        <w:ind w:firstLine="540"/>
        <w:jc w:val="both"/>
        <w:textAlignment w:val="baseline"/>
        <w:rPr>
          <w:sz w:val="20"/>
          <w:szCs w:val="20"/>
        </w:rPr>
      </w:pPr>
      <w:r w:rsidRPr="002B176C">
        <w:rPr>
          <w:sz w:val="20"/>
          <w:szCs w:val="20"/>
        </w:rPr>
        <w:t> </w:t>
      </w:r>
    </w:p>
    <w:tbl>
      <w:tblPr>
        <w:tblW w:w="14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8363"/>
        <w:gridCol w:w="5623"/>
      </w:tblGrid>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N </w:t>
            </w:r>
            <w:proofErr w:type="spellStart"/>
            <w:proofErr w:type="gramStart"/>
            <w:r w:rsidRPr="002B176C">
              <w:rPr>
                <w:sz w:val="20"/>
                <w:szCs w:val="20"/>
              </w:rPr>
              <w:t>п</w:t>
            </w:r>
            <w:proofErr w:type="spellEnd"/>
            <w:proofErr w:type="gramEnd"/>
            <w:r w:rsidRPr="002B176C">
              <w:rPr>
                <w:sz w:val="20"/>
                <w:szCs w:val="20"/>
              </w:rPr>
              <w:t>/</w:t>
            </w:r>
            <w:proofErr w:type="spellStart"/>
            <w:r w:rsidRPr="002B176C">
              <w:rPr>
                <w:sz w:val="20"/>
                <w:szCs w:val="20"/>
              </w:rPr>
              <w:t>п</w:t>
            </w:r>
            <w:proofErr w:type="spellEnd"/>
            <w:r w:rsidRPr="002B176C">
              <w:rPr>
                <w:sz w:val="20"/>
                <w:szCs w:val="20"/>
              </w:rPr>
              <w:t>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Предоставляемая информация </w:t>
            </w:r>
          </w:p>
        </w:tc>
        <w:tc>
          <w:tcPr>
            <w:tcW w:w="562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Источники данных </w:t>
            </w:r>
          </w:p>
        </w:tc>
      </w:tr>
      <w:tr w:rsidR="002B176C" w:rsidRPr="002B176C" w:rsidTr="002B176C">
        <w:tc>
          <w:tcPr>
            <w:tcW w:w="14845" w:type="dxa"/>
            <w:gridSpan w:val="3"/>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I. Нормативные характеристики налогового расхода Новосибирской области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Нормативные правовые акты  </w:t>
            </w:r>
            <w:r w:rsidRPr="002B176C">
              <w:rPr>
                <w:color w:val="000000" w:themeColor="text1"/>
                <w:sz w:val="20"/>
                <w:szCs w:val="20"/>
              </w:rPr>
              <w:t>администрации Красносельского сельсовета</w:t>
            </w:r>
            <w:r w:rsidRPr="002B176C">
              <w:rPr>
                <w:sz w:val="20"/>
                <w:szCs w:val="20"/>
              </w:rPr>
              <w:t>, их структурные единицы, которыми предусматриваются налоговые льготы, освобождения и иные преференции по налогам </w:t>
            </w:r>
          </w:p>
        </w:tc>
        <w:tc>
          <w:tcPr>
            <w:tcW w:w="5623" w:type="dxa"/>
            <w:vMerge w:val="restart"/>
            <w:tcBorders>
              <w:top w:val="single" w:sz="6" w:space="0" w:color="auto"/>
              <w:left w:val="single" w:sz="6" w:space="0" w:color="auto"/>
              <w:bottom w:val="single" w:sz="6" w:space="0" w:color="auto"/>
              <w:right w:val="single" w:sz="6" w:space="0" w:color="auto"/>
            </w:tcBorders>
          </w:tcPr>
          <w:p w:rsidR="002B176C" w:rsidRPr="002B176C" w:rsidRDefault="002B176C">
            <w:pPr>
              <w:ind w:left="292"/>
              <w:jc w:val="center"/>
              <w:textAlignment w:val="baseline"/>
              <w:rPr>
                <w:color w:val="000000" w:themeColor="text1"/>
                <w:sz w:val="20"/>
                <w:szCs w:val="20"/>
              </w:rPr>
            </w:pPr>
            <w:r w:rsidRPr="002B176C">
              <w:rPr>
                <w:sz w:val="20"/>
                <w:szCs w:val="20"/>
              </w:rPr>
              <w:t>Перечень налоговых расходов </w:t>
            </w:r>
            <w:r w:rsidRPr="002B176C">
              <w:rPr>
                <w:bCs/>
                <w:sz w:val="20"/>
                <w:szCs w:val="20"/>
              </w:rPr>
              <w:t xml:space="preserve">администрации Красносельского сельсовета  </w:t>
            </w:r>
          </w:p>
          <w:p w:rsidR="002B176C" w:rsidRPr="002B176C" w:rsidRDefault="002B176C">
            <w:pPr>
              <w:ind w:left="292"/>
              <w:jc w:val="center"/>
              <w:textAlignment w:val="baseline"/>
              <w:rPr>
                <w:color w:val="000000" w:themeColor="text1"/>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2 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Категории плательщиков налогов, для которых предусмотрены налоговые льготы, освобождения и иные преференции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color w:val="000000" w:themeColor="text1"/>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3 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Условия предоставления налоговых льгот, освобождений и иных преференций для плательщиков налогов, установленные нормативными правовыми актами </w:t>
            </w:r>
            <w:r w:rsidRPr="002B176C">
              <w:rPr>
                <w:color w:val="000000" w:themeColor="text1"/>
                <w:sz w:val="20"/>
                <w:szCs w:val="20"/>
              </w:rPr>
              <w:t>администрации Красносельского сельсовета</w:t>
            </w:r>
          </w:p>
        </w:tc>
        <w:tc>
          <w:tcPr>
            <w:tcW w:w="5623" w:type="dxa"/>
            <w:vMerge w:val="restart"/>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куратора налогового расхода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4 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sidRPr="002B176C">
              <w:rPr>
                <w:color w:val="000000" w:themeColor="text1"/>
                <w:sz w:val="20"/>
                <w:szCs w:val="20"/>
              </w:rPr>
              <w:t>администрации Красносельского сельсовета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5 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Даты вступления в силу положений нормативных правовых актов </w:t>
            </w:r>
            <w:r w:rsidRPr="002B176C">
              <w:rPr>
                <w:color w:val="000000" w:themeColor="text1"/>
                <w:sz w:val="20"/>
                <w:szCs w:val="20"/>
              </w:rPr>
              <w:t>администрации Красносельского сельсовета</w:t>
            </w:r>
            <w:r w:rsidRPr="002B176C">
              <w:rPr>
                <w:sz w:val="20"/>
                <w:szCs w:val="20"/>
              </w:rPr>
              <w:t>, устанавливающих налоговые льготы, освобождения и иные преференции по налогам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6 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Даты начала действия, предоставленного нормативными правовыми актами </w:t>
            </w:r>
            <w:r w:rsidRPr="002B176C">
              <w:rPr>
                <w:color w:val="000000" w:themeColor="text1"/>
                <w:sz w:val="20"/>
                <w:szCs w:val="20"/>
              </w:rPr>
              <w:t xml:space="preserve">администрации Красносельского сельсовета </w:t>
            </w:r>
            <w:r w:rsidRPr="002B176C">
              <w:rPr>
                <w:sz w:val="20"/>
                <w:szCs w:val="20"/>
              </w:rPr>
              <w:t>права на налоговые льготы, освобождения и иные преференции по налогам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7 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Период действия налоговых льгот, освобождений и иных преференций по налогам, предоставленных нормативными правовыми актами </w:t>
            </w:r>
            <w:r w:rsidRPr="002B176C">
              <w:rPr>
                <w:color w:val="000000" w:themeColor="text1"/>
                <w:sz w:val="20"/>
                <w:szCs w:val="20"/>
              </w:rPr>
              <w:t>администрации Красносельского сельсовета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8 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Дата прекращения действия налоговых льгот, освобождений и иных преференций по налогам, установленная нормативными правовыми актами </w:t>
            </w:r>
            <w:r w:rsidRPr="002B176C">
              <w:rPr>
                <w:color w:val="000000" w:themeColor="text1"/>
                <w:sz w:val="20"/>
                <w:szCs w:val="20"/>
              </w:rPr>
              <w:t>администрации Красносельского сельсовета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2B176C">
        <w:tc>
          <w:tcPr>
            <w:tcW w:w="14845" w:type="dxa"/>
            <w:gridSpan w:val="3"/>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 xml:space="preserve">II. Целевые характеристики налогового расхода  </w:t>
            </w:r>
            <w:r w:rsidRPr="002B176C">
              <w:rPr>
                <w:color w:val="000000" w:themeColor="text1"/>
                <w:sz w:val="20"/>
                <w:szCs w:val="20"/>
              </w:rPr>
              <w:t>администрации Красносельского сельсовета</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9 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Наименование налоговых льгот, освобождений и иных преференций по налогам </w:t>
            </w:r>
          </w:p>
        </w:tc>
        <w:tc>
          <w:tcPr>
            <w:tcW w:w="5623" w:type="dxa"/>
            <w:vMerge w:val="restart"/>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куратора налогового расхода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10 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Целевая категория налогового расхода </w:t>
            </w:r>
            <w:r w:rsidRPr="002B176C">
              <w:rPr>
                <w:bCs/>
                <w:sz w:val="20"/>
                <w:szCs w:val="20"/>
              </w:rPr>
              <w:t xml:space="preserve">администрации Красносельского сельсовета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11 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Цели предоставления налоговых льгот, освобождений и иных преференций для плательщиков налогов, установленных нормативными правовыми актами </w:t>
            </w:r>
            <w:r w:rsidRPr="002B176C">
              <w:rPr>
                <w:color w:val="000000" w:themeColor="text1"/>
                <w:sz w:val="20"/>
                <w:szCs w:val="20"/>
              </w:rPr>
              <w:t>администрации Красносельского сельсовета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12 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Наименования налогов, по которым предусматриваются налоговые льготы, освобождения и иные преференции, установленные нормативными правовыми актами </w:t>
            </w:r>
            <w:r w:rsidRPr="002B176C">
              <w:rPr>
                <w:color w:val="000000" w:themeColor="text1"/>
                <w:sz w:val="20"/>
                <w:szCs w:val="20"/>
              </w:rPr>
              <w:t>администрации Красносельского сельсовета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13 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 xml:space="preserve">Вид налоговых льгот, освобождений и иных преференций, определяющий особенности </w:t>
            </w:r>
            <w:r w:rsidRPr="002B176C">
              <w:rPr>
                <w:sz w:val="20"/>
                <w:szCs w:val="20"/>
              </w:rPr>
              <w:lastRenderedPageBreak/>
              <w:t>предоставленных отдельным категориям плательщиков налогов преимуществ по сравнению с другими плательщиками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lastRenderedPageBreak/>
              <w:t>14 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Размер налоговой ставки, в пределах которой предоставляются налоговые льготы, освобождения и иные преференции по налогам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15 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Наименования муниципальных программ </w:t>
            </w:r>
            <w:r w:rsidRPr="002B176C">
              <w:rPr>
                <w:color w:val="000000" w:themeColor="text1"/>
                <w:sz w:val="20"/>
                <w:szCs w:val="20"/>
              </w:rPr>
              <w:t>администрации Красносельского сельсовета</w:t>
            </w:r>
            <w:r w:rsidRPr="002B176C">
              <w:rPr>
                <w:sz w:val="20"/>
                <w:szCs w:val="20"/>
              </w:rPr>
              <w:t>,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w:t>
            </w:r>
          </w:p>
        </w:tc>
        <w:tc>
          <w:tcPr>
            <w:tcW w:w="5623" w:type="dxa"/>
            <w:vMerge w:val="restart"/>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Перечень налоговых расходов муниципального образования и данные куратора налогового расхода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16 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Наименования структурных элементов муниципальных программ </w:t>
            </w:r>
            <w:r w:rsidRPr="002B176C">
              <w:rPr>
                <w:color w:val="000000" w:themeColor="text1"/>
                <w:sz w:val="20"/>
                <w:szCs w:val="20"/>
              </w:rPr>
              <w:t>администрации Красносельского сельсовета</w:t>
            </w:r>
            <w:r w:rsidRPr="002B176C">
              <w:rPr>
                <w:sz w:val="20"/>
                <w:szCs w:val="20"/>
              </w:rPr>
              <w:t>, в целях, реализации которых предоставляются налоговые льготы, освобождения и иные преференции для плательщиков налогов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17 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right="142"/>
              <w:jc w:val="both"/>
              <w:textAlignment w:val="baseline"/>
              <w:rPr>
                <w:sz w:val="20"/>
                <w:szCs w:val="20"/>
              </w:rPr>
            </w:pPr>
            <w:r w:rsidRPr="002B176C">
              <w:rPr>
                <w:sz w:val="20"/>
                <w:szCs w:val="20"/>
              </w:rPr>
              <w:t>Показатель (индикатор) муниципальных программ </w:t>
            </w:r>
            <w:r w:rsidRPr="002B176C">
              <w:rPr>
                <w:color w:val="000000" w:themeColor="text1"/>
                <w:sz w:val="20"/>
                <w:szCs w:val="20"/>
              </w:rPr>
              <w:t xml:space="preserve">администрации Красносельского сельсовета </w:t>
            </w:r>
            <w:r w:rsidRPr="002B176C">
              <w:rPr>
                <w:sz w:val="20"/>
                <w:szCs w:val="20"/>
              </w:rPr>
              <w:t>и (или) достижения целей социально-экономической политики муниципального образования, не относящихся к муниципальным программам </w:t>
            </w:r>
            <w:r w:rsidRPr="002B176C">
              <w:rPr>
                <w:color w:val="000000" w:themeColor="text1"/>
                <w:sz w:val="20"/>
                <w:szCs w:val="20"/>
              </w:rPr>
              <w:t>администрации Красносельского сельсовета</w:t>
            </w:r>
            <w:r w:rsidRPr="002B176C">
              <w:rPr>
                <w:sz w:val="20"/>
                <w:szCs w:val="20"/>
              </w:rPr>
              <w:t>, в связи с предоставлением налоговых льгот, освобождений и иных преференций для налогоплательщиков налогов </w:t>
            </w:r>
          </w:p>
        </w:tc>
        <w:tc>
          <w:tcPr>
            <w:tcW w:w="5623" w:type="dxa"/>
            <w:vMerge w:val="restart"/>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куратора налогового расхода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18 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right="142"/>
              <w:jc w:val="both"/>
              <w:textAlignment w:val="baseline"/>
              <w:rPr>
                <w:sz w:val="20"/>
                <w:szCs w:val="20"/>
              </w:rPr>
            </w:pPr>
            <w:r w:rsidRPr="002B176C">
              <w:rPr>
                <w:sz w:val="20"/>
                <w:szCs w:val="20"/>
              </w:rPr>
              <w:t>Код вида экономической деятельности (по Общероссийскому </w:t>
            </w:r>
            <w:hyperlink r:id="rId13" w:tgtFrame="_blank" w:history="1">
              <w:r w:rsidRPr="002B176C">
                <w:rPr>
                  <w:rStyle w:val="a8"/>
                  <w:sz w:val="20"/>
                  <w:szCs w:val="20"/>
                </w:rPr>
                <w:t>классификатору</w:t>
              </w:r>
            </w:hyperlink>
            <w:r w:rsidRPr="002B176C">
              <w:rPr>
                <w:sz w:val="20"/>
                <w:szCs w:val="20"/>
              </w:rPr>
              <w:t>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19 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 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2004г. № 670 «О распределении дотаций на выравнивание бюджетной обеспеченности субъектов Российской Федерации».</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r w:rsidR="002B176C" w:rsidRPr="002B176C" w:rsidTr="002B176C">
        <w:tc>
          <w:tcPr>
            <w:tcW w:w="14845" w:type="dxa"/>
            <w:gridSpan w:val="3"/>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III. Фискальные характеристики налогового расхода рабочего поселка Чаны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20 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Объем налоговых льгот, освобождений и иных преференций, предоставленных для плательщиков налогов, в соответствии с нормативными правовыми актами </w:t>
            </w:r>
            <w:r w:rsidRPr="002B176C">
              <w:rPr>
                <w:color w:val="000000" w:themeColor="text1"/>
                <w:sz w:val="20"/>
                <w:szCs w:val="20"/>
              </w:rPr>
              <w:t xml:space="preserve">администрации Красносельского сельсовета </w:t>
            </w:r>
            <w:r w:rsidRPr="002B176C">
              <w:rPr>
                <w:sz w:val="20"/>
                <w:szCs w:val="20"/>
              </w:rPr>
              <w:t>за отчетный год и за год, предшествующий отчетному году (тыс. рублей) </w:t>
            </w:r>
          </w:p>
        </w:tc>
        <w:tc>
          <w:tcPr>
            <w:tcW w:w="562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главного администратора доходов местного бюджета, финансовый орган муниципального образования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21 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 </w:t>
            </w:r>
          </w:p>
        </w:tc>
        <w:tc>
          <w:tcPr>
            <w:tcW w:w="562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куратора налогового расхода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22 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w:t>
            </w:r>
            <w:r w:rsidRPr="002B176C">
              <w:rPr>
                <w:color w:val="000000" w:themeColor="text1"/>
                <w:sz w:val="20"/>
                <w:szCs w:val="20"/>
              </w:rPr>
              <w:t>администрации Красносельского сельсовета</w:t>
            </w:r>
          </w:p>
        </w:tc>
        <w:tc>
          <w:tcPr>
            <w:tcW w:w="562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главного администратора доходов местного  бюджета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23 </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both"/>
              <w:textAlignment w:val="baseline"/>
              <w:rPr>
                <w:sz w:val="20"/>
                <w:szCs w:val="20"/>
              </w:rPr>
            </w:pPr>
            <w:r w:rsidRPr="002B176C">
              <w:rPr>
                <w:sz w:val="20"/>
                <w:szCs w:val="20"/>
              </w:rPr>
              <w:t>Результат оценки эффективности налогового расхода </w:t>
            </w:r>
          </w:p>
        </w:tc>
        <w:tc>
          <w:tcPr>
            <w:tcW w:w="5623" w:type="dxa"/>
            <w:vMerge w:val="restart"/>
            <w:tcBorders>
              <w:top w:val="single" w:sz="6" w:space="0" w:color="auto"/>
              <w:left w:val="single" w:sz="6" w:space="0" w:color="auto"/>
              <w:bottom w:val="single" w:sz="6" w:space="0" w:color="auto"/>
              <w:right w:val="single" w:sz="6" w:space="0" w:color="auto"/>
            </w:tcBorders>
            <w:hideMark/>
          </w:tcPr>
          <w:p w:rsidR="002B176C" w:rsidRPr="002B176C" w:rsidRDefault="002B176C">
            <w:pPr>
              <w:ind w:left="292"/>
              <w:jc w:val="center"/>
              <w:textAlignment w:val="baseline"/>
              <w:rPr>
                <w:sz w:val="20"/>
                <w:szCs w:val="20"/>
              </w:rPr>
            </w:pPr>
            <w:r w:rsidRPr="002B176C">
              <w:rPr>
                <w:sz w:val="20"/>
                <w:szCs w:val="20"/>
              </w:rPr>
              <w:t>Данные куратора налогового расхода </w:t>
            </w:r>
          </w:p>
        </w:tc>
      </w:tr>
      <w:tr w:rsidR="002B176C" w:rsidRPr="002B176C" w:rsidTr="0012536F">
        <w:tc>
          <w:tcPr>
            <w:tcW w:w="859" w:type="dxa"/>
            <w:tcBorders>
              <w:top w:val="single" w:sz="6" w:space="0" w:color="auto"/>
              <w:left w:val="single" w:sz="6" w:space="0" w:color="auto"/>
              <w:bottom w:val="single" w:sz="6" w:space="0" w:color="auto"/>
              <w:right w:val="single" w:sz="6" w:space="0" w:color="auto"/>
            </w:tcBorders>
            <w:hideMark/>
          </w:tcPr>
          <w:p w:rsidR="002B176C" w:rsidRPr="002B176C" w:rsidRDefault="002B176C" w:rsidP="0012536F">
            <w:pPr>
              <w:jc w:val="center"/>
              <w:textAlignment w:val="baseline"/>
              <w:rPr>
                <w:sz w:val="20"/>
                <w:szCs w:val="20"/>
              </w:rPr>
            </w:pPr>
            <w:r w:rsidRPr="002B176C">
              <w:rPr>
                <w:sz w:val="20"/>
                <w:szCs w:val="20"/>
              </w:rPr>
              <w:t>24</w:t>
            </w:r>
          </w:p>
        </w:tc>
        <w:tc>
          <w:tcPr>
            <w:tcW w:w="8363" w:type="dxa"/>
            <w:tcBorders>
              <w:top w:val="single" w:sz="6" w:space="0" w:color="auto"/>
              <w:left w:val="single" w:sz="6" w:space="0" w:color="auto"/>
              <w:bottom w:val="single" w:sz="6" w:space="0" w:color="auto"/>
              <w:right w:val="single" w:sz="6" w:space="0" w:color="auto"/>
            </w:tcBorders>
            <w:hideMark/>
          </w:tcPr>
          <w:p w:rsidR="002B176C" w:rsidRPr="002B176C" w:rsidRDefault="002B176C">
            <w:pPr>
              <w:ind w:left="124"/>
              <w:jc w:val="both"/>
              <w:textAlignment w:val="baseline"/>
              <w:rPr>
                <w:sz w:val="20"/>
                <w:szCs w:val="20"/>
              </w:rPr>
            </w:pPr>
            <w:r w:rsidRPr="002B176C">
              <w:rPr>
                <w:sz w:val="20"/>
                <w:szCs w:val="20"/>
              </w:rPr>
              <w:t>Оценка совокупного бюджетного эффекта (для стимулирующих налоговых расходов)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B176C" w:rsidRPr="002B176C" w:rsidRDefault="002B176C">
            <w:pPr>
              <w:rPr>
                <w:sz w:val="20"/>
                <w:szCs w:val="20"/>
              </w:rPr>
            </w:pPr>
          </w:p>
        </w:tc>
      </w:tr>
    </w:tbl>
    <w:p w:rsidR="002B176C" w:rsidRPr="002B176C" w:rsidRDefault="002B176C" w:rsidP="002B176C">
      <w:pPr>
        <w:ind w:left="709" w:firstLine="540"/>
        <w:jc w:val="both"/>
        <w:textAlignment w:val="baseline"/>
        <w:rPr>
          <w:sz w:val="20"/>
          <w:szCs w:val="20"/>
        </w:rPr>
      </w:pPr>
      <w:r w:rsidRPr="002B176C">
        <w:rPr>
          <w:sz w:val="20"/>
          <w:szCs w:val="20"/>
        </w:rPr>
        <w:t> </w:t>
      </w:r>
    </w:p>
    <w:p w:rsidR="002B176C" w:rsidRPr="002B176C" w:rsidRDefault="002B176C" w:rsidP="002B176C">
      <w:pPr>
        <w:ind w:left="709" w:firstLine="540"/>
        <w:jc w:val="both"/>
        <w:textAlignment w:val="baseline"/>
        <w:rPr>
          <w:sz w:val="20"/>
          <w:szCs w:val="20"/>
        </w:rPr>
      </w:pPr>
      <w:r w:rsidRPr="002B176C">
        <w:rPr>
          <w:sz w:val="20"/>
          <w:szCs w:val="20"/>
        </w:rPr>
        <w:t> </w:t>
      </w:r>
    </w:p>
    <w:p w:rsidR="002B176C" w:rsidRPr="002B176C" w:rsidRDefault="002B176C" w:rsidP="002B176C">
      <w:pPr>
        <w:rPr>
          <w:sz w:val="20"/>
          <w:szCs w:val="20"/>
        </w:rPr>
      </w:pPr>
      <w:r w:rsidRPr="002B176C">
        <w:rPr>
          <w:sz w:val="20"/>
          <w:szCs w:val="20"/>
        </w:rPr>
        <w:t> </w:t>
      </w:r>
    </w:p>
    <w:p w:rsidR="002B176C" w:rsidRDefault="002B176C" w:rsidP="002B176C">
      <w:pPr>
        <w:pStyle w:val="a3"/>
        <w:jc w:val="center"/>
        <w:rPr>
          <w:rFonts w:ascii="Times New Roman" w:hAnsi="Times New Roman" w:cs="Times New Roman"/>
          <w:b/>
        </w:rPr>
        <w:sectPr w:rsidR="002B176C" w:rsidSect="002B176C">
          <w:pgSz w:w="16838" w:h="11906" w:orient="landscape"/>
          <w:pgMar w:top="567" w:right="709" w:bottom="993" w:left="567" w:header="709" w:footer="709" w:gutter="0"/>
          <w:cols w:space="708"/>
          <w:titlePg/>
          <w:docGrid w:linePitch="360"/>
        </w:sectPr>
      </w:pP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lastRenderedPageBreak/>
        <w:t>АДМИНИСТРАЦИЯ</w:t>
      </w: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КРАСНОСЕЛЬСКОГО СЕЛЬСОВЕТА  ЧАНОВСКОГО РАЙОНА</w:t>
      </w: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НОВОСИБИРСКОЙ ОБЛАСТИ</w:t>
      </w:r>
    </w:p>
    <w:p w:rsidR="002B176C" w:rsidRPr="002B176C" w:rsidRDefault="002B176C" w:rsidP="002B176C">
      <w:pPr>
        <w:pStyle w:val="a3"/>
        <w:jc w:val="center"/>
        <w:rPr>
          <w:rFonts w:ascii="Times New Roman" w:hAnsi="Times New Roman" w:cs="Times New Roman"/>
          <w:b/>
        </w:rPr>
      </w:pPr>
    </w:p>
    <w:p w:rsidR="002B176C" w:rsidRPr="002B176C" w:rsidRDefault="002B176C" w:rsidP="002B176C">
      <w:pPr>
        <w:pStyle w:val="a3"/>
        <w:jc w:val="center"/>
        <w:rPr>
          <w:rFonts w:ascii="Times New Roman" w:hAnsi="Times New Roman" w:cs="Times New Roman"/>
          <w:b/>
        </w:rPr>
      </w:pPr>
      <w:r w:rsidRPr="002B176C">
        <w:rPr>
          <w:rFonts w:ascii="Times New Roman" w:hAnsi="Times New Roman" w:cs="Times New Roman"/>
          <w:b/>
        </w:rPr>
        <w:t>ПОСТАНОВЛЕНИЕ</w:t>
      </w:r>
    </w:p>
    <w:p w:rsidR="002B176C" w:rsidRPr="002B176C" w:rsidRDefault="002B176C" w:rsidP="002B176C">
      <w:pPr>
        <w:pStyle w:val="a3"/>
        <w:jc w:val="center"/>
        <w:rPr>
          <w:rFonts w:ascii="Times New Roman" w:hAnsi="Times New Roman" w:cs="Times New Roman"/>
          <w:b/>
        </w:rPr>
      </w:pPr>
    </w:p>
    <w:p w:rsidR="002B176C" w:rsidRPr="002B176C" w:rsidRDefault="002B176C" w:rsidP="002B176C">
      <w:pPr>
        <w:jc w:val="center"/>
        <w:rPr>
          <w:sz w:val="20"/>
          <w:szCs w:val="20"/>
        </w:rPr>
      </w:pPr>
      <w:r w:rsidRPr="002B176C">
        <w:rPr>
          <w:sz w:val="20"/>
          <w:szCs w:val="20"/>
        </w:rPr>
        <w:t>19.03.2021 № 17-па</w:t>
      </w:r>
    </w:p>
    <w:p w:rsidR="002B176C" w:rsidRPr="002B176C" w:rsidRDefault="002B176C" w:rsidP="002B176C">
      <w:pPr>
        <w:widowControl w:val="0"/>
        <w:autoSpaceDE w:val="0"/>
        <w:autoSpaceDN w:val="0"/>
        <w:adjustRightInd w:val="0"/>
        <w:rPr>
          <w:bCs/>
          <w:sz w:val="20"/>
          <w:szCs w:val="20"/>
        </w:rPr>
      </w:pPr>
    </w:p>
    <w:p w:rsidR="002B176C" w:rsidRPr="002B176C" w:rsidRDefault="002B176C" w:rsidP="002B176C">
      <w:pPr>
        <w:autoSpaceDE w:val="0"/>
        <w:autoSpaceDN w:val="0"/>
        <w:adjustRightInd w:val="0"/>
        <w:jc w:val="center"/>
        <w:outlineLvl w:val="1"/>
        <w:rPr>
          <w:bCs/>
          <w:sz w:val="20"/>
          <w:szCs w:val="20"/>
        </w:rPr>
      </w:pPr>
      <w:r w:rsidRPr="002B176C">
        <w:rPr>
          <w:bCs/>
          <w:sz w:val="20"/>
          <w:szCs w:val="20"/>
        </w:rPr>
        <w:tab/>
        <w:t>Об утверждении Перечня налоговых расходов администрации Красносельского сельсовета  Чановского района Новосибирской области на 2021 год и плановый период 2022 и 2023 годы</w:t>
      </w:r>
    </w:p>
    <w:p w:rsidR="002B176C" w:rsidRPr="002B176C" w:rsidRDefault="002B176C" w:rsidP="002B176C">
      <w:pPr>
        <w:autoSpaceDE w:val="0"/>
        <w:autoSpaceDN w:val="0"/>
        <w:adjustRightInd w:val="0"/>
        <w:jc w:val="center"/>
        <w:outlineLvl w:val="1"/>
        <w:rPr>
          <w:sz w:val="20"/>
          <w:szCs w:val="20"/>
        </w:rPr>
      </w:pPr>
    </w:p>
    <w:p w:rsidR="002B176C" w:rsidRPr="002B176C" w:rsidRDefault="002B176C" w:rsidP="002B176C">
      <w:pPr>
        <w:autoSpaceDE w:val="0"/>
        <w:autoSpaceDN w:val="0"/>
        <w:adjustRightInd w:val="0"/>
        <w:ind w:firstLine="709"/>
        <w:jc w:val="both"/>
        <w:outlineLvl w:val="1"/>
        <w:rPr>
          <w:bCs/>
          <w:sz w:val="20"/>
          <w:szCs w:val="20"/>
        </w:rPr>
      </w:pPr>
      <w:proofErr w:type="gramStart"/>
      <w:r w:rsidRPr="002B176C">
        <w:rPr>
          <w:sz w:val="20"/>
          <w:szCs w:val="20"/>
        </w:rPr>
        <w:t xml:space="preserve">В соответствии с пунктом 7 Порядка формирования перечня налоговых расходов </w:t>
      </w:r>
      <w:r w:rsidRPr="002B176C">
        <w:rPr>
          <w:bCs/>
          <w:sz w:val="20"/>
          <w:szCs w:val="20"/>
        </w:rPr>
        <w:t xml:space="preserve">администрации Красносельского сельсовета  </w:t>
      </w:r>
      <w:r w:rsidRPr="002B176C">
        <w:rPr>
          <w:sz w:val="20"/>
          <w:szCs w:val="20"/>
        </w:rPr>
        <w:t xml:space="preserve">Чановского района Новосибирской области и оценки налоговых расходов </w:t>
      </w:r>
      <w:r w:rsidRPr="002B176C">
        <w:rPr>
          <w:bCs/>
          <w:sz w:val="20"/>
          <w:szCs w:val="20"/>
        </w:rPr>
        <w:t xml:space="preserve">администрации Красносельского сельсовета  </w:t>
      </w:r>
      <w:r w:rsidRPr="002B176C">
        <w:rPr>
          <w:sz w:val="20"/>
          <w:szCs w:val="20"/>
        </w:rPr>
        <w:t>Чановского района Новосибирской области, утвержденного постановлением администрации Чановского района Новосибирской области от 19.03.2021 № 16-па «</w:t>
      </w:r>
      <w:r w:rsidRPr="002B176C">
        <w:rPr>
          <w:bCs/>
          <w:sz w:val="20"/>
          <w:szCs w:val="20"/>
        </w:rPr>
        <w:t>Об утверждении порядка формирования перечня налоговых расходов администрации Красносельского сельсовета  Чановского района Новосибирской области и оценки налоговых расходов администрации Красносельского сельсовета  Чановского</w:t>
      </w:r>
      <w:proofErr w:type="gramEnd"/>
      <w:r w:rsidRPr="002B176C">
        <w:rPr>
          <w:bCs/>
          <w:sz w:val="20"/>
          <w:szCs w:val="20"/>
        </w:rPr>
        <w:t xml:space="preserve"> района Новосибирской области</w:t>
      </w:r>
      <w:r w:rsidRPr="002B176C">
        <w:rPr>
          <w:sz w:val="20"/>
          <w:szCs w:val="20"/>
        </w:rPr>
        <w:t>», администрация Красносельского сельсовета Чановского района Новосибирской области ПОСТАНОВЛЯЕТ:</w:t>
      </w:r>
    </w:p>
    <w:p w:rsidR="002B176C" w:rsidRPr="002B176C" w:rsidRDefault="002B176C" w:rsidP="002B176C">
      <w:pPr>
        <w:widowControl w:val="0"/>
        <w:ind w:firstLine="709"/>
        <w:jc w:val="both"/>
        <w:rPr>
          <w:sz w:val="20"/>
          <w:szCs w:val="20"/>
        </w:rPr>
      </w:pPr>
      <w:r w:rsidRPr="002B176C">
        <w:rPr>
          <w:sz w:val="20"/>
          <w:szCs w:val="20"/>
        </w:rPr>
        <w:t xml:space="preserve">1. Утвердить прилагаемый Перечень налоговых расходов </w:t>
      </w:r>
      <w:r w:rsidRPr="002B176C">
        <w:rPr>
          <w:bCs/>
          <w:sz w:val="20"/>
          <w:szCs w:val="20"/>
        </w:rPr>
        <w:t xml:space="preserve">администрации Красносельского сельсовета  </w:t>
      </w:r>
      <w:r w:rsidRPr="002B176C">
        <w:rPr>
          <w:sz w:val="20"/>
          <w:szCs w:val="20"/>
        </w:rPr>
        <w:t>Чановского района Новосибирской области на 2021 год и плановый период 2022 и 2023 годов в соответствии с приложением.</w:t>
      </w:r>
    </w:p>
    <w:p w:rsidR="002B176C" w:rsidRPr="002B176C" w:rsidRDefault="002B176C" w:rsidP="002B176C">
      <w:pPr>
        <w:pStyle w:val="a3"/>
        <w:jc w:val="both"/>
        <w:rPr>
          <w:rFonts w:ascii="Times New Roman" w:hAnsi="Times New Roman" w:cs="Times New Roman"/>
        </w:rPr>
      </w:pPr>
      <w:r w:rsidRPr="002B176C">
        <w:rPr>
          <w:rFonts w:ascii="Times New Roman" w:hAnsi="Times New Roman" w:cs="Times New Roman"/>
        </w:rPr>
        <w:t xml:space="preserve">           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2B176C" w:rsidRPr="002B176C" w:rsidRDefault="002B176C" w:rsidP="002B176C">
      <w:pPr>
        <w:pStyle w:val="a3"/>
        <w:jc w:val="both"/>
        <w:rPr>
          <w:rFonts w:ascii="Times New Roman" w:hAnsi="Times New Roman" w:cs="Times New Roman"/>
        </w:rPr>
      </w:pPr>
      <w:r w:rsidRPr="002B176C">
        <w:rPr>
          <w:rFonts w:ascii="Times New Roman" w:hAnsi="Times New Roman" w:cs="Times New Roman"/>
        </w:rPr>
        <w:t xml:space="preserve">         3.  Контроль над исполнением настоящего постановления оставляю за собой.</w:t>
      </w:r>
    </w:p>
    <w:p w:rsidR="002B176C" w:rsidRPr="002B176C" w:rsidRDefault="002B176C" w:rsidP="002B176C">
      <w:pPr>
        <w:autoSpaceDE w:val="0"/>
        <w:autoSpaceDN w:val="0"/>
        <w:adjustRightInd w:val="0"/>
        <w:ind w:firstLine="540"/>
        <w:jc w:val="both"/>
        <w:rPr>
          <w:sz w:val="20"/>
          <w:szCs w:val="20"/>
        </w:rPr>
      </w:pPr>
    </w:p>
    <w:p w:rsidR="002B176C" w:rsidRPr="002B176C" w:rsidRDefault="002B176C" w:rsidP="002B176C">
      <w:pPr>
        <w:widowControl w:val="0"/>
        <w:autoSpaceDE w:val="0"/>
        <w:autoSpaceDN w:val="0"/>
        <w:adjustRightInd w:val="0"/>
        <w:jc w:val="both"/>
        <w:rPr>
          <w:bCs/>
          <w:sz w:val="20"/>
          <w:szCs w:val="20"/>
        </w:rPr>
      </w:pPr>
    </w:p>
    <w:p w:rsidR="002B176C" w:rsidRPr="002B176C" w:rsidRDefault="002B176C" w:rsidP="002B176C">
      <w:pPr>
        <w:widowControl w:val="0"/>
        <w:autoSpaceDE w:val="0"/>
        <w:autoSpaceDN w:val="0"/>
        <w:adjustRightInd w:val="0"/>
        <w:jc w:val="both"/>
        <w:rPr>
          <w:bCs/>
          <w:sz w:val="20"/>
          <w:szCs w:val="20"/>
        </w:rPr>
      </w:pPr>
    </w:p>
    <w:p w:rsidR="002B176C" w:rsidRPr="002B176C" w:rsidRDefault="002B176C" w:rsidP="002B176C">
      <w:pPr>
        <w:widowControl w:val="0"/>
        <w:autoSpaceDE w:val="0"/>
        <w:autoSpaceDN w:val="0"/>
        <w:adjustRightInd w:val="0"/>
        <w:jc w:val="both"/>
        <w:rPr>
          <w:bCs/>
          <w:sz w:val="20"/>
          <w:szCs w:val="20"/>
        </w:rPr>
      </w:pPr>
    </w:p>
    <w:p w:rsidR="002B176C" w:rsidRPr="002B176C" w:rsidRDefault="002B176C" w:rsidP="002B176C">
      <w:pPr>
        <w:widowControl w:val="0"/>
        <w:autoSpaceDE w:val="0"/>
        <w:autoSpaceDN w:val="0"/>
        <w:adjustRightInd w:val="0"/>
        <w:jc w:val="both"/>
        <w:rPr>
          <w:bCs/>
          <w:sz w:val="20"/>
          <w:szCs w:val="20"/>
        </w:rPr>
      </w:pPr>
      <w:r w:rsidRPr="002B176C">
        <w:rPr>
          <w:bCs/>
          <w:sz w:val="20"/>
          <w:szCs w:val="20"/>
        </w:rPr>
        <w:t>Глава Красносельского сельсовета</w:t>
      </w:r>
    </w:p>
    <w:p w:rsidR="002B176C" w:rsidRPr="002B176C" w:rsidRDefault="002B176C" w:rsidP="002B176C">
      <w:pPr>
        <w:widowControl w:val="0"/>
        <w:autoSpaceDE w:val="0"/>
        <w:autoSpaceDN w:val="0"/>
        <w:adjustRightInd w:val="0"/>
        <w:jc w:val="both"/>
        <w:rPr>
          <w:bCs/>
          <w:sz w:val="20"/>
          <w:szCs w:val="20"/>
        </w:rPr>
      </w:pPr>
      <w:r w:rsidRPr="002B176C">
        <w:rPr>
          <w:bCs/>
          <w:sz w:val="20"/>
          <w:szCs w:val="20"/>
        </w:rPr>
        <w:t xml:space="preserve"> Чановского района Новосибирской области                           </w:t>
      </w:r>
      <w:r>
        <w:rPr>
          <w:bCs/>
          <w:sz w:val="20"/>
          <w:szCs w:val="20"/>
        </w:rPr>
        <w:t xml:space="preserve">                                                        </w:t>
      </w:r>
      <w:r w:rsidRPr="002B176C">
        <w:rPr>
          <w:bCs/>
          <w:sz w:val="20"/>
          <w:szCs w:val="20"/>
        </w:rPr>
        <w:t xml:space="preserve">      И.В.Третьяков</w:t>
      </w: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Pr="002B176C" w:rsidRDefault="002B176C" w:rsidP="002B176C">
      <w:pPr>
        <w:ind w:right="566"/>
        <w:rPr>
          <w:sz w:val="20"/>
          <w:szCs w:val="20"/>
        </w:rPr>
      </w:pPr>
    </w:p>
    <w:p w:rsidR="002B176C" w:rsidRDefault="002B176C" w:rsidP="002B176C">
      <w:pPr>
        <w:pStyle w:val="ad"/>
        <w:widowControl w:val="0"/>
        <w:rPr>
          <w:rFonts w:ascii="Times New Roman" w:hAnsi="Times New Roman" w:cs="Times New Roman"/>
          <w:sz w:val="20"/>
          <w:szCs w:val="20"/>
        </w:rPr>
      </w:pPr>
    </w:p>
    <w:p w:rsidR="002B176C" w:rsidRDefault="002B176C" w:rsidP="002B176C">
      <w:pPr>
        <w:pStyle w:val="ad"/>
        <w:widowControl w:val="0"/>
        <w:rPr>
          <w:rFonts w:ascii="Times New Roman" w:hAnsi="Times New Roman" w:cs="Times New Roman"/>
          <w:sz w:val="20"/>
          <w:szCs w:val="20"/>
        </w:rPr>
      </w:pPr>
    </w:p>
    <w:p w:rsidR="002B176C" w:rsidRDefault="002B176C" w:rsidP="002B176C">
      <w:pPr>
        <w:pStyle w:val="ad"/>
        <w:widowControl w:val="0"/>
        <w:rPr>
          <w:rFonts w:ascii="Times New Roman" w:hAnsi="Times New Roman" w:cs="Times New Roman"/>
          <w:sz w:val="20"/>
          <w:szCs w:val="20"/>
        </w:rPr>
      </w:pPr>
    </w:p>
    <w:p w:rsidR="002B176C" w:rsidRDefault="002B176C" w:rsidP="002B176C">
      <w:pPr>
        <w:pStyle w:val="ad"/>
        <w:widowControl w:val="0"/>
        <w:rPr>
          <w:rFonts w:ascii="Times New Roman" w:hAnsi="Times New Roman" w:cs="Times New Roman"/>
          <w:sz w:val="20"/>
          <w:szCs w:val="20"/>
        </w:rPr>
      </w:pPr>
    </w:p>
    <w:p w:rsidR="002B176C" w:rsidRDefault="002B176C" w:rsidP="002B176C">
      <w:pPr>
        <w:pStyle w:val="ad"/>
        <w:widowControl w:val="0"/>
        <w:rPr>
          <w:rFonts w:ascii="Times New Roman" w:hAnsi="Times New Roman" w:cs="Times New Roman"/>
          <w:sz w:val="20"/>
          <w:szCs w:val="20"/>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Pr="002B176C" w:rsidRDefault="002B176C" w:rsidP="002B176C">
      <w:pPr>
        <w:rPr>
          <w:lang w:eastAsia="en-US"/>
        </w:rPr>
      </w:pPr>
    </w:p>
    <w:p w:rsidR="002B176C" w:rsidRDefault="002B176C" w:rsidP="002B176C">
      <w:pPr>
        <w:rPr>
          <w:lang w:eastAsia="en-US"/>
        </w:rPr>
      </w:pPr>
    </w:p>
    <w:p w:rsidR="002B176C" w:rsidRDefault="002B176C" w:rsidP="002B176C">
      <w:pPr>
        <w:rPr>
          <w:lang w:eastAsia="en-US"/>
        </w:rPr>
      </w:pPr>
    </w:p>
    <w:p w:rsidR="002B176C" w:rsidRDefault="002B176C" w:rsidP="002B176C">
      <w:pPr>
        <w:rPr>
          <w:lang w:eastAsia="en-US"/>
        </w:rPr>
      </w:pPr>
    </w:p>
    <w:p w:rsidR="002B176C" w:rsidRDefault="002B176C" w:rsidP="002B176C">
      <w:pPr>
        <w:rPr>
          <w:lang w:eastAsia="en-US"/>
        </w:rPr>
      </w:pPr>
    </w:p>
    <w:p w:rsidR="002B176C" w:rsidRDefault="002B176C" w:rsidP="002B176C">
      <w:pPr>
        <w:rPr>
          <w:lang w:eastAsia="en-US"/>
        </w:rPr>
      </w:pPr>
    </w:p>
    <w:p w:rsidR="002B176C" w:rsidRDefault="002B176C" w:rsidP="002B176C">
      <w:pPr>
        <w:rPr>
          <w:lang w:eastAsia="en-US"/>
        </w:rPr>
      </w:pPr>
    </w:p>
    <w:p w:rsidR="002B176C" w:rsidRPr="002B176C" w:rsidRDefault="002B176C" w:rsidP="002B176C">
      <w:pPr>
        <w:ind w:right="566"/>
        <w:rPr>
          <w:sz w:val="20"/>
          <w:szCs w:val="20"/>
        </w:rPr>
      </w:pPr>
      <w:r w:rsidRPr="002B176C">
        <w:rPr>
          <w:sz w:val="20"/>
          <w:szCs w:val="20"/>
        </w:rPr>
        <w:t>О.В.Чувашева</w:t>
      </w:r>
    </w:p>
    <w:p w:rsidR="002B176C" w:rsidRPr="002B176C" w:rsidRDefault="002B176C" w:rsidP="002B176C">
      <w:pPr>
        <w:contextualSpacing/>
        <w:rPr>
          <w:sz w:val="20"/>
          <w:szCs w:val="20"/>
        </w:rPr>
      </w:pPr>
      <w:r w:rsidRPr="002B176C">
        <w:rPr>
          <w:sz w:val="20"/>
          <w:szCs w:val="20"/>
        </w:rPr>
        <w:t>36-271</w:t>
      </w:r>
    </w:p>
    <w:p w:rsidR="002B176C" w:rsidRPr="002B176C" w:rsidRDefault="002B176C" w:rsidP="002B176C">
      <w:pPr>
        <w:rPr>
          <w:lang w:eastAsia="en-US"/>
        </w:rPr>
      </w:pPr>
    </w:p>
    <w:p w:rsidR="002B176C" w:rsidRDefault="002B176C" w:rsidP="002B176C">
      <w:pPr>
        <w:rPr>
          <w:lang w:eastAsia="en-US"/>
        </w:rPr>
      </w:pPr>
    </w:p>
    <w:p w:rsidR="002B176C" w:rsidRPr="002B176C" w:rsidRDefault="002B176C" w:rsidP="002B176C">
      <w:pPr>
        <w:rPr>
          <w:lang w:eastAsia="en-US"/>
        </w:rPr>
        <w:sectPr w:rsidR="002B176C" w:rsidRPr="002B176C" w:rsidSect="002B176C">
          <w:pgSz w:w="11906" w:h="16838"/>
          <w:pgMar w:top="567" w:right="567" w:bottom="709" w:left="1418" w:header="709" w:footer="709" w:gutter="0"/>
          <w:cols w:space="708"/>
          <w:titlePg/>
          <w:docGrid w:linePitch="360"/>
        </w:sectPr>
      </w:pPr>
    </w:p>
    <w:p w:rsidR="002B176C" w:rsidRPr="002B176C" w:rsidRDefault="002B176C" w:rsidP="002B176C">
      <w:pPr>
        <w:pStyle w:val="ConsPlusNormal"/>
        <w:jc w:val="right"/>
        <w:outlineLvl w:val="1"/>
        <w:rPr>
          <w:rFonts w:ascii="Times New Roman" w:hAnsi="Times New Roman" w:cs="Times New Roman"/>
        </w:rPr>
      </w:pPr>
      <w:r w:rsidRPr="002B176C">
        <w:rPr>
          <w:rFonts w:ascii="Times New Roman" w:hAnsi="Times New Roman" w:cs="Times New Roman"/>
        </w:rPr>
        <w:lastRenderedPageBreak/>
        <w:t>Приложение № 1</w:t>
      </w:r>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к Порядку</w:t>
      </w:r>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 xml:space="preserve">формирования перечня </w:t>
      </w:r>
      <w:proofErr w:type="gramStart"/>
      <w:r w:rsidRPr="002B176C">
        <w:rPr>
          <w:rFonts w:ascii="Times New Roman" w:hAnsi="Times New Roman" w:cs="Times New Roman"/>
        </w:rPr>
        <w:t>налоговых</w:t>
      </w:r>
      <w:proofErr w:type="gramEnd"/>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 xml:space="preserve">расходов </w:t>
      </w:r>
      <w:r w:rsidRPr="002B176C">
        <w:rPr>
          <w:rFonts w:ascii="Times New Roman" w:hAnsi="Times New Roman" w:cs="Times New Roman"/>
          <w:bCs/>
        </w:rPr>
        <w:t xml:space="preserve">администрации Красносельского сельсовета  </w:t>
      </w:r>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 xml:space="preserve"> Чановского района Новосибирской области</w:t>
      </w:r>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 xml:space="preserve">и оценки налоговых расходов </w:t>
      </w:r>
    </w:p>
    <w:p w:rsidR="002B176C" w:rsidRPr="002B176C" w:rsidRDefault="002B176C" w:rsidP="002B176C">
      <w:pPr>
        <w:pStyle w:val="ConsPlusNormal"/>
        <w:jc w:val="right"/>
        <w:rPr>
          <w:rFonts w:ascii="Times New Roman" w:hAnsi="Times New Roman" w:cs="Times New Roman"/>
          <w:bCs/>
        </w:rPr>
      </w:pPr>
      <w:r w:rsidRPr="002B176C">
        <w:rPr>
          <w:rFonts w:ascii="Times New Roman" w:hAnsi="Times New Roman" w:cs="Times New Roman"/>
          <w:bCs/>
        </w:rPr>
        <w:t xml:space="preserve">администрации Красносельского сельсовета  </w:t>
      </w:r>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Чановского района</w:t>
      </w:r>
    </w:p>
    <w:p w:rsidR="002B176C" w:rsidRPr="002B176C" w:rsidRDefault="002B176C" w:rsidP="002B176C">
      <w:pPr>
        <w:pStyle w:val="ConsPlusNormal"/>
        <w:jc w:val="right"/>
        <w:rPr>
          <w:rFonts w:ascii="Times New Roman" w:hAnsi="Times New Roman" w:cs="Times New Roman"/>
        </w:rPr>
      </w:pPr>
      <w:r w:rsidRPr="002B176C">
        <w:rPr>
          <w:rFonts w:ascii="Times New Roman" w:hAnsi="Times New Roman" w:cs="Times New Roman"/>
        </w:rPr>
        <w:t>Новосибирской области</w:t>
      </w:r>
    </w:p>
    <w:p w:rsidR="002B176C" w:rsidRPr="002B176C" w:rsidRDefault="002B176C" w:rsidP="002B176C">
      <w:pPr>
        <w:pStyle w:val="ConsPlusNormal"/>
        <w:ind w:firstLine="540"/>
        <w:jc w:val="both"/>
        <w:rPr>
          <w:rFonts w:ascii="Times New Roman" w:hAnsi="Times New Roman" w:cs="Times New Roman"/>
        </w:rPr>
      </w:pPr>
    </w:p>
    <w:p w:rsidR="002B176C" w:rsidRPr="002B176C" w:rsidRDefault="002B176C" w:rsidP="002B176C">
      <w:pPr>
        <w:pStyle w:val="ConsPlusNormal"/>
        <w:jc w:val="center"/>
        <w:rPr>
          <w:rFonts w:ascii="Times New Roman" w:hAnsi="Times New Roman" w:cs="Times New Roman"/>
        </w:rPr>
      </w:pPr>
      <w:r w:rsidRPr="002B176C">
        <w:rPr>
          <w:rFonts w:ascii="Times New Roman" w:hAnsi="Times New Roman" w:cs="Times New Roman"/>
        </w:rPr>
        <w:t>ПЕРЕЧЕНЬ</w:t>
      </w:r>
    </w:p>
    <w:p w:rsidR="002B176C" w:rsidRPr="002B176C" w:rsidRDefault="002B176C" w:rsidP="002B176C">
      <w:pPr>
        <w:pStyle w:val="ConsPlusNormal"/>
        <w:jc w:val="center"/>
        <w:rPr>
          <w:rFonts w:ascii="Times New Roman" w:hAnsi="Times New Roman" w:cs="Times New Roman"/>
        </w:rPr>
      </w:pPr>
      <w:r w:rsidRPr="002B176C">
        <w:rPr>
          <w:rFonts w:ascii="Times New Roman" w:hAnsi="Times New Roman" w:cs="Times New Roman"/>
        </w:rPr>
        <w:t xml:space="preserve">налоговых расходов </w:t>
      </w:r>
      <w:r w:rsidRPr="002B176C">
        <w:rPr>
          <w:rFonts w:ascii="Times New Roman" w:hAnsi="Times New Roman" w:cs="Times New Roman"/>
          <w:bCs/>
        </w:rPr>
        <w:t xml:space="preserve">администрации Красносельского сельсовета  </w:t>
      </w:r>
      <w:r w:rsidRPr="002B176C">
        <w:rPr>
          <w:rFonts w:ascii="Times New Roman" w:hAnsi="Times New Roman" w:cs="Times New Roman"/>
        </w:rPr>
        <w:t>Чановского района Новосибирской области</w:t>
      </w:r>
    </w:p>
    <w:p w:rsidR="002B176C" w:rsidRPr="002B176C" w:rsidRDefault="002B176C" w:rsidP="002B176C">
      <w:pPr>
        <w:pStyle w:val="ConsPlusNormal"/>
        <w:jc w:val="center"/>
        <w:rPr>
          <w:rFonts w:ascii="Times New Roman" w:hAnsi="Times New Roman" w:cs="Times New Roman"/>
        </w:rPr>
      </w:pPr>
      <w:r w:rsidRPr="002B176C">
        <w:rPr>
          <w:rFonts w:ascii="Times New Roman" w:hAnsi="Times New Roman" w:cs="Times New Roman"/>
        </w:rPr>
        <w:t>на 2021 год и плановый период 2022-2023 годов</w:t>
      </w:r>
    </w:p>
    <w:p w:rsidR="002B176C" w:rsidRPr="002B176C" w:rsidRDefault="002B176C" w:rsidP="002B176C">
      <w:pPr>
        <w:pStyle w:val="ConsPlusNormal"/>
        <w:jc w:val="center"/>
        <w:rPr>
          <w:rFonts w:ascii="Times New Roman" w:hAnsi="Times New Roman" w:cs="Times New Roman"/>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2"/>
        <w:gridCol w:w="1843"/>
        <w:gridCol w:w="1843"/>
        <w:gridCol w:w="1843"/>
        <w:gridCol w:w="2126"/>
        <w:gridCol w:w="1843"/>
        <w:gridCol w:w="1701"/>
        <w:gridCol w:w="1984"/>
      </w:tblGrid>
      <w:tr w:rsidR="002B176C" w:rsidRPr="002B176C" w:rsidTr="002B176C">
        <w:trPr>
          <w:trHeight w:val="1516"/>
        </w:trPr>
        <w:tc>
          <w:tcPr>
            <w:tcW w:w="710"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 xml:space="preserve">№ </w:t>
            </w:r>
            <w:proofErr w:type="spellStart"/>
            <w:proofErr w:type="gramStart"/>
            <w:r w:rsidRPr="002B176C">
              <w:rPr>
                <w:b/>
                <w:bCs/>
                <w:sz w:val="20"/>
                <w:szCs w:val="20"/>
              </w:rPr>
              <w:t>п</w:t>
            </w:r>
            <w:proofErr w:type="spellEnd"/>
            <w:proofErr w:type="gramEnd"/>
            <w:r w:rsidRPr="002B176C">
              <w:rPr>
                <w:b/>
                <w:bCs/>
                <w:sz w:val="20"/>
                <w:szCs w:val="20"/>
              </w:rPr>
              <w:t>/</w:t>
            </w:r>
            <w:proofErr w:type="spellStart"/>
            <w:r w:rsidRPr="002B176C">
              <w:rPr>
                <w:b/>
                <w:bCs/>
                <w:sz w:val="20"/>
                <w:szCs w:val="20"/>
              </w:rPr>
              <w:t>п</w:t>
            </w:r>
            <w:proofErr w:type="spellEnd"/>
          </w:p>
        </w:tc>
        <w:tc>
          <w:tcPr>
            <w:tcW w:w="1842" w:type="dxa"/>
            <w:vAlign w:val="center"/>
          </w:tcPr>
          <w:p w:rsidR="002B176C" w:rsidRPr="002B176C" w:rsidRDefault="002B176C" w:rsidP="00E53481">
            <w:pPr>
              <w:jc w:val="center"/>
              <w:rPr>
                <w:b/>
                <w:bCs/>
                <w:sz w:val="20"/>
                <w:szCs w:val="20"/>
              </w:rPr>
            </w:pPr>
            <w:r w:rsidRPr="002B176C">
              <w:rPr>
                <w:b/>
                <w:bCs/>
                <w:sz w:val="20"/>
                <w:szCs w:val="20"/>
              </w:rPr>
              <w:t>Куратор налогового расхода муниципального образования</w:t>
            </w:r>
          </w:p>
        </w:tc>
        <w:tc>
          <w:tcPr>
            <w:tcW w:w="1843"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Краткое наименование налогового расхода муниципального образования</w:t>
            </w:r>
          </w:p>
        </w:tc>
        <w:tc>
          <w:tcPr>
            <w:tcW w:w="1843"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Полное наименование налогового расхода муниципального образования</w:t>
            </w:r>
          </w:p>
        </w:tc>
        <w:tc>
          <w:tcPr>
            <w:tcW w:w="1843"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Реквизиты муниципального правового акта, которым устанавливается налоговая льгота</w:t>
            </w:r>
          </w:p>
        </w:tc>
        <w:tc>
          <w:tcPr>
            <w:tcW w:w="2126"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Целевая категория налогоплательщиков, для которых предусмотрена налоговая льгота</w:t>
            </w:r>
          </w:p>
        </w:tc>
        <w:tc>
          <w:tcPr>
            <w:tcW w:w="1843"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Целевая категория налогового расхода муниципального образования</w:t>
            </w:r>
          </w:p>
        </w:tc>
        <w:tc>
          <w:tcPr>
            <w:tcW w:w="1701"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 xml:space="preserve">Наименование муниципальной </w:t>
            </w:r>
            <w:proofErr w:type="gramStart"/>
            <w:r w:rsidRPr="002B176C">
              <w:rPr>
                <w:b/>
                <w:bCs/>
                <w:sz w:val="20"/>
                <w:szCs w:val="20"/>
              </w:rPr>
              <w:t>программы / документа стратегического планирования / программы комплексного развития инфраструктуры</w:t>
            </w:r>
            <w:proofErr w:type="gramEnd"/>
          </w:p>
        </w:tc>
        <w:tc>
          <w:tcPr>
            <w:tcW w:w="1984" w:type="dxa"/>
            <w:shd w:val="clear" w:color="auto" w:fill="auto"/>
            <w:vAlign w:val="center"/>
            <w:hideMark/>
          </w:tcPr>
          <w:p w:rsidR="002B176C" w:rsidRPr="002B176C" w:rsidRDefault="002B176C" w:rsidP="00E53481">
            <w:pPr>
              <w:jc w:val="center"/>
              <w:rPr>
                <w:b/>
                <w:bCs/>
                <w:sz w:val="20"/>
                <w:szCs w:val="20"/>
              </w:rPr>
            </w:pPr>
            <w:r w:rsidRPr="002B176C">
              <w:rPr>
                <w:b/>
                <w:bCs/>
                <w:sz w:val="20"/>
                <w:szCs w:val="20"/>
              </w:rPr>
              <w:t xml:space="preserve">Наименование структурного </w:t>
            </w:r>
            <w:proofErr w:type="gramStart"/>
            <w:r w:rsidRPr="002B176C">
              <w:rPr>
                <w:b/>
                <w:bCs/>
                <w:sz w:val="20"/>
                <w:szCs w:val="20"/>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2B176C" w:rsidRPr="002B176C" w:rsidTr="002B176C">
        <w:trPr>
          <w:trHeight w:val="378"/>
        </w:trPr>
        <w:tc>
          <w:tcPr>
            <w:tcW w:w="710" w:type="dxa"/>
            <w:shd w:val="clear" w:color="000000" w:fill="D9D9D9"/>
            <w:noWrap/>
            <w:vAlign w:val="center"/>
            <w:hideMark/>
          </w:tcPr>
          <w:p w:rsidR="002B176C" w:rsidRPr="002B176C" w:rsidRDefault="002B176C" w:rsidP="00E53481">
            <w:pPr>
              <w:jc w:val="center"/>
              <w:rPr>
                <w:b/>
                <w:bCs/>
                <w:sz w:val="20"/>
                <w:szCs w:val="20"/>
              </w:rPr>
            </w:pPr>
            <w:r w:rsidRPr="002B176C">
              <w:rPr>
                <w:b/>
                <w:bCs/>
                <w:sz w:val="20"/>
                <w:szCs w:val="20"/>
              </w:rPr>
              <w:t>1</w:t>
            </w:r>
          </w:p>
        </w:tc>
        <w:tc>
          <w:tcPr>
            <w:tcW w:w="1842" w:type="dxa"/>
            <w:shd w:val="clear" w:color="000000" w:fill="D9D9D9"/>
            <w:vAlign w:val="center"/>
          </w:tcPr>
          <w:p w:rsidR="002B176C" w:rsidRPr="002B176C" w:rsidRDefault="002B176C" w:rsidP="00E53481">
            <w:pPr>
              <w:jc w:val="center"/>
              <w:rPr>
                <w:b/>
                <w:bCs/>
                <w:sz w:val="20"/>
                <w:szCs w:val="20"/>
              </w:rPr>
            </w:pPr>
            <w:r w:rsidRPr="002B176C">
              <w:rPr>
                <w:b/>
                <w:bCs/>
                <w:sz w:val="20"/>
                <w:szCs w:val="20"/>
              </w:rPr>
              <w:t>2</w:t>
            </w:r>
          </w:p>
        </w:tc>
        <w:tc>
          <w:tcPr>
            <w:tcW w:w="1843"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3</w:t>
            </w:r>
          </w:p>
        </w:tc>
        <w:tc>
          <w:tcPr>
            <w:tcW w:w="1843"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4</w:t>
            </w:r>
          </w:p>
        </w:tc>
        <w:tc>
          <w:tcPr>
            <w:tcW w:w="1843"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5</w:t>
            </w:r>
          </w:p>
        </w:tc>
        <w:tc>
          <w:tcPr>
            <w:tcW w:w="2126"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6</w:t>
            </w:r>
          </w:p>
        </w:tc>
        <w:tc>
          <w:tcPr>
            <w:tcW w:w="1843"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7</w:t>
            </w:r>
          </w:p>
        </w:tc>
        <w:tc>
          <w:tcPr>
            <w:tcW w:w="1701"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8</w:t>
            </w:r>
          </w:p>
        </w:tc>
        <w:tc>
          <w:tcPr>
            <w:tcW w:w="1984" w:type="dxa"/>
            <w:shd w:val="clear" w:color="000000" w:fill="D9D9D9"/>
            <w:vAlign w:val="center"/>
            <w:hideMark/>
          </w:tcPr>
          <w:p w:rsidR="002B176C" w:rsidRPr="002B176C" w:rsidRDefault="002B176C" w:rsidP="00E53481">
            <w:pPr>
              <w:jc w:val="center"/>
              <w:rPr>
                <w:b/>
                <w:bCs/>
                <w:sz w:val="20"/>
                <w:szCs w:val="20"/>
              </w:rPr>
            </w:pPr>
            <w:r w:rsidRPr="002B176C">
              <w:rPr>
                <w:b/>
                <w:bCs/>
                <w:sz w:val="20"/>
                <w:szCs w:val="20"/>
              </w:rPr>
              <w:t>9</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vAlign w:val="center"/>
          </w:tcPr>
          <w:p w:rsidR="002B176C" w:rsidRPr="002B176C" w:rsidRDefault="002B176C" w:rsidP="00E53481">
            <w:pPr>
              <w:jc w:val="cente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vAlign w:val="center"/>
            <w:hideMark/>
          </w:tcPr>
          <w:p w:rsidR="002B176C" w:rsidRPr="002B176C" w:rsidRDefault="002B176C" w:rsidP="00E53481">
            <w:pPr>
              <w:jc w:val="center"/>
              <w:rPr>
                <w:sz w:val="20"/>
                <w:szCs w:val="20"/>
              </w:rPr>
            </w:pPr>
            <w:r w:rsidRPr="002B176C">
              <w:rPr>
                <w:sz w:val="20"/>
                <w:szCs w:val="20"/>
              </w:rPr>
              <w:t>Освобождение от уплаты по налогу на имущество физических ли</w:t>
            </w:r>
            <w:proofErr w:type="gramStart"/>
            <w:r w:rsidRPr="002B176C">
              <w:rPr>
                <w:sz w:val="20"/>
                <w:szCs w:val="20"/>
              </w:rPr>
              <w:t>ц-</w:t>
            </w:r>
            <w:proofErr w:type="gramEnd"/>
            <w:r w:rsidRPr="002B176C">
              <w:rPr>
                <w:sz w:val="20"/>
                <w:szCs w:val="20"/>
              </w:rPr>
              <w:t xml:space="preserve"> многодетные семьи</w:t>
            </w:r>
          </w:p>
        </w:tc>
        <w:tc>
          <w:tcPr>
            <w:tcW w:w="1843" w:type="dxa"/>
            <w:shd w:val="clear" w:color="auto" w:fill="auto"/>
            <w:vAlign w:val="center"/>
            <w:hideMark/>
          </w:tcPr>
          <w:p w:rsidR="002B176C" w:rsidRPr="002B176C" w:rsidRDefault="002B176C" w:rsidP="00E53481">
            <w:pPr>
              <w:jc w:val="center"/>
              <w:rPr>
                <w:sz w:val="20"/>
                <w:szCs w:val="20"/>
              </w:rPr>
            </w:pPr>
            <w:r w:rsidRPr="002B176C">
              <w:rPr>
                <w:rFonts w:eastAsia="Calibri"/>
                <w:sz w:val="20"/>
                <w:szCs w:val="20"/>
              </w:rPr>
              <w:t xml:space="preserve">Освобождаются от налогообложения 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w:t>
            </w:r>
            <w:r w:rsidRPr="002B176C">
              <w:rPr>
                <w:rFonts w:eastAsia="Calibri"/>
                <w:sz w:val="20"/>
                <w:szCs w:val="20"/>
              </w:rPr>
              <w:lastRenderedPageBreak/>
              <w:t>двадцати трех лет</w:t>
            </w:r>
          </w:p>
        </w:tc>
        <w:tc>
          <w:tcPr>
            <w:tcW w:w="1843" w:type="dxa"/>
            <w:shd w:val="clear" w:color="auto" w:fill="auto"/>
            <w:noWrap/>
            <w:vAlign w:val="center"/>
            <w:hideMark/>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lastRenderedPageBreak/>
              <w:t>Решение Совета депутатов Красносельского сельсовета Чановского района Новосибирской области от 03.11.2017 № 104</w:t>
            </w:r>
            <w:proofErr w:type="gramStart"/>
            <w:r w:rsidRPr="002B176C">
              <w:rPr>
                <w:rFonts w:ascii="Times New Roman" w:hAnsi="Times New Roman" w:cs="Times New Roman"/>
              </w:rPr>
              <w:t xml:space="preserve">  О</w:t>
            </w:r>
            <w:proofErr w:type="gramEnd"/>
            <w:r w:rsidRPr="002B176C">
              <w:rPr>
                <w:rFonts w:ascii="Times New Roman" w:hAnsi="Times New Roman" w:cs="Times New Roman"/>
              </w:rPr>
              <w:t>б установлении налога на имущество</w:t>
            </w:r>
          </w:p>
          <w:p w:rsidR="002B176C" w:rsidRPr="002B176C" w:rsidRDefault="002B176C" w:rsidP="00E53481">
            <w:pPr>
              <w:pStyle w:val="a3"/>
              <w:jc w:val="center"/>
              <w:rPr>
                <w:rFonts w:ascii="Times New Roman" w:hAnsi="Times New Roman" w:cs="Times New Roman"/>
                <w:color w:val="000000"/>
              </w:rPr>
            </w:pPr>
            <w:r w:rsidRPr="002B176C">
              <w:rPr>
                <w:rFonts w:ascii="Times New Roman" w:hAnsi="Times New Roman" w:cs="Times New Roman"/>
              </w:rPr>
              <w:t>физических лиц с 01.01.2018 года</w:t>
            </w:r>
          </w:p>
          <w:p w:rsidR="002B176C" w:rsidRPr="002B176C" w:rsidRDefault="002B176C" w:rsidP="00E53481">
            <w:pPr>
              <w:jc w:val="center"/>
              <w:rPr>
                <w:b/>
                <w:bCs/>
                <w:sz w:val="20"/>
                <w:szCs w:val="20"/>
              </w:rPr>
            </w:pPr>
          </w:p>
        </w:tc>
        <w:tc>
          <w:tcPr>
            <w:tcW w:w="2126" w:type="dxa"/>
            <w:shd w:val="clear" w:color="auto" w:fill="auto"/>
            <w:vAlign w:val="center"/>
            <w:hideMark/>
          </w:tcPr>
          <w:p w:rsidR="002B176C" w:rsidRPr="002B176C" w:rsidRDefault="002B176C" w:rsidP="00E53481">
            <w:pPr>
              <w:jc w:val="center"/>
              <w:rPr>
                <w:sz w:val="20"/>
                <w:szCs w:val="20"/>
              </w:rPr>
            </w:pPr>
            <w:r w:rsidRPr="002B176C">
              <w:rPr>
                <w:rFonts w:eastAsia="Calibri"/>
                <w:sz w:val="20"/>
                <w:szCs w:val="20"/>
              </w:rPr>
              <w:t>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tc>
        <w:tc>
          <w:tcPr>
            <w:tcW w:w="1843" w:type="dxa"/>
            <w:shd w:val="clear" w:color="auto" w:fill="auto"/>
            <w:hideMark/>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hideMark/>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hideMark/>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Пониженная ставка по налогу на имущества физических лиц в отношении  жилых домов, частей жилых домов, квартир, частей квартир, комнат</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Пониженная (0,1%) ставка налога в отношении частей жилых домов, квартир, частей квартир, комнат</w:t>
            </w:r>
          </w:p>
        </w:tc>
        <w:tc>
          <w:tcPr>
            <w:tcW w:w="1843" w:type="dxa"/>
            <w:shd w:val="clear" w:color="auto" w:fill="auto"/>
            <w:noWrap/>
            <w:vAlign w:val="center"/>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t>Решение Совета депутатов Красносельского сельсовета Чановского района Новосибирской области от 03.11.2017 № 104</w:t>
            </w:r>
            <w:proofErr w:type="gramStart"/>
            <w:r w:rsidRPr="002B176C">
              <w:rPr>
                <w:rFonts w:ascii="Times New Roman" w:hAnsi="Times New Roman" w:cs="Times New Roman"/>
              </w:rPr>
              <w:t xml:space="preserve">  О</w:t>
            </w:r>
            <w:proofErr w:type="gramEnd"/>
            <w:r w:rsidRPr="002B176C">
              <w:rPr>
                <w:rFonts w:ascii="Times New Roman" w:hAnsi="Times New Roman" w:cs="Times New Roman"/>
              </w:rPr>
              <w:t>б установлении налога на имущество</w:t>
            </w:r>
          </w:p>
          <w:p w:rsidR="002B176C" w:rsidRPr="002B176C" w:rsidRDefault="002B176C" w:rsidP="00E53481">
            <w:pPr>
              <w:pStyle w:val="a3"/>
              <w:jc w:val="center"/>
              <w:rPr>
                <w:rFonts w:ascii="Times New Roman" w:hAnsi="Times New Roman" w:cs="Times New Roman"/>
                <w:color w:val="000000"/>
              </w:rPr>
            </w:pPr>
            <w:r w:rsidRPr="002B176C">
              <w:rPr>
                <w:rFonts w:ascii="Times New Roman" w:hAnsi="Times New Roman" w:cs="Times New Roman"/>
              </w:rPr>
              <w:t>физических лиц с 01.01.2018 года</w:t>
            </w:r>
          </w:p>
          <w:p w:rsidR="002B176C" w:rsidRPr="002B176C" w:rsidRDefault="002B176C" w:rsidP="00E53481">
            <w:pPr>
              <w:jc w:val="center"/>
              <w:rPr>
                <w:b/>
                <w:bCs/>
                <w:sz w:val="20"/>
                <w:szCs w:val="20"/>
              </w:rPr>
            </w:pPr>
            <w:r w:rsidRPr="002B176C">
              <w:rPr>
                <w:sz w:val="20"/>
                <w:szCs w:val="20"/>
              </w:rPr>
              <w:t>в ред. от 30.10.2018 №150 в ред. от 31.01.2020 №205)</w:t>
            </w:r>
          </w:p>
        </w:tc>
        <w:tc>
          <w:tcPr>
            <w:tcW w:w="2126" w:type="dxa"/>
            <w:shd w:val="clear" w:color="auto" w:fill="auto"/>
            <w:vAlign w:val="center"/>
          </w:tcPr>
          <w:p w:rsidR="002B176C" w:rsidRPr="002B176C" w:rsidRDefault="002B176C" w:rsidP="00E53481">
            <w:pPr>
              <w:jc w:val="center"/>
              <w:rPr>
                <w:sz w:val="20"/>
                <w:szCs w:val="20"/>
              </w:rPr>
            </w:pPr>
            <w:r w:rsidRPr="002B176C">
              <w:rPr>
                <w:sz w:val="20"/>
                <w:szCs w:val="20"/>
              </w:rPr>
              <w:t xml:space="preserve">Жилых </w:t>
            </w:r>
            <w:proofErr w:type="spellStart"/>
            <w:r w:rsidRPr="002B176C">
              <w:rPr>
                <w:sz w:val="20"/>
                <w:szCs w:val="20"/>
              </w:rPr>
              <w:t>домов</w:t>
            </w:r>
            <w:proofErr w:type="gramStart"/>
            <w:r w:rsidRPr="002B176C">
              <w:rPr>
                <w:sz w:val="20"/>
                <w:szCs w:val="20"/>
              </w:rPr>
              <w:t>,ч</w:t>
            </w:r>
            <w:proofErr w:type="gramEnd"/>
            <w:r w:rsidRPr="002B176C">
              <w:rPr>
                <w:sz w:val="20"/>
                <w:szCs w:val="20"/>
              </w:rPr>
              <w:t>астей</w:t>
            </w:r>
            <w:proofErr w:type="spellEnd"/>
            <w:r w:rsidRPr="002B176C">
              <w:rPr>
                <w:sz w:val="20"/>
                <w:szCs w:val="20"/>
              </w:rPr>
              <w:t xml:space="preserve"> жилых домов, квартир, частей квартир, комнат;</w:t>
            </w:r>
          </w:p>
          <w:p w:rsidR="002B176C" w:rsidRPr="002B176C" w:rsidRDefault="002B176C" w:rsidP="00E53481">
            <w:pPr>
              <w:jc w:val="center"/>
              <w:rPr>
                <w:sz w:val="20"/>
                <w:szCs w:val="20"/>
              </w:rPr>
            </w:pP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 xml:space="preserve">Пониженная ставка по налогу на имущества физических лиц в отношении </w:t>
            </w:r>
            <w:r w:rsidRPr="002B176C">
              <w:rPr>
                <w:rFonts w:eastAsia="Calibri"/>
                <w:sz w:val="20"/>
                <w:szCs w:val="20"/>
              </w:rPr>
              <w:t>незавершенного строительства в случае, если проектируемым назначением таких объектов является жилой дом</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 xml:space="preserve">Пониженная (0,1%) ставка налога в отношении </w:t>
            </w:r>
            <w:r w:rsidRPr="002B176C">
              <w:rPr>
                <w:rFonts w:eastAsia="Calibri"/>
                <w:sz w:val="20"/>
                <w:szCs w:val="20"/>
              </w:rPr>
              <w:t>незавершенного строительства в случае, если проектируемым назначением таких объектов является жилой дом</w:t>
            </w:r>
          </w:p>
        </w:tc>
        <w:tc>
          <w:tcPr>
            <w:tcW w:w="1843" w:type="dxa"/>
            <w:shd w:val="clear" w:color="auto" w:fill="auto"/>
            <w:noWrap/>
            <w:vAlign w:val="center"/>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t>Решение Совета депутатов Красносельского сельсовета Чановского района Новосибирской области от 03.11.2017 № 104</w:t>
            </w:r>
            <w:proofErr w:type="gramStart"/>
            <w:r w:rsidRPr="002B176C">
              <w:rPr>
                <w:rFonts w:ascii="Times New Roman" w:hAnsi="Times New Roman" w:cs="Times New Roman"/>
              </w:rPr>
              <w:t xml:space="preserve">  О</w:t>
            </w:r>
            <w:proofErr w:type="gramEnd"/>
            <w:r w:rsidRPr="002B176C">
              <w:rPr>
                <w:rFonts w:ascii="Times New Roman" w:hAnsi="Times New Roman" w:cs="Times New Roman"/>
              </w:rPr>
              <w:t>б установлении налога на имущество</w:t>
            </w:r>
          </w:p>
          <w:p w:rsidR="002B176C" w:rsidRPr="002B176C" w:rsidRDefault="002B176C" w:rsidP="00E53481">
            <w:pPr>
              <w:pStyle w:val="a3"/>
              <w:jc w:val="center"/>
              <w:rPr>
                <w:rFonts w:ascii="Times New Roman" w:hAnsi="Times New Roman" w:cs="Times New Roman"/>
                <w:color w:val="000000"/>
              </w:rPr>
            </w:pPr>
            <w:r w:rsidRPr="002B176C">
              <w:rPr>
                <w:rFonts w:ascii="Times New Roman" w:hAnsi="Times New Roman" w:cs="Times New Roman"/>
              </w:rPr>
              <w:t>физических лиц с 01.01.2018 года</w:t>
            </w:r>
          </w:p>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t xml:space="preserve">в ред. от 30.10.2018 №150 </w:t>
            </w:r>
          </w:p>
        </w:tc>
        <w:tc>
          <w:tcPr>
            <w:tcW w:w="2126" w:type="dxa"/>
            <w:shd w:val="clear" w:color="auto" w:fill="auto"/>
            <w:vAlign w:val="center"/>
          </w:tcPr>
          <w:p w:rsidR="002B176C" w:rsidRPr="002B176C" w:rsidRDefault="002B176C" w:rsidP="00E53481">
            <w:pPr>
              <w:jc w:val="center"/>
              <w:rPr>
                <w:sz w:val="20"/>
                <w:szCs w:val="20"/>
              </w:rPr>
            </w:pPr>
            <w:r w:rsidRPr="002B176C">
              <w:rPr>
                <w:rFonts w:eastAsia="Calibri"/>
                <w:sz w:val="20"/>
                <w:szCs w:val="20"/>
              </w:rPr>
              <w:t>незавершенного строительства в случае, если проектируемым назначением таких объектов является жилой дом</w:t>
            </w: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tcPr>
          <w:p w:rsidR="002B176C" w:rsidRPr="002B176C" w:rsidRDefault="002B176C" w:rsidP="00E53481">
            <w:pPr>
              <w:rPr>
                <w:sz w:val="20"/>
                <w:szCs w:val="20"/>
              </w:rPr>
            </w:pPr>
            <w:r w:rsidRPr="002B176C">
              <w:rPr>
                <w:sz w:val="20"/>
                <w:szCs w:val="20"/>
              </w:rPr>
              <w:t xml:space="preserve">Пониженная ставка по налогу на имущества физических лиц в отношении объектов единых недвижимых </w:t>
            </w:r>
            <w:r w:rsidRPr="002B176C">
              <w:rPr>
                <w:sz w:val="20"/>
                <w:szCs w:val="20"/>
              </w:rPr>
              <w:lastRenderedPageBreak/>
              <w:t>комплексов</w:t>
            </w:r>
          </w:p>
        </w:tc>
        <w:tc>
          <w:tcPr>
            <w:tcW w:w="1843" w:type="dxa"/>
            <w:shd w:val="clear" w:color="auto" w:fill="auto"/>
          </w:tcPr>
          <w:p w:rsidR="002B176C" w:rsidRPr="002B176C" w:rsidRDefault="002B176C" w:rsidP="00E53481">
            <w:pPr>
              <w:rPr>
                <w:sz w:val="20"/>
                <w:szCs w:val="20"/>
              </w:rPr>
            </w:pPr>
            <w:r w:rsidRPr="002B176C">
              <w:rPr>
                <w:sz w:val="20"/>
                <w:szCs w:val="20"/>
              </w:rPr>
              <w:lastRenderedPageBreak/>
              <w:t xml:space="preserve">Пониженная (0,1%) ставка налога в отношении объектов единых недвижимых комплексов, в </w:t>
            </w:r>
            <w:r w:rsidRPr="002B176C">
              <w:rPr>
                <w:sz w:val="20"/>
                <w:szCs w:val="20"/>
              </w:rPr>
              <w:lastRenderedPageBreak/>
              <w:t>состав которых входит хотя бы один жилой дом</w:t>
            </w:r>
          </w:p>
        </w:tc>
        <w:tc>
          <w:tcPr>
            <w:tcW w:w="1843" w:type="dxa"/>
            <w:shd w:val="clear" w:color="auto" w:fill="auto"/>
            <w:noWrap/>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lastRenderedPageBreak/>
              <w:t xml:space="preserve">Решение Совета депутатов Красносельского сельсовета Чановского района Новосибирской </w:t>
            </w:r>
            <w:r w:rsidRPr="002B176C">
              <w:rPr>
                <w:rFonts w:ascii="Times New Roman" w:hAnsi="Times New Roman" w:cs="Times New Roman"/>
              </w:rPr>
              <w:lastRenderedPageBreak/>
              <w:t>области от 03.11.2017 № 104</w:t>
            </w:r>
            <w:proofErr w:type="gramStart"/>
            <w:r w:rsidRPr="002B176C">
              <w:rPr>
                <w:rFonts w:ascii="Times New Roman" w:hAnsi="Times New Roman" w:cs="Times New Roman"/>
              </w:rPr>
              <w:t xml:space="preserve">  О</w:t>
            </w:r>
            <w:proofErr w:type="gramEnd"/>
            <w:r w:rsidRPr="002B176C">
              <w:rPr>
                <w:rFonts w:ascii="Times New Roman" w:hAnsi="Times New Roman" w:cs="Times New Roman"/>
              </w:rPr>
              <w:t>б установлении налога на имущество</w:t>
            </w:r>
          </w:p>
          <w:p w:rsidR="002B176C" w:rsidRPr="002B176C" w:rsidRDefault="002B176C" w:rsidP="00E53481">
            <w:pPr>
              <w:pStyle w:val="a3"/>
              <w:jc w:val="center"/>
              <w:rPr>
                <w:rFonts w:ascii="Times New Roman" w:hAnsi="Times New Roman" w:cs="Times New Roman"/>
                <w:color w:val="000000"/>
              </w:rPr>
            </w:pPr>
            <w:r w:rsidRPr="002B176C">
              <w:rPr>
                <w:rFonts w:ascii="Times New Roman" w:hAnsi="Times New Roman" w:cs="Times New Roman"/>
              </w:rPr>
              <w:t>физических лиц с 01.01.2018 года</w:t>
            </w:r>
          </w:p>
          <w:p w:rsidR="002B176C" w:rsidRPr="002B176C" w:rsidRDefault="002B176C" w:rsidP="00E53481">
            <w:pPr>
              <w:rPr>
                <w:sz w:val="20"/>
                <w:szCs w:val="20"/>
              </w:rPr>
            </w:pPr>
            <w:r w:rsidRPr="002B176C">
              <w:rPr>
                <w:sz w:val="20"/>
                <w:szCs w:val="20"/>
              </w:rPr>
              <w:t>в ред. от 30.10.2018 №150 в ред. от 31.01.2020 №205)</w:t>
            </w:r>
          </w:p>
        </w:tc>
        <w:tc>
          <w:tcPr>
            <w:tcW w:w="2126" w:type="dxa"/>
            <w:shd w:val="clear" w:color="auto" w:fill="auto"/>
            <w:vAlign w:val="center"/>
          </w:tcPr>
          <w:p w:rsidR="002B176C" w:rsidRPr="002B176C" w:rsidRDefault="002B176C" w:rsidP="00E53481">
            <w:pPr>
              <w:jc w:val="center"/>
              <w:rPr>
                <w:sz w:val="20"/>
                <w:szCs w:val="20"/>
              </w:rPr>
            </w:pPr>
            <w:r w:rsidRPr="002B176C">
              <w:rPr>
                <w:sz w:val="20"/>
                <w:szCs w:val="20"/>
              </w:rPr>
              <w:lastRenderedPageBreak/>
              <w:t>единых недвижимых комплексов, в состав которых входит хотя бы один жилой дом</w:t>
            </w: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tcPr>
          <w:p w:rsidR="002B176C" w:rsidRPr="002B176C" w:rsidRDefault="002B176C" w:rsidP="00E53481">
            <w:pPr>
              <w:rPr>
                <w:sz w:val="20"/>
                <w:szCs w:val="20"/>
              </w:rPr>
            </w:pPr>
            <w:r w:rsidRPr="002B176C">
              <w:rPr>
                <w:sz w:val="20"/>
                <w:szCs w:val="20"/>
              </w:rPr>
              <w:t xml:space="preserve">Пониженная ставка по налогу на имущества физических лиц в отношении объектов гаражей и </w:t>
            </w:r>
            <w:proofErr w:type="spellStart"/>
            <w:r w:rsidRPr="002B176C">
              <w:rPr>
                <w:sz w:val="20"/>
                <w:szCs w:val="20"/>
              </w:rPr>
              <w:t>машино-мест</w:t>
            </w:r>
            <w:proofErr w:type="spellEnd"/>
          </w:p>
        </w:tc>
        <w:tc>
          <w:tcPr>
            <w:tcW w:w="1843" w:type="dxa"/>
            <w:shd w:val="clear" w:color="auto" w:fill="auto"/>
          </w:tcPr>
          <w:p w:rsidR="002B176C" w:rsidRPr="002B176C" w:rsidRDefault="002B176C" w:rsidP="00E53481">
            <w:pPr>
              <w:rPr>
                <w:sz w:val="20"/>
                <w:szCs w:val="20"/>
              </w:rPr>
            </w:pPr>
            <w:r w:rsidRPr="002B176C">
              <w:rPr>
                <w:sz w:val="20"/>
                <w:szCs w:val="20"/>
              </w:rPr>
              <w:t xml:space="preserve">Пониженная (0,1%) ставка налога в отношении объектов гаражей и </w:t>
            </w:r>
            <w:proofErr w:type="spellStart"/>
            <w:r w:rsidRPr="002B176C">
              <w:rPr>
                <w:sz w:val="20"/>
                <w:szCs w:val="20"/>
              </w:rPr>
              <w:t>машино-мест</w:t>
            </w:r>
            <w:proofErr w:type="spellEnd"/>
            <w:r w:rsidRPr="002B176C">
              <w:rPr>
                <w:sz w:val="20"/>
                <w:szCs w:val="20"/>
              </w:rPr>
              <w:t>, в том числе расположенных в объектах налогообложения, указанных в подпункте 2 пункта 2 статьи 406 Налогового кодекса</w:t>
            </w:r>
          </w:p>
        </w:tc>
        <w:tc>
          <w:tcPr>
            <w:tcW w:w="1843" w:type="dxa"/>
            <w:shd w:val="clear" w:color="auto" w:fill="auto"/>
            <w:noWrap/>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t>Решение Совета депутатов Красносельского сельсовета Чановского района Новосибирской области от 03.11.2017 № 104</w:t>
            </w:r>
            <w:proofErr w:type="gramStart"/>
            <w:r w:rsidRPr="002B176C">
              <w:rPr>
                <w:rFonts w:ascii="Times New Roman" w:hAnsi="Times New Roman" w:cs="Times New Roman"/>
              </w:rPr>
              <w:t xml:space="preserve">  О</w:t>
            </w:r>
            <w:proofErr w:type="gramEnd"/>
            <w:r w:rsidRPr="002B176C">
              <w:rPr>
                <w:rFonts w:ascii="Times New Roman" w:hAnsi="Times New Roman" w:cs="Times New Roman"/>
              </w:rPr>
              <w:t>б установлении налога на имущество</w:t>
            </w:r>
          </w:p>
          <w:p w:rsidR="002B176C" w:rsidRPr="002B176C" w:rsidRDefault="002B176C" w:rsidP="00E53481">
            <w:pPr>
              <w:pStyle w:val="a3"/>
              <w:jc w:val="center"/>
              <w:rPr>
                <w:rFonts w:ascii="Times New Roman" w:hAnsi="Times New Roman" w:cs="Times New Roman"/>
                <w:color w:val="000000"/>
              </w:rPr>
            </w:pPr>
            <w:r w:rsidRPr="002B176C">
              <w:rPr>
                <w:rFonts w:ascii="Times New Roman" w:hAnsi="Times New Roman" w:cs="Times New Roman"/>
              </w:rPr>
              <w:t>физических лиц с 01.01.2018 года</w:t>
            </w:r>
          </w:p>
          <w:p w:rsidR="002B176C" w:rsidRPr="002B176C" w:rsidRDefault="002B176C" w:rsidP="00E53481">
            <w:pPr>
              <w:rPr>
                <w:sz w:val="20"/>
                <w:szCs w:val="20"/>
              </w:rPr>
            </w:pPr>
            <w:r w:rsidRPr="002B176C">
              <w:rPr>
                <w:sz w:val="20"/>
                <w:szCs w:val="20"/>
              </w:rPr>
              <w:t>в ред. от 30.10.2018 №150 в ред. от 31.01.2020 №205</w:t>
            </w:r>
          </w:p>
        </w:tc>
        <w:tc>
          <w:tcPr>
            <w:tcW w:w="2126" w:type="dxa"/>
            <w:shd w:val="clear" w:color="auto" w:fill="auto"/>
            <w:vAlign w:val="center"/>
          </w:tcPr>
          <w:p w:rsidR="002B176C" w:rsidRPr="002B176C" w:rsidRDefault="002B176C" w:rsidP="00E53481">
            <w:pPr>
              <w:jc w:val="center"/>
              <w:rPr>
                <w:sz w:val="20"/>
                <w:szCs w:val="20"/>
              </w:rPr>
            </w:pPr>
            <w:r w:rsidRPr="002B176C">
              <w:rPr>
                <w:sz w:val="20"/>
                <w:szCs w:val="20"/>
              </w:rPr>
              <w:t xml:space="preserve">гаражей и </w:t>
            </w:r>
            <w:proofErr w:type="spellStart"/>
            <w:r w:rsidRPr="002B176C">
              <w:rPr>
                <w:sz w:val="20"/>
                <w:szCs w:val="20"/>
              </w:rPr>
              <w:t>машино-мест</w:t>
            </w:r>
            <w:proofErr w:type="spellEnd"/>
            <w:r w:rsidRPr="002B176C">
              <w:rPr>
                <w:sz w:val="20"/>
                <w:szCs w:val="20"/>
              </w:rPr>
              <w:t>, в том числе расположенных в объектах налогообложения, указанных в подпункте 2 пункта 2 статьи 406 Налогового кодекса</w:t>
            </w: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tcPr>
          <w:p w:rsidR="002B176C" w:rsidRPr="002B176C" w:rsidRDefault="002B176C" w:rsidP="00E53481">
            <w:pPr>
              <w:rPr>
                <w:sz w:val="20"/>
                <w:szCs w:val="20"/>
              </w:rPr>
            </w:pPr>
            <w:r w:rsidRPr="002B176C">
              <w:rPr>
                <w:sz w:val="20"/>
                <w:szCs w:val="20"/>
              </w:rPr>
              <w:t xml:space="preserve">Пониженная ставка по налогу на имущества физических лиц в отношении </w:t>
            </w:r>
            <w:r w:rsidRPr="002B176C">
              <w:rPr>
                <w:rFonts w:eastAsia="Calibri"/>
                <w:sz w:val="20"/>
                <w:szCs w:val="20"/>
              </w:rPr>
              <w:t xml:space="preserve">хозяйственных строений или сооружений, площадь каждого из которых не превышает 50 квадратных метров и которые </w:t>
            </w:r>
            <w:r w:rsidRPr="002B176C">
              <w:rPr>
                <w:rFonts w:eastAsia="Calibri"/>
                <w:sz w:val="20"/>
                <w:szCs w:val="20"/>
              </w:rPr>
              <w:lastRenderedPageBreak/>
              <w:t>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843" w:type="dxa"/>
            <w:shd w:val="clear" w:color="auto" w:fill="auto"/>
          </w:tcPr>
          <w:p w:rsidR="002B176C" w:rsidRPr="002B176C" w:rsidRDefault="002B176C" w:rsidP="00E53481">
            <w:pPr>
              <w:rPr>
                <w:sz w:val="20"/>
                <w:szCs w:val="20"/>
              </w:rPr>
            </w:pPr>
            <w:r w:rsidRPr="002B176C">
              <w:rPr>
                <w:sz w:val="20"/>
                <w:szCs w:val="20"/>
              </w:rPr>
              <w:lastRenderedPageBreak/>
              <w:t xml:space="preserve">Пониженная (0,1%) ставка налога в отношении </w:t>
            </w:r>
            <w:r w:rsidRPr="002B176C">
              <w:rPr>
                <w:rFonts w:eastAsia="Calibri"/>
                <w:sz w:val="20"/>
                <w:szCs w:val="20"/>
              </w:rPr>
              <w:t xml:space="preserve">хозяйственных строений или сооружений, площадь каждого из которых не превышает 50 квадратных метров и которые расположены на </w:t>
            </w:r>
            <w:r w:rsidRPr="002B176C">
              <w:rPr>
                <w:rFonts w:eastAsia="Calibri"/>
                <w:sz w:val="20"/>
                <w:szCs w:val="20"/>
              </w:rPr>
              <w:lastRenderedPageBreak/>
              <w:t>земельных участках для ведения личного подсобного хозяйства, огородничества, садоводства или индивидуального жилищного строительства</w:t>
            </w:r>
          </w:p>
        </w:tc>
        <w:tc>
          <w:tcPr>
            <w:tcW w:w="1843" w:type="dxa"/>
            <w:shd w:val="clear" w:color="auto" w:fill="auto"/>
            <w:noWrap/>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lastRenderedPageBreak/>
              <w:t>Решение Совета депутатов Красносельского сельсовета Чановского района Новосибирской области от 03.11.2017 № 104</w:t>
            </w:r>
            <w:proofErr w:type="gramStart"/>
            <w:r w:rsidRPr="002B176C">
              <w:rPr>
                <w:rFonts w:ascii="Times New Roman" w:hAnsi="Times New Roman" w:cs="Times New Roman"/>
              </w:rPr>
              <w:t xml:space="preserve">  О</w:t>
            </w:r>
            <w:proofErr w:type="gramEnd"/>
            <w:r w:rsidRPr="002B176C">
              <w:rPr>
                <w:rFonts w:ascii="Times New Roman" w:hAnsi="Times New Roman" w:cs="Times New Roman"/>
              </w:rPr>
              <w:t>б установлении налога на имущество</w:t>
            </w:r>
          </w:p>
          <w:p w:rsidR="002B176C" w:rsidRPr="002B176C" w:rsidRDefault="002B176C" w:rsidP="00E53481">
            <w:pPr>
              <w:pStyle w:val="a3"/>
              <w:jc w:val="center"/>
              <w:rPr>
                <w:rFonts w:ascii="Times New Roman" w:hAnsi="Times New Roman" w:cs="Times New Roman"/>
                <w:color w:val="000000"/>
              </w:rPr>
            </w:pPr>
            <w:r w:rsidRPr="002B176C">
              <w:rPr>
                <w:rFonts w:ascii="Times New Roman" w:hAnsi="Times New Roman" w:cs="Times New Roman"/>
              </w:rPr>
              <w:t xml:space="preserve">физических лиц с </w:t>
            </w:r>
            <w:r w:rsidRPr="002B176C">
              <w:rPr>
                <w:rFonts w:ascii="Times New Roman" w:hAnsi="Times New Roman" w:cs="Times New Roman"/>
              </w:rPr>
              <w:lastRenderedPageBreak/>
              <w:t>01.01.2018 года</w:t>
            </w:r>
          </w:p>
          <w:p w:rsidR="002B176C" w:rsidRPr="002B176C" w:rsidRDefault="002B176C" w:rsidP="00E53481">
            <w:pPr>
              <w:rPr>
                <w:sz w:val="20"/>
                <w:szCs w:val="20"/>
              </w:rPr>
            </w:pPr>
            <w:r w:rsidRPr="002B176C">
              <w:rPr>
                <w:sz w:val="20"/>
                <w:szCs w:val="20"/>
              </w:rPr>
              <w:t>в ред. от 30.10.2018 №150 в ред. от 31.01.2020 №205)</w:t>
            </w:r>
          </w:p>
        </w:tc>
        <w:tc>
          <w:tcPr>
            <w:tcW w:w="2126" w:type="dxa"/>
            <w:shd w:val="clear" w:color="auto" w:fill="auto"/>
            <w:vAlign w:val="center"/>
          </w:tcPr>
          <w:p w:rsidR="002B176C" w:rsidRPr="002B176C" w:rsidRDefault="002B176C" w:rsidP="00E53481">
            <w:pPr>
              <w:jc w:val="center"/>
              <w:rPr>
                <w:sz w:val="20"/>
                <w:szCs w:val="20"/>
              </w:rPr>
            </w:pPr>
            <w:r w:rsidRPr="002B176C">
              <w:rPr>
                <w:rFonts w:eastAsia="Calibri"/>
                <w:sz w:val="20"/>
                <w:szCs w:val="20"/>
              </w:rPr>
              <w:lastRenderedPageBreak/>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w:t>
            </w:r>
            <w:r w:rsidRPr="002B176C">
              <w:rPr>
                <w:rFonts w:eastAsia="Calibri"/>
                <w:sz w:val="20"/>
                <w:szCs w:val="20"/>
              </w:rPr>
              <w:lastRenderedPageBreak/>
              <w:t>садоводства или индивидуального жилищного строительства</w:t>
            </w:r>
          </w:p>
        </w:tc>
        <w:tc>
          <w:tcPr>
            <w:tcW w:w="1843" w:type="dxa"/>
            <w:shd w:val="clear" w:color="auto" w:fill="auto"/>
          </w:tcPr>
          <w:p w:rsidR="002B176C" w:rsidRPr="002B176C" w:rsidRDefault="002B176C" w:rsidP="00E53481">
            <w:pPr>
              <w:rPr>
                <w:sz w:val="20"/>
                <w:szCs w:val="20"/>
              </w:rPr>
            </w:pPr>
            <w:r w:rsidRPr="002B176C">
              <w:rPr>
                <w:sz w:val="20"/>
                <w:szCs w:val="20"/>
              </w:rPr>
              <w:lastRenderedPageBreak/>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tcPr>
          <w:p w:rsidR="002B176C" w:rsidRPr="002B176C" w:rsidRDefault="002B176C" w:rsidP="00E53481">
            <w:pPr>
              <w:rPr>
                <w:sz w:val="20"/>
                <w:szCs w:val="20"/>
              </w:rPr>
            </w:pPr>
            <w:r w:rsidRPr="002B176C">
              <w:rPr>
                <w:sz w:val="20"/>
                <w:szCs w:val="20"/>
              </w:rPr>
              <w:t xml:space="preserve">Пониженная ставка по земельному налогу для </w:t>
            </w:r>
            <w:r w:rsidRPr="002B176C">
              <w:rPr>
                <w:spacing w:val="-1"/>
                <w:sz w:val="20"/>
                <w:szCs w:val="20"/>
              </w:rPr>
              <w:t xml:space="preserve">Ветеранов  труда  и  Ветеранов </w:t>
            </w:r>
            <w:r w:rsidRPr="002B176C">
              <w:rPr>
                <w:b/>
                <w:spacing w:val="-1"/>
                <w:sz w:val="20"/>
                <w:szCs w:val="20"/>
              </w:rPr>
              <w:t xml:space="preserve"> </w:t>
            </w:r>
            <w:r w:rsidRPr="002B176C">
              <w:rPr>
                <w:spacing w:val="-1"/>
                <w:sz w:val="20"/>
                <w:szCs w:val="20"/>
              </w:rPr>
              <w:t>Новосибирской области</w:t>
            </w:r>
            <w:r w:rsidRPr="002B176C">
              <w:rPr>
                <w:sz w:val="20"/>
                <w:szCs w:val="20"/>
              </w:rPr>
              <w:t xml:space="preserve"> </w:t>
            </w:r>
          </w:p>
        </w:tc>
        <w:tc>
          <w:tcPr>
            <w:tcW w:w="1843" w:type="dxa"/>
            <w:shd w:val="clear" w:color="auto" w:fill="auto"/>
          </w:tcPr>
          <w:p w:rsidR="002B176C" w:rsidRPr="002B176C" w:rsidRDefault="002B176C" w:rsidP="00E53481">
            <w:pPr>
              <w:rPr>
                <w:sz w:val="20"/>
                <w:szCs w:val="20"/>
              </w:rPr>
            </w:pPr>
            <w:r w:rsidRPr="002B176C">
              <w:rPr>
                <w:sz w:val="20"/>
                <w:szCs w:val="20"/>
              </w:rPr>
              <w:t xml:space="preserve">Пониженная (50%) ставка по земельному налогу для </w:t>
            </w:r>
            <w:r w:rsidRPr="002B176C">
              <w:rPr>
                <w:spacing w:val="-1"/>
                <w:sz w:val="20"/>
                <w:szCs w:val="20"/>
              </w:rPr>
              <w:t xml:space="preserve">Ветеранов  труда  и  Ветеранов </w:t>
            </w:r>
            <w:r w:rsidRPr="002B176C">
              <w:rPr>
                <w:b/>
                <w:spacing w:val="-1"/>
                <w:sz w:val="20"/>
                <w:szCs w:val="20"/>
              </w:rPr>
              <w:t xml:space="preserve"> </w:t>
            </w:r>
            <w:r w:rsidRPr="002B176C">
              <w:rPr>
                <w:spacing w:val="-1"/>
                <w:sz w:val="20"/>
                <w:szCs w:val="20"/>
              </w:rPr>
              <w:t>Новосибирской области</w:t>
            </w:r>
          </w:p>
        </w:tc>
        <w:tc>
          <w:tcPr>
            <w:tcW w:w="1843" w:type="dxa"/>
            <w:shd w:val="clear" w:color="auto" w:fill="auto"/>
            <w:noWrap/>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t>Решение Совета депутатов Красносельского сельсовета Чановского района Новосибирской области от 03.11.2017 № 103</w:t>
            </w:r>
            <w:proofErr w:type="gramStart"/>
            <w:r w:rsidRPr="002B176C">
              <w:rPr>
                <w:rFonts w:ascii="Times New Roman" w:hAnsi="Times New Roman" w:cs="Times New Roman"/>
              </w:rPr>
              <w:t xml:space="preserve">  </w:t>
            </w:r>
            <w:r w:rsidRPr="002B176C">
              <w:rPr>
                <w:rFonts w:ascii="Times New Roman" w:hAnsi="Times New Roman" w:cs="Times New Roman"/>
                <w:spacing w:val="5"/>
              </w:rPr>
              <w:t>О</w:t>
            </w:r>
            <w:proofErr w:type="gramEnd"/>
            <w:r w:rsidRPr="002B176C">
              <w:rPr>
                <w:rFonts w:ascii="Times New Roman" w:hAnsi="Times New Roman" w:cs="Times New Roman"/>
                <w:spacing w:val="5"/>
              </w:rPr>
              <w:t xml:space="preserve">б установлении </w:t>
            </w:r>
            <w:r w:rsidRPr="002B176C">
              <w:rPr>
                <w:rFonts w:ascii="Times New Roman" w:hAnsi="Times New Roman" w:cs="Times New Roman"/>
              </w:rPr>
              <w:t>налоговых</w:t>
            </w:r>
            <w:r w:rsidRPr="002B176C">
              <w:rPr>
                <w:rFonts w:ascii="Times New Roman" w:hAnsi="Times New Roman" w:cs="Times New Roman"/>
                <w:spacing w:val="5"/>
              </w:rPr>
              <w:t xml:space="preserve"> ставок, льгот,  порядка и сроков уплаты земельного налога с 01.01.2018 года</w:t>
            </w:r>
            <w:r w:rsidRPr="002B176C">
              <w:rPr>
                <w:rFonts w:ascii="Times New Roman" w:hAnsi="Times New Roman" w:cs="Times New Roman"/>
              </w:rPr>
              <w:t xml:space="preserve">    </w:t>
            </w:r>
          </w:p>
        </w:tc>
        <w:tc>
          <w:tcPr>
            <w:tcW w:w="2126" w:type="dxa"/>
            <w:shd w:val="clear" w:color="auto" w:fill="auto"/>
            <w:vAlign w:val="center"/>
          </w:tcPr>
          <w:p w:rsidR="002B176C" w:rsidRPr="002B176C" w:rsidRDefault="002B176C" w:rsidP="00E53481">
            <w:pPr>
              <w:jc w:val="center"/>
              <w:rPr>
                <w:rFonts w:eastAsia="Calibri"/>
                <w:sz w:val="20"/>
                <w:szCs w:val="20"/>
              </w:rPr>
            </w:pPr>
            <w:r w:rsidRPr="002B176C">
              <w:rPr>
                <w:spacing w:val="-1"/>
                <w:sz w:val="20"/>
                <w:szCs w:val="20"/>
              </w:rPr>
              <w:t xml:space="preserve">Ветеранов  труда  и  Ветеранов </w:t>
            </w:r>
            <w:r w:rsidRPr="002B176C">
              <w:rPr>
                <w:b/>
                <w:spacing w:val="-1"/>
                <w:sz w:val="20"/>
                <w:szCs w:val="20"/>
              </w:rPr>
              <w:t xml:space="preserve"> </w:t>
            </w:r>
            <w:r w:rsidRPr="002B176C">
              <w:rPr>
                <w:spacing w:val="-1"/>
                <w:sz w:val="20"/>
                <w:szCs w:val="20"/>
              </w:rPr>
              <w:t>Новосибирской области</w:t>
            </w: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 xml:space="preserve">Пониженная ставка по земельному налогу </w:t>
            </w:r>
            <w:proofErr w:type="gramStart"/>
            <w:r w:rsidRPr="002B176C">
              <w:rPr>
                <w:spacing w:val="5"/>
                <w:sz w:val="20"/>
                <w:szCs w:val="20"/>
              </w:rPr>
              <w:t>в отношение земель</w:t>
            </w:r>
            <w:proofErr w:type="gramEnd"/>
            <w:r w:rsidRPr="002B176C">
              <w:rPr>
                <w:sz w:val="20"/>
                <w:szCs w:val="20"/>
              </w:rPr>
              <w:t xml:space="preserve"> сельскохозяйственного назначения</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 xml:space="preserve">Пониженная  (0,15%) ставка налога </w:t>
            </w:r>
            <w:r w:rsidRPr="002B176C">
              <w:rPr>
                <w:spacing w:val="5"/>
                <w:sz w:val="20"/>
                <w:szCs w:val="20"/>
              </w:rPr>
              <w:t>в отношение земельных участков отнесенных к землям</w:t>
            </w:r>
            <w:r w:rsidRPr="002B176C">
              <w:rPr>
                <w:sz w:val="20"/>
                <w:szCs w:val="20"/>
              </w:rPr>
              <w:t xml:space="preserve"> сельскохозяйственного </w:t>
            </w:r>
            <w:proofErr w:type="gramStart"/>
            <w:r w:rsidRPr="002B176C">
              <w:rPr>
                <w:sz w:val="20"/>
                <w:szCs w:val="20"/>
              </w:rPr>
              <w:t>назначения</w:t>
            </w:r>
            <w:proofErr w:type="gramEnd"/>
            <w:r w:rsidRPr="002B176C">
              <w:rPr>
                <w:sz w:val="20"/>
                <w:szCs w:val="20"/>
              </w:rPr>
              <w:t xml:space="preserve"> отнесенные к землям  сельскохозяйственного назначения или к землям в </w:t>
            </w:r>
            <w:r w:rsidRPr="002B176C">
              <w:rPr>
                <w:sz w:val="20"/>
                <w:szCs w:val="20"/>
              </w:rPr>
              <w:lastRenderedPageBreak/>
              <w:t xml:space="preserve">составе зон сельскохозяйственного использования в населенных пунктах и используемых для  сельскохозяйственного производства </w:t>
            </w:r>
          </w:p>
        </w:tc>
        <w:tc>
          <w:tcPr>
            <w:tcW w:w="1843" w:type="dxa"/>
            <w:shd w:val="clear" w:color="auto" w:fill="auto"/>
            <w:noWrap/>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lastRenderedPageBreak/>
              <w:t>Решение Совета депутатов Красносельского сельсовета Чановского района Новосибирской области от 03.11.2017 № 103</w:t>
            </w:r>
            <w:proofErr w:type="gramStart"/>
            <w:r w:rsidRPr="002B176C">
              <w:rPr>
                <w:rFonts w:ascii="Times New Roman" w:hAnsi="Times New Roman" w:cs="Times New Roman"/>
              </w:rPr>
              <w:t xml:space="preserve">  </w:t>
            </w:r>
            <w:r w:rsidRPr="002B176C">
              <w:rPr>
                <w:rFonts w:ascii="Times New Roman" w:hAnsi="Times New Roman" w:cs="Times New Roman"/>
                <w:spacing w:val="5"/>
              </w:rPr>
              <w:t>О</w:t>
            </w:r>
            <w:proofErr w:type="gramEnd"/>
            <w:r w:rsidRPr="002B176C">
              <w:rPr>
                <w:rFonts w:ascii="Times New Roman" w:hAnsi="Times New Roman" w:cs="Times New Roman"/>
                <w:spacing w:val="5"/>
              </w:rPr>
              <w:t xml:space="preserve">б установлении </w:t>
            </w:r>
            <w:r w:rsidRPr="002B176C">
              <w:rPr>
                <w:rFonts w:ascii="Times New Roman" w:hAnsi="Times New Roman" w:cs="Times New Roman"/>
              </w:rPr>
              <w:t>налоговых</w:t>
            </w:r>
            <w:r w:rsidRPr="002B176C">
              <w:rPr>
                <w:rFonts w:ascii="Times New Roman" w:hAnsi="Times New Roman" w:cs="Times New Roman"/>
                <w:spacing w:val="5"/>
              </w:rPr>
              <w:t xml:space="preserve"> ставок, льгот,  порядка и сроков уплаты земельного налога с </w:t>
            </w:r>
            <w:r w:rsidRPr="002B176C">
              <w:rPr>
                <w:rFonts w:ascii="Times New Roman" w:hAnsi="Times New Roman" w:cs="Times New Roman"/>
                <w:spacing w:val="5"/>
              </w:rPr>
              <w:lastRenderedPageBreak/>
              <w:t>01.01.2018 года</w:t>
            </w:r>
            <w:r w:rsidRPr="002B176C">
              <w:rPr>
                <w:rFonts w:ascii="Times New Roman" w:hAnsi="Times New Roman" w:cs="Times New Roman"/>
              </w:rPr>
              <w:t xml:space="preserve">  в ред. от 23.10.2019 №190</w:t>
            </w:r>
          </w:p>
        </w:tc>
        <w:tc>
          <w:tcPr>
            <w:tcW w:w="2126" w:type="dxa"/>
            <w:shd w:val="clear" w:color="auto" w:fill="auto"/>
            <w:vAlign w:val="center"/>
          </w:tcPr>
          <w:p w:rsidR="002B176C" w:rsidRPr="002B176C" w:rsidRDefault="002B176C" w:rsidP="00E53481">
            <w:pPr>
              <w:jc w:val="center"/>
              <w:rPr>
                <w:spacing w:val="-1"/>
                <w:sz w:val="20"/>
                <w:szCs w:val="20"/>
              </w:rPr>
            </w:pPr>
            <w:r w:rsidRPr="002B176C">
              <w:rPr>
                <w:sz w:val="20"/>
                <w:szCs w:val="20"/>
              </w:rPr>
              <w:lastRenderedPageBreak/>
              <w:t xml:space="preserve"> Земли,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r w:rsidR="002B176C" w:rsidRPr="002B176C" w:rsidTr="002B176C">
        <w:trPr>
          <w:trHeight w:val="378"/>
        </w:trPr>
        <w:tc>
          <w:tcPr>
            <w:tcW w:w="710" w:type="dxa"/>
            <w:shd w:val="clear" w:color="auto" w:fill="auto"/>
            <w:vAlign w:val="center"/>
          </w:tcPr>
          <w:p w:rsidR="002B176C" w:rsidRPr="002B176C" w:rsidRDefault="002B176C" w:rsidP="00E53481">
            <w:pPr>
              <w:jc w:val="center"/>
              <w:rPr>
                <w:sz w:val="20"/>
                <w:szCs w:val="20"/>
              </w:rPr>
            </w:pPr>
          </w:p>
        </w:tc>
        <w:tc>
          <w:tcPr>
            <w:tcW w:w="1842" w:type="dxa"/>
          </w:tcPr>
          <w:p w:rsidR="002B176C" w:rsidRPr="002B176C" w:rsidRDefault="002B176C" w:rsidP="00E53481">
            <w:pPr>
              <w:rPr>
                <w:sz w:val="20"/>
                <w:szCs w:val="20"/>
              </w:rPr>
            </w:pPr>
            <w:r w:rsidRPr="002B176C">
              <w:rPr>
                <w:sz w:val="20"/>
                <w:szCs w:val="20"/>
              </w:rPr>
              <w:t>Администрация Красносельского сельсовета Чановского района Новосибирской области</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 xml:space="preserve">Пониженная ставка по земельному налогу </w:t>
            </w:r>
            <w:proofErr w:type="gramStart"/>
            <w:r w:rsidRPr="002B176C">
              <w:rPr>
                <w:spacing w:val="5"/>
                <w:sz w:val="20"/>
                <w:szCs w:val="20"/>
              </w:rPr>
              <w:t>в отношение</w:t>
            </w:r>
            <w:proofErr w:type="gramEnd"/>
            <w:r w:rsidRPr="002B176C">
              <w:rPr>
                <w:spacing w:val="5"/>
                <w:sz w:val="20"/>
                <w:szCs w:val="20"/>
              </w:rPr>
              <w:t xml:space="preserve"> </w:t>
            </w:r>
            <w:r w:rsidRPr="002B176C">
              <w:rPr>
                <w:sz w:val="20"/>
                <w:szCs w:val="20"/>
              </w:rPr>
              <w:t>земельных участков, предназначенных для размещения объектов образования, здравоохранения и социального обеспечения, физической культуры и спорта, культуры и искусства, религиозными объектами</w:t>
            </w:r>
          </w:p>
        </w:tc>
        <w:tc>
          <w:tcPr>
            <w:tcW w:w="1843" w:type="dxa"/>
            <w:shd w:val="clear" w:color="auto" w:fill="auto"/>
            <w:vAlign w:val="center"/>
          </w:tcPr>
          <w:p w:rsidR="002B176C" w:rsidRPr="002B176C" w:rsidRDefault="002B176C" w:rsidP="00E53481">
            <w:pPr>
              <w:jc w:val="center"/>
              <w:rPr>
                <w:sz w:val="20"/>
                <w:szCs w:val="20"/>
              </w:rPr>
            </w:pPr>
            <w:r w:rsidRPr="002B176C">
              <w:rPr>
                <w:sz w:val="20"/>
                <w:szCs w:val="20"/>
              </w:rPr>
              <w:t xml:space="preserve">Пониженная  (0,15%) ставка налога </w:t>
            </w:r>
            <w:r w:rsidRPr="002B176C">
              <w:rPr>
                <w:spacing w:val="5"/>
                <w:sz w:val="20"/>
                <w:szCs w:val="20"/>
              </w:rPr>
              <w:t xml:space="preserve">в отношение земельных участков отнесенных </w:t>
            </w:r>
            <w:proofErr w:type="gramStart"/>
            <w:r w:rsidRPr="002B176C">
              <w:rPr>
                <w:spacing w:val="5"/>
                <w:sz w:val="20"/>
                <w:szCs w:val="20"/>
              </w:rPr>
              <w:t>к</w:t>
            </w:r>
            <w:proofErr w:type="gramEnd"/>
            <w:r w:rsidRPr="002B176C">
              <w:rPr>
                <w:spacing w:val="5"/>
                <w:sz w:val="20"/>
                <w:szCs w:val="20"/>
              </w:rPr>
              <w:t xml:space="preserve"> </w:t>
            </w:r>
            <w:r w:rsidRPr="002B176C">
              <w:rPr>
                <w:sz w:val="20"/>
                <w:szCs w:val="20"/>
              </w:rPr>
              <w:t>земельным участком, предназначенных для размещения объектов образования, здравоохранения и социального обеспечения, физической культуры и спорта, культуры и искусства</w:t>
            </w:r>
            <w:r w:rsidR="00F911D9">
              <w:rPr>
                <w:sz w:val="20"/>
                <w:szCs w:val="20"/>
              </w:rPr>
              <w:t xml:space="preserve">, религиозными объектами </w:t>
            </w:r>
          </w:p>
        </w:tc>
        <w:tc>
          <w:tcPr>
            <w:tcW w:w="1843" w:type="dxa"/>
            <w:shd w:val="clear" w:color="auto" w:fill="auto"/>
            <w:noWrap/>
          </w:tcPr>
          <w:p w:rsidR="002B176C" w:rsidRPr="002B176C" w:rsidRDefault="002B176C" w:rsidP="00E53481">
            <w:pPr>
              <w:pStyle w:val="a3"/>
              <w:jc w:val="center"/>
              <w:rPr>
                <w:rFonts w:ascii="Times New Roman" w:hAnsi="Times New Roman" w:cs="Times New Roman"/>
              </w:rPr>
            </w:pPr>
            <w:r w:rsidRPr="002B176C">
              <w:rPr>
                <w:rFonts w:ascii="Times New Roman" w:hAnsi="Times New Roman" w:cs="Times New Roman"/>
              </w:rPr>
              <w:t>Решение Совета депутатов Красносельского сельсовета Чановского района Новосибирской области от 03.11.2017 № 103</w:t>
            </w:r>
            <w:proofErr w:type="gramStart"/>
            <w:r w:rsidRPr="002B176C">
              <w:rPr>
                <w:rFonts w:ascii="Times New Roman" w:hAnsi="Times New Roman" w:cs="Times New Roman"/>
              </w:rPr>
              <w:t xml:space="preserve">  </w:t>
            </w:r>
            <w:r w:rsidRPr="002B176C">
              <w:rPr>
                <w:rFonts w:ascii="Times New Roman" w:hAnsi="Times New Roman" w:cs="Times New Roman"/>
                <w:spacing w:val="5"/>
              </w:rPr>
              <w:t>О</w:t>
            </w:r>
            <w:proofErr w:type="gramEnd"/>
            <w:r w:rsidRPr="002B176C">
              <w:rPr>
                <w:rFonts w:ascii="Times New Roman" w:hAnsi="Times New Roman" w:cs="Times New Roman"/>
                <w:spacing w:val="5"/>
              </w:rPr>
              <w:t xml:space="preserve">б установлении </w:t>
            </w:r>
            <w:r w:rsidRPr="002B176C">
              <w:rPr>
                <w:rFonts w:ascii="Times New Roman" w:hAnsi="Times New Roman" w:cs="Times New Roman"/>
              </w:rPr>
              <w:t>налоговых</w:t>
            </w:r>
            <w:r w:rsidRPr="002B176C">
              <w:rPr>
                <w:rFonts w:ascii="Times New Roman" w:hAnsi="Times New Roman" w:cs="Times New Roman"/>
                <w:spacing w:val="5"/>
              </w:rPr>
              <w:t xml:space="preserve"> ставок, льгот,  порядка и сроков уплаты земельного налога с 01.01.2018 года</w:t>
            </w:r>
            <w:r w:rsidRPr="002B176C">
              <w:rPr>
                <w:rFonts w:ascii="Times New Roman" w:hAnsi="Times New Roman" w:cs="Times New Roman"/>
              </w:rPr>
              <w:t xml:space="preserve">  в ред. от 23.10.2019 №190</w:t>
            </w:r>
          </w:p>
        </w:tc>
        <w:tc>
          <w:tcPr>
            <w:tcW w:w="2126" w:type="dxa"/>
            <w:shd w:val="clear" w:color="auto" w:fill="auto"/>
            <w:vAlign w:val="center"/>
          </w:tcPr>
          <w:p w:rsidR="002B176C" w:rsidRPr="002B176C" w:rsidRDefault="002B176C" w:rsidP="00E53481">
            <w:pPr>
              <w:jc w:val="center"/>
              <w:rPr>
                <w:sz w:val="20"/>
                <w:szCs w:val="20"/>
              </w:rPr>
            </w:pPr>
            <w:r w:rsidRPr="002B176C">
              <w:rPr>
                <w:sz w:val="20"/>
                <w:szCs w:val="20"/>
              </w:rPr>
              <w:t>Земельные участки, предназначенные для размещения объектов образования, здравоохранения и социального обеспечения, физической культуры и спорта, культуры и искусства, религиозными объектами</w:t>
            </w:r>
          </w:p>
        </w:tc>
        <w:tc>
          <w:tcPr>
            <w:tcW w:w="1843" w:type="dxa"/>
            <w:shd w:val="clear" w:color="auto" w:fill="auto"/>
          </w:tcPr>
          <w:p w:rsidR="002B176C" w:rsidRPr="002B176C" w:rsidRDefault="002B176C" w:rsidP="00E53481">
            <w:pPr>
              <w:rPr>
                <w:sz w:val="20"/>
                <w:szCs w:val="20"/>
              </w:rPr>
            </w:pPr>
            <w:r w:rsidRPr="002B176C">
              <w:rPr>
                <w:sz w:val="20"/>
                <w:szCs w:val="20"/>
              </w:rPr>
              <w:t>социальная</w:t>
            </w:r>
          </w:p>
        </w:tc>
        <w:tc>
          <w:tcPr>
            <w:tcW w:w="1701" w:type="dxa"/>
            <w:shd w:val="clear" w:color="auto" w:fill="auto"/>
            <w:vAlign w:val="center"/>
          </w:tcPr>
          <w:p w:rsidR="002B176C" w:rsidRPr="002B176C" w:rsidRDefault="002B176C" w:rsidP="00E53481">
            <w:pPr>
              <w:jc w:val="center"/>
              <w:rPr>
                <w:sz w:val="20"/>
                <w:szCs w:val="20"/>
              </w:rPr>
            </w:pPr>
            <w:r w:rsidRPr="002B176C">
              <w:rPr>
                <w:sz w:val="20"/>
                <w:szCs w:val="20"/>
              </w:rPr>
              <w:t>-</w:t>
            </w:r>
          </w:p>
        </w:tc>
        <w:tc>
          <w:tcPr>
            <w:tcW w:w="1984" w:type="dxa"/>
            <w:shd w:val="clear" w:color="auto" w:fill="auto"/>
            <w:vAlign w:val="center"/>
          </w:tcPr>
          <w:p w:rsidR="002B176C" w:rsidRPr="002B176C" w:rsidRDefault="002B176C" w:rsidP="00E53481">
            <w:pPr>
              <w:jc w:val="center"/>
              <w:rPr>
                <w:sz w:val="20"/>
                <w:szCs w:val="20"/>
              </w:rPr>
            </w:pPr>
            <w:r w:rsidRPr="002B176C">
              <w:rPr>
                <w:sz w:val="20"/>
                <w:szCs w:val="20"/>
              </w:rPr>
              <w:t>-</w:t>
            </w:r>
          </w:p>
        </w:tc>
      </w:tr>
    </w:tbl>
    <w:p w:rsidR="002B176C" w:rsidRPr="002B176C" w:rsidRDefault="002B176C" w:rsidP="002B176C">
      <w:pPr>
        <w:ind w:left="709"/>
        <w:jc w:val="both"/>
        <w:textAlignment w:val="baseline"/>
        <w:rPr>
          <w:sz w:val="20"/>
          <w:szCs w:val="20"/>
        </w:rPr>
      </w:pPr>
    </w:p>
    <w:p w:rsidR="002B176C" w:rsidRPr="002B176C" w:rsidRDefault="002B176C" w:rsidP="002B176C">
      <w:pPr>
        <w:ind w:left="709"/>
        <w:textAlignment w:val="baseline"/>
        <w:rPr>
          <w:sz w:val="20"/>
          <w:szCs w:val="20"/>
        </w:rPr>
      </w:pPr>
      <w:r w:rsidRPr="002B176C">
        <w:rPr>
          <w:sz w:val="20"/>
          <w:szCs w:val="20"/>
        </w:rPr>
        <w:t> </w:t>
      </w:r>
    </w:p>
    <w:p w:rsidR="006175D6" w:rsidRDefault="006175D6" w:rsidP="006175D6">
      <w:pPr>
        <w:pStyle w:val="ConsNormal"/>
        <w:widowControl/>
        <w:tabs>
          <w:tab w:val="left" w:pos="6300"/>
        </w:tabs>
        <w:ind w:left="5670" w:firstLine="3402"/>
        <w:rPr>
          <w:sz w:val="18"/>
          <w:szCs w:val="18"/>
        </w:rPr>
      </w:pPr>
    </w:p>
    <w:p w:rsidR="002B176C" w:rsidRDefault="002B176C" w:rsidP="006175D6">
      <w:pPr>
        <w:pStyle w:val="ConsNormal"/>
        <w:widowControl/>
        <w:tabs>
          <w:tab w:val="left" w:pos="6300"/>
        </w:tabs>
        <w:ind w:left="5670" w:firstLine="3402"/>
        <w:rPr>
          <w:sz w:val="18"/>
          <w:szCs w:val="18"/>
        </w:rPr>
      </w:pPr>
    </w:p>
    <w:p w:rsidR="002B176C" w:rsidRDefault="002B176C" w:rsidP="006175D6">
      <w:pPr>
        <w:pStyle w:val="ConsNormal"/>
        <w:widowControl/>
        <w:tabs>
          <w:tab w:val="left" w:pos="6300"/>
        </w:tabs>
        <w:ind w:left="5670" w:firstLine="3402"/>
        <w:rPr>
          <w:sz w:val="18"/>
          <w:szCs w:val="18"/>
        </w:rPr>
      </w:pPr>
    </w:p>
    <w:p w:rsidR="002B176C" w:rsidRDefault="002B176C" w:rsidP="006175D6">
      <w:pPr>
        <w:pStyle w:val="ConsNormal"/>
        <w:widowControl/>
        <w:tabs>
          <w:tab w:val="left" w:pos="6300"/>
        </w:tabs>
        <w:ind w:left="5670" w:firstLine="3402"/>
        <w:rPr>
          <w:sz w:val="18"/>
          <w:szCs w:val="18"/>
        </w:rPr>
      </w:pPr>
    </w:p>
    <w:p w:rsidR="002B176C" w:rsidRDefault="002B176C" w:rsidP="006175D6">
      <w:pPr>
        <w:pStyle w:val="ConsNormal"/>
        <w:widowControl/>
        <w:tabs>
          <w:tab w:val="left" w:pos="6300"/>
        </w:tabs>
        <w:ind w:left="5670" w:firstLine="3402"/>
        <w:rPr>
          <w:sz w:val="18"/>
          <w:szCs w:val="18"/>
        </w:rPr>
      </w:pPr>
    </w:p>
    <w:p w:rsidR="002B176C" w:rsidRDefault="002B176C" w:rsidP="006175D6">
      <w:pPr>
        <w:pStyle w:val="ConsNormal"/>
        <w:widowControl/>
        <w:tabs>
          <w:tab w:val="left" w:pos="6300"/>
        </w:tabs>
        <w:ind w:left="5670" w:firstLine="3402"/>
        <w:rPr>
          <w:sz w:val="18"/>
          <w:szCs w:val="18"/>
        </w:rPr>
      </w:pPr>
    </w:p>
    <w:p w:rsidR="002B176C" w:rsidRPr="0059381A" w:rsidRDefault="002B176C" w:rsidP="006175D6">
      <w:pPr>
        <w:pStyle w:val="ConsNormal"/>
        <w:widowControl/>
        <w:tabs>
          <w:tab w:val="left" w:pos="6300"/>
        </w:tabs>
        <w:ind w:left="5670" w:firstLine="3402"/>
        <w:rPr>
          <w:sz w:val="18"/>
          <w:szCs w:val="18"/>
        </w:rPr>
      </w:pPr>
    </w:p>
    <w:p w:rsidR="002B176C" w:rsidRDefault="002B176C" w:rsidP="007D547D">
      <w:pPr>
        <w:pStyle w:val="a3"/>
        <w:jc w:val="center"/>
        <w:rPr>
          <w:rFonts w:ascii="Times New Roman" w:hAnsi="Times New Roman"/>
          <w:b/>
        </w:rPr>
        <w:sectPr w:rsidR="002B176C" w:rsidSect="002B176C">
          <w:footerReference w:type="even" r:id="rId14"/>
          <w:footerReference w:type="default" r:id="rId15"/>
          <w:pgSz w:w="16838" w:h="11906" w:orient="landscape"/>
          <w:pgMar w:top="567" w:right="709" w:bottom="1418" w:left="567" w:header="0" w:footer="709" w:gutter="0"/>
          <w:cols w:space="708"/>
          <w:docGrid w:linePitch="360"/>
        </w:sectPr>
      </w:pPr>
    </w:p>
    <w:p w:rsidR="007D547D" w:rsidRPr="007D547D" w:rsidRDefault="007D547D" w:rsidP="007D547D">
      <w:pPr>
        <w:pStyle w:val="a3"/>
        <w:jc w:val="center"/>
        <w:rPr>
          <w:rFonts w:ascii="Times New Roman" w:hAnsi="Times New Roman"/>
          <w:b/>
        </w:rPr>
      </w:pPr>
      <w:r w:rsidRPr="007D547D">
        <w:rPr>
          <w:rFonts w:ascii="Times New Roman" w:hAnsi="Times New Roman"/>
          <w:b/>
        </w:rPr>
        <w:lastRenderedPageBreak/>
        <w:t>СОВЕТ ДЕПУТАТОВ</w:t>
      </w:r>
    </w:p>
    <w:p w:rsidR="007D547D" w:rsidRPr="007D547D" w:rsidRDefault="007D547D" w:rsidP="007D547D">
      <w:pPr>
        <w:pStyle w:val="a3"/>
        <w:jc w:val="center"/>
        <w:rPr>
          <w:rFonts w:ascii="Times New Roman" w:hAnsi="Times New Roman"/>
          <w:b/>
        </w:rPr>
      </w:pPr>
      <w:r w:rsidRPr="007D547D">
        <w:rPr>
          <w:rFonts w:ascii="Times New Roman" w:hAnsi="Times New Roman"/>
          <w:b/>
        </w:rPr>
        <w:t>КРАСНОСЕЛЬСКОГО СЕЛЬСОВЕТА</w:t>
      </w:r>
    </w:p>
    <w:p w:rsidR="007D547D" w:rsidRPr="007D547D" w:rsidRDefault="007D547D" w:rsidP="007D547D">
      <w:pPr>
        <w:pStyle w:val="a3"/>
        <w:jc w:val="center"/>
        <w:rPr>
          <w:rFonts w:ascii="Times New Roman" w:hAnsi="Times New Roman"/>
          <w:b/>
        </w:rPr>
      </w:pPr>
      <w:r w:rsidRPr="007D547D">
        <w:rPr>
          <w:rFonts w:ascii="Times New Roman" w:hAnsi="Times New Roman"/>
          <w:b/>
        </w:rPr>
        <w:t>ЧАНОВСКОГО РАЙОНА</w:t>
      </w:r>
    </w:p>
    <w:p w:rsidR="007D547D" w:rsidRPr="007D547D" w:rsidRDefault="007D547D" w:rsidP="007D547D">
      <w:pPr>
        <w:pStyle w:val="a3"/>
        <w:jc w:val="center"/>
        <w:rPr>
          <w:rFonts w:ascii="Times New Roman" w:hAnsi="Times New Roman"/>
          <w:b/>
        </w:rPr>
      </w:pPr>
      <w:r w:rsidRPr="007D547D">
        <w:rPr>
          <w:rFonts w:ascii="Times New Roman" w:hAnsi="Times New Roman"/>
          <w:b/>
        </w:rPr>
        <w:t>НОВОСИБИРСКОЙ ОБЛАСТИ</w:t>
      </w:r>
    </w:p>
    <w:p w:rsidR="007D547D" w:rsidRPr="007D547D" w:rsidRDefault="007D547D" w:rsidP="007D547D">
      <w:pPr>
        <w:pStyle w:val="a3"/>
        <w:jc w:val="center"/>
        <w:rPr>
          <w:rFonts w:ascii="Times New Roman" w:hAnsi="Times New Roman"/>
        </w:rPr>
      </w:pPr>
      <w:r w:rsidRPr="007D547D">
        <w:rPr>
          <w:rFonts w:ascii="Times New Roman" w:hAnsi="Times New Roman"/>
        </w:rPr>
        <w:t>шестого  созыва</w:t>
      </w:r>
    </w:p>
    <w:p w:rsidR="007D547D" w:rsidRPr="007D547D" w:rsidRDefault="007D547D" w:rsidP="007D547D">
      <w:pPr>
        <w:pStyle w:val="a3"/>
        <w:jc w:val="center"/>
        <w:rPr>
          <w:rFonts w:ascii="Times New Roman" w:hAnsi="Times New Roman"/>
          <w:b/>
        </w:rPr>
      </w:pPr>
    </w:p>
    <w:p w:rsidR="007D547D" w:rsidRPr="007D547D" w:rsidRDefault="007D547D" w:rsidP="007D547D">
      <w:pPr>
        <w:pStyle w:val="a3"/>
        <w:jc w:val="center"/>
        <w:rPr>
          <w:rFonts w:ascii="Times New Roman" w:hAnsi="Times New Roman"/>
        </w:rPr>
      </w:pPr>
      <w:r w:rsidRPr="007D547D">
        <w:rPr>
          <w:rFonts w:ascii="Times New Roman" w:hAnsi="Times New Roman"/>
        </w:rPr>
        <w:t>РЕШЕНИЕ</w:t>
      </w:r>
    </w:p>
    <w:p w:rsidR="007D547D" w:rsidRPr="007D547D" w:rsidRDefault="007D547D" w:rsidP="007D547D">
      <w:pPr>
        <w:pStyle w:val="a3"/>
        <w:jc w:val="center"/>
        <w:rPr>
          <w:rFonts w:ascii="Times New Roman" w:hAnsi="Times New Roman"/>
        </w:rPr>
      </w:pPr>
      <w:r w:rsidRPr="007D547D">
        <w:rPr>
          <w:rFonts w:ascii="Times New Roman" w:hAnsi="Times New Roman"/>
        </w:rPr>
        <w:t>восьмой сессии</w:t>
      </w:r>
    </w:p>
    <w:p w:rsidR="007D547D" w:rsidRPr="007D547D" w:rsidRDefault="007D547D" w:rsidP="007D547D">
      <w:pPr>
        <w:pStyle w:val="a3"/>
        <w:jc w:val="center"/>
        <w:rPr>
          <w:rFonts w:ascii="Times New Roman" w:hAnsi="Times New Roman"/>
        </w:rPr>
      </w:pPr>
    </w:p>
    <w:p w:rsidR="007D547D" w:rsidRPr="007D547D" w:rsidRDefault="007D547D" w:rsidP="007D547D">
      <w:pPr>
        <w:pStyle w:val="a3"/>
        <w:jc w:val="center"/>
        <w:rPr>
          <w:rFonts w:ascii="Times New Roman" w:hAnsi="Times New Roman"/>
        </w:rPr>
      </w:pPr>
    </w:p>
    <w:p w:rsidR="007D547D" w:rsidRPr="007D547D" w:rsidRDefault="007D547D" w:rsidP="002B176C">
      <w:pPr>
        <w:pStyle w:val="a3"/>
        <w:rPr>
          <w:rFonts w:ascii="Times New Roman" w:hAnsi="Times New Roman"/>
        </w:rPr>
      </w:pPr>
      <w:r w:rsidRPr="007D547D">
        <w:rPr>
          <w:rFonts w:ascii="Times New Roman" w:hAnsi="Times New Roman"/>
        </w:rPr>
        <w:t>от 29 марта 2021 года</w:t>
      </w:r>
      <w:r w:rsidRPr="007D547D">
        <w:rPr>
          <w:rFonts w:ascii="Times New Roman" w:hAnsi="Times New Roman"/>
        </w:rPr>
        <w:tab/>
      </w:r>
      <w:r w:rsidRPr="007D547D">
        <w:rPr>
          <w:rFonts w:ascii="Times New Roman" w:hAnsi="Times New Roman"/>
        </w:rPr>
        <w:tab/>
      </w:r>
      <w:r w:rsidRPr="007D547D">
        <w:rPr>
          <w:rFonts w:ascii="Times New Roman" w:hAnsi="Times New Roman"/>
        </w:rPr>
        <w:tab/>
      </w:r>
      <w:r w:rsidRPr="007D547D">
        <w:rPr>
          <w:rFonts w:ascii="Times New Roman" w:hAnsi="Times New Roman"/>
        </w:rPr>
        <w:tab/>
      </w:r>
      <w:r w:rsidRPr="007D547D">
        <w:rPr>
          <w:rFonts w:ascii="Times New Roman" w:hAnsi="Times New Roman"/>
        </w:rPr>
        <w:tab/>
        <w:t xml:space="preserve">                         </w:t>
      </w:r>
      <w:r w:rsidR="002B176C">
        <w:rPr>
          <w:rFonts w:ascii="Times New Roman" w:hAnsi="Times New Roman"/>
        </w:rPr>
        <w:t xml:space="preserve">                                                             </w:t>
      </w:r>
      <w:r w:rsidRPr="007D547D">
        <w:rPr>
          <w:rFonts w:ascii="Times New Roman" w:hAnsi="Times New Roman"/>
        </w:rPr>
        <w:t xml:space="preserve">   № 34</w:t>
      </w:r>
    </w:p>
    <w:p w:rsidR="007D547D" w:rsidRPr="007D547D" w:rsidRDefault="007D547D" w:rsidP="007D547D">
      <w:pPr>
        <w:pStyle w:val="a3"/>
        <w:jc w:val="center"/>
        <w:rPr>
          <w:rFonts w:ascii="Times New Roman" w:hAnsi="Times New Roman"/>
        </w:rPr>
      </w:pPr>
      <w:r w:rsidRPr="007D547D">
        <w:rPr>
          <w:rFonts w:ascii="Times New Roman" w:hAnsi="Times New Roman"/>
        </w:rPr>
        <w:t>с. Красноселье</w:t>
      </w:r>
    </w:p>
    <w:p w:rsidR="007D547D" w:rsidRPr="007D547D" w:rsidRDefault="007D547D" w:rsidP="007D547D">
      <w:pPr>
        <w:pStyle w:val="a3"/>
        <w:jc w:val="center"/>
        <w:rPr>
          <w:rFonts w:ascii="Times New Roman" w:hAnsi="Times New Roman"/>
        </w:rPr>
      </w:pPr>
    </w:p>
    <w:p w:rsidR="007D547D" w:rsidRPr="007D547D" w:rsidRDefault="007D547D" w:rsidP="007D547D">
      <w:pPr>
        <w:rPr>
          <w:sz w:val="20"/>
          <w:szCs w:val="20"/>
        </w:rPr>
      </w:pPr>
    </w:p>
    <w:p w:rsidR="007D547D" w:rsidRPr="007D547D" w:rsidRDefault="007D547D" w:rsidP="007D547D">
      <w:pPr>
        <w:pStyle w:val="a3"/>
        <w:jc w:val="center"/>
        <w:rPr>
          <w:rFonts w:ascii="Times New Roman" w:hAnsi="Times New Roman"/>
        </w:rPr>
      </w:pPr>
      <w:r w:rsidRPr="007D547D">
        <w:rPr>
          <w:rFonts w:ascii="Times New Roman" w:hAnsi="Times New Roman"/>
        </w:rPr>
        <w:t xml:space="preserve">О внесении изменений в Устав сельского поселения Красносельского сельсовета </w:t>
      </w:r>
    </w:p>
    <w:p w:rsidR="007D547D" w:rsidRPr="007D547D" w:rsidRDefault="007D547D" w:rsidP="007D547D">
      <w:pPr>
        <w:pStyle w:val="a3"/>
        <w:jc w:val="center"/>
        <w:rPr>
          <w:rFonts w:ascii="Times New Roman" w:hAnsi="Times New Roman"/>
        </w:rPr>
      </w:pPr>
      <w:r w:rsidRPr="007D547D">
        <w:rPr>
          <w:rFonts w:ascii="Times New Roman" w:hAnsi="Times New Roman"/>
        </w:rPr>
        <w:t>Чановского муниципального района Новосибирской области</w:t>
      </w:r>
    </w:p>
    <w:p w:rsidR="007D547D" w:rsidRPr="007D547D" w:rsidRDefault="007D547D" w:rsidP="007D547D">
      <w:pPr>
        <w:pStyle w:val="a3"/>
        <w:jc w:val="center"/>
        <w:rPr>
          <w:rFonts w:ascii="Times New Roman" w:hAnsi="Times New Roman"/>
        </w:rPr>
      </w:pPr>
    </w:p>
    <w:p w:rsidR="007D547D" w:rsidRPr="007D547D" w:rsidRDefault="007D547D" w:rsidP="007D547D">
      <w:pPr>
        <w:shd w:val="clear" w:color="auto" w:fill="FFFFFF"/>
        <w:tabs>
          <w:tab w:val="left" w:leader="underscore" w:pos="2179"/>
        </w:tabs>
        <w:rPr>
          <w:color w:val="000000"/>
          <w:spacing w:val="-1"/>
          <w:sz w:val="20"/>
          <w:szCs w:val="20"/>
        </w:rPr>
      </w:pPr>
    </w:p>
    <w:p w:rsidR="007D547D" w:rsidRPr="007D547D" w:rsidRDefault="007D547D" w:rsidP="007D547D">
      <w:pPr>
        <w:shd w:val="clear" w:color="auto" w:fill="FFFFFF"/>
        <w:tabs>
          <w:tab w:val="left" w:leader="underscore" w:pos="2179"/>
        </w:tabs>
        <w:ind w:firstLine="710"/>
        <w:jc w:val="both"/>
        <w:rPr>
          <w:color w:val="000000"/>
          <w:spacing w:val="-1"/>
          <w:sz w:val="20"/>
          <w:szCs w:val="20"/>
        </w:rPr>
      </w:pPr>
      <w:r w:rsidRPr="007D547D">
        <w:rPr>
          <w:color w:val="000000"/>
          <w:spacing w:val="-1"/>
          <w:sz w:val="20"/>
          <w:szCs w:val="20"/>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Красносельского сельсовета Чановского муниципального района Новосибирской области решил:</w:t>
      </w:r>
    </w:p>
    <w:p w:rsidR="007D547D" w:rsidRPr="007D547D" w:rsidRDefault="007D547D" w:rsidP="007D547D">
      <w:pPr>
        <w:pStyle w:val="a3"/>
        <w:ind w:firstLine="708"/>
        <w:jc w:val="both"/>
        <w:rPr>
          <w:rFonts w:ascii="Times New Roman" w:hAnsi="Times New Roman"/>
        </w:rPr>
      </w:pPr>
      <w:r w:rsidRPr="007D547D">
        <w:rPr>
          <w:rFonts w:ascii="Times New Roman" w:hAnsi="Times New Roman"/>
        </w:rPr>
        <w:t xml:space="preserve">1.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7D547D" w:rsidRPr="007D547D" w:rsidRDefault="007D547D" w:rsidP="007D547D">
      <w:pPr>
        <w:pStyle w:val="ab"/>
        <w:spacing w:before="0" w:beforeAutospacing="0" w:after="0" w:afterAutospacing="0"/>
        <w:ind w:firstLine="709"/>
        <w:jc w:val="both"/>
        <w:rPr>
          <w:sz w:val="20"/>
          <w:szCs w:val="20"/>
        </w:rPr>
      </w:pPr>
      <w:r w:rsidRPr="007D547D">
        <w:rPr>
          <w:sz w:val="20"/>
          <w:szCs w:val="20"/>
        </w:rPr>
        <w:t>2. В порядке, установленном </w:t>
      </w:r>
      <w:hyperlink r:id="rId16" w:tgtFrame="_blank" w:history="1">
        <w:r w:rsidRPr="007D547D">
          <w:rPr>
            <w:rStyle w:val="hyperlink"/>
            <w:sz w:val="20"/>
            <w:szCs w:val="20"/>
          </w:rPr>
          <w:t>Федеральным законом от 21.07.2005 г. № 97-ФЗ</w:t>
        </w:r>
      </w:hyperlink>
      <w:r w:rsidRPr="007D547D">
        <w:rPr>
          <w:sz w:val="20"/>
          <w:szCs w:val="20"/>
        </w:rPr>
        <w:t> «О государственной регистрации Уставов муниципальных образований», предоставить муниципальный правовой акт о внесении изменений в </w:t>
      </w:r>
      <w:hyperlink r:id="rId17" w:tgtFrame="_blank" w:history="1">
        <w:r w:rsidRPr="007D547D">
          <w:rPr>
            <w:rStyle w:val="hyperlink"/>
            <w:sz w:val="20"/>
            <w:szCs w:val="20"/>
          </w:rPr>
          <w:t>Устав</w:t>
        </w:r>
      </w:hyperlink>
      <w:r w:rsidRPr="007D547D">
        <w:rPr>
          <w:sz w:val="20"/>
          <w:szCs w:val="20"/>
        </w:rPr>
        <w:t> сельского поселения Красносельского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D547D" w:rsidRPr="007D547D" w:rsidRDefault="007D547D" w:rsidP="007D547D">
      <w:pPr>
        <w:pStyle w:val="ab"/>
        <w:spacing w:before="0" w:beforeAutospacing="0" w:after="0" w:afterAutospacing="0"/>
        <w:ind w:firstLine="709"/>
        <w:jc w:val="both"/>
        <w:rPr>
          <w:sz w:val="20"/>
          <w:szCs w:val="20"/>
        </w:rPr>
      </w:pPr>
      <w:r w:rsidRPr="007D547D">
        <w:rPr>
          <w:sz w:val="20"/>
          <w:szCs w:val="20"/>
        </w:rPr>
        <w:t>3. Главе Красносельского сельсовета Чановского муниципального района Новосибирской области опубликовать муниципальный правовой акт о внесении изменений в </w:t>
      </w:r>
      <w:hyperlink r:id="rId18" w:tgtFrame="_blank" w:history="1">
        <w:r w:rsidRPr="007D547D">
          <w:rPr>
            <w:rStyle w:val="hyperlink"/>
            <w:sz w:val="20"/>
            <w:szCs w:val="20"/>
          </w:rPr>
          <w:t>Устав</w:t>
        </w:r>
      </w:hyperlink>
      <w:r w:rsidRPr="007D547D">
        <w:rPr>
          <w:sz w:val="20"/>
          <w:szCs w:val="20"/>
        </w:rPr>
        <w:t> сельского поселения Красносельского сельсовета Чановского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D547D" w:rsidRPr="007D547D" w:rsidRDefault="007D547D" w:rsidP="007D547D">
      <w:pPr>
        <w:pStyle w:val="ab"/>
        <w:spacing w:before="0" w:beforeAutospacing="0" w:after="0" w:afterAutospacing="0"/>
        <w:ind w:firstLine="709"/>
        <w:jc w:val="both"/>
        <w:rPr>
          <w:sz w:val="20"/>
          <w:szCs w:val="20"/>
        </w:rPr>
      </w:pPr>
      <w:r w:rsidRPr="007D547D">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7D547D" w:rsidRPr="007D547D" w:rsidRDefault="007D547D" w:rsidP="007D547D">
      <w:pPr>
        <w:pStyle w:val="ab"/>
        <w:spacing w:before="0" w:beforeAutospacing="0" w:after="0" w:afterAutospacing="0"/>
        <w:ind w:firstLine="709"/>
        <w:jc w:val="both"/>
        <w:rPr>
          <w:sz w:val="20"/>
          <w:szCs w:val="20"/>
        </w:rPr>
      </w:pPr>
      <w:r w:rsidRPr="007D547D">
        <w:rPr>
          <w:sz w:val="20"/>
          <w:szCs w:val="20"/>
        </w:rPr>
        <w:t>5. Настоящее решение вступает в силу после государственной регистрации и опубликования в Информационном бюллетене Красносельского сельсовета.</w:t>
      </w:r>
    </w:p>
    <w:p w:rsidR="007D547D" w:rsidRPr="007D547D" w:rsidRDefault="007D547D" w:rsidP="007D547D">
      <w:pPr>
        <w:pStyle w:val="a3"/>
        <w:jc w:val="both"/>
        <w:rPr>
          <w:rFonts w:ascii="Times New Roman" w:hAnsi="Times New Roman"/>
        </w:rPr>
      </w:pPr>
    </w:p>
    <w:p w:rsidR="007D547D" w:rsidRPr="007D547D" w:rsidRDefault="007D547D" w:rsidP="007D547D">
      <w:pPr>
        <w:pStyle w:val="a3"/>
        <w:rPr>
          <w:rFonts w:ascii="Times New Roman" w:hAnsi="Times New Roman"/>
        </w:rPr>
      </w:pPr>
    </w:p>
    <w:p w:rsidR="007D547D" w:rsidRPr="007D547D" w:rsidRDefault="007D547D" w:rsidP="007D547D">
      <w:pPr>
        <w:pStyle w:val="a3"/>
        <w:rPr>
          <w:rFonts w:ascii="Times New Roman" w:hAnsi="Times New Roman"/>
        </w:rPr>
      </w:pPr>
    </w:p>
    <w:p w:rsidR="007D547D" w:rsidRPr="007D547D" w:rsidRDefault="007D547D" w:rsidP="007D547D">
      <w:pPr>
        <w:pStyle w:val="a3"/>
        <w:rPr>
          <w:rFonts w:ascii="Times New Roman" w:hAnsi="Times New Roman"/>
        </w:rPr>
      </w:pPr>
      <w:r w:rsidRPr="007D547D">
        <w:rPr>
          <w:rFonts w:ascii="Times New Roman" w:hAnsi="Times New Roman"/>
        </w:rPr>
        <w:t xml:space="preserve">Глава Красносельского сельсовета                </w:t>
      </w:r>
      <w:r>
        <w:rPr>
          <w:rFonts w:ascii="Times New Roman" w:hAnsi="Times New Roman"/>
        </w:rPr>
        <w:t xml:space="preserve">                                                   </w:t>
      </w:r>
      <w:r w:rsidRPr="007D547D">
        <w:rPr>
          <w:rFonts w:ascii="Times New Roman" w:hAnsi="Times New Roman"/>
        </w:rPr>
        <w:t xml:space="preserve"> Председатель Совета депутатов</w:t>
      </w:r>
    </w:p>
    <w:p w:rsidR="007D547D" w:rsidRPr="007D547D" w:rsidRDefault="007D547D" w:rsidP="007D547D">
      <w:pPr>
        <w:pStyle w:val="a3"/>
        <w:rPr>
          <w:rFonts w:ascii="Times New Roman" w:hAnsi="Times New Roman"/>
        </w:rPr>
      </w:pPr>
      <w:r w:rsidRPr="007D547D">
        <w:rPr>
          <w:rFonts w:ascii="Times New Roman" w:hAnsi="Times New Roman"/>
        </w:rPr>
        <w:t xml:space="preserve">Чановского района                                           </w:t>
      </w:r>
      <w:r>
        <w:rPr>
          <w:rFonts w:ascii="Times New Roman" w:hAnsi="Times New Roman"/>
        </w:rPr>
        <w:t xml:space="preserve">                                                  </w:t>
      </w:r>
      <w:r w:rsidRPr="007D547D">
        <w:rPr>
          <w:rFonts w:ascii="Times New Roman" w:hAnsi="Times New Roman"/>
        </w:rPr>
        <w:t xml:space="preserve"> Красносельского сельсовета</w:t>
      </w:r>
    </w:p>
    <w:p w:rsidR="007D547D" w:rsidRPr="007D547D" w:rsidRDefault="007D547D" w:rsidP="007D547D">
      <w:pPr>
        <w:pStyle w:val="a3"/>
        <w:rPr>
          <w:rFonts w:ascii="Times New Roman" w:hAnsi="Times New Roman"/>
        </w:rPr>
      </w:pPr>
      <w:r w:rsidRPr="007D547D">
        <w:rPr>
          <w:rFonts w:ascii="Times New Roman" w:hAnsi="Times New Roman"/>
        </w:rPr>
        <w:t xml:space="preserve">Новосибирской области                                   </w:t>
      </w:r>
      <w:r>
        <w:rPr>
          <w:rFonts w:ascii="Times New Roman" w:hAnsi="Times New Roman"/>
        </w:rPr>
        <w:t xml:space="preserve">                                                  </w:t>
      </w:r>
      <w:r w:rsidRPr="007D547D">
        <w:rPr>
          <w:rFonts w:ascii="Times New Roman" w:hAnsi="Times New Roman"/>
        </w:rPr>
        <w:t>Чановского района</w:t>
      </w:r>
    </w:p>
    <w:p w:rsidR="007D547D" w:rsidRPr="007D547D" w:rsidRDefault="007D547D" w:rsidP="007D547D">
      <w:pPr>
        <w:pStyle w:val="a3"/>
        <w:rPr>
          <w:rFonts w:ascii="Times New Roman" w:hAnsi="Times New Roman"/>
        </w:rPr>
      </w:pPr>
      <w:r w:rsidRPr="007D547D">
        <w:rPr>
          <w:rFonts w:ascii="Times New Roman" w:hAnsi="Times New Roman"/>
        </w:rPr>
        <w:t xml:space="preserve">                                                                           </w:t>
      </w:r>
      <w:r>
        <w:rPr>
          <w:rFonts w:ascii="Times New Roman" w:hAnsi="Times New Roman"/>
        </w:rPr>
        <w:t xml:space="preserve">                                                  </w:t>
      </w:r>
      <w:r w:rsidRPr="007D547D">
        <w:rPr>
          <w:rFonts w:ascii="Times New Roman" w:hAnsi="Times New Roman"/>
        </w:rPr>
        <w:t xml:space="preserve">  Новосибирской области</w:t>
      </w:r>
    </w:p>
    <w:p w:rsidR="007D547D" w:rsidRPr="007D547D" w:rsidRDefault="007D547D" w:rsidP="007D547D">
      <w:pPr>
        <w:pStyle w:val="a3"/>
        <w:rPr>
          <w:rFonts w:ascii="Times New Roman" w:hAnsi="Times New Roman"/>
        </w:rPr>
      </w:pPr>
      <w:r w:rsidRPr="007D547D">
        <w:rPr>
          <w:rFonts w:ascii="Times New Roman" w:hAnsi="Times New Roman"/>
        </w:rPr>
        <w:t xml:space="preserve">                                 И.В. Третьяков                                                   </w:t>
      </w:r>
      <w:r>
        <w:rPr>
          <w:rFonts w:ascii="Times New Roman" w:hAnsi="Times New Roman"/>
        </w:rPr>
        <w:t xml:space="preserve">                                                       </w:t>
      </w:r>
      <w:r w:rsidRPr="007D547D">
        <w:rPr>
          <w:rFonts w:ascii="Times New Roman" w:hAnsi="Times New Roman"/>
        </w:rPr>
        <w:t xml:space="preserve">Е.В.Гришина                                    </w:t>
      </w:r>
    </w:p>
    <w:p w:rsidR="007D547D" w:rsidRPr="007D547D" w:rsidRDefault="007D547D" w:rsidP="007D547D">
      <w:pPr>
        <w:ind w:firstLine="709"/>
        <w:jc w:val="both"/>
        <w:rPr>
          <w:sz w:val="20"/>
          <w:szCs w:val="20"/>
        </w:rPr>
      </w:pPr>
    </w:p>
    <w:p w:rsidR="007D547D" w:rsidRPr="007D547D" w:rsidRDefault="007D547D" w:rsidP="007D547D">
      <w:pPr>
        <w:ind w:firstLine="709"/>
        <w:jc w:val="both"/>
        <w:rPr>
          <w:sz w:val="20"/>
          <w:szCs w:val="20"/>
        </w:rPr>
      </w:pPr>
    </w:p>
    <w:p w:rsidR="007D547D" w:rsidRPr="007D547D" w:rsidRDefault="007D547D" w:rsidP="007D547D">
      <w:pPr>
        <w:ind w:firstLine="709"/>
        <w:jc w:val="both"/>
        <w:rPr>
          <w:sz w:val="20"/>
          <w:szCs w:val="20"/>
        </w:rPr>
      </w:pPr>
    </w:p>
    <w:p w:rsidR="007D547D" w:rsidRPr="007D547D" w:rsidRDefault="007D547D" w:rsidP="007D547D">
      <w:pPr>
        <w:pStyle w:val="ConsPlusNormal"/>
        <w:ind w:firstLine="540"/>
        <w:jc w:val="right"/>
        <w:rPr>
          <w:rFonts w:ascii="Times New Roman" w:hAnsi="Times New Roman" w:cs="Times New Roman"/>
        </w:rPr>
      </w:pPr>
      <w:r w:rsidRPr="007D547D">
        <w:rPr>
          <w:rFonts w:ascii="Times New Roman" w:hAnsi="Times New Roman" w:cs="Times New Roman"/>
        </w:rPr>
        <w:t>Приложение</w:t>
      </w:r>
    </w:p>
    <w:p w:rsidR="007D547D" w:rsidRPr="007D547D" w:rsidRDefault="007D547D" w:rsidP="007D547D">
      <w:pPr>
        <w:pStyle w:val="ConsPlusNormal"/>
        <w:ind w:firstLine="540"/>
        <w:jc w:val="right"/>
        <w:rPr>
          <w:rFonts w:ascii="Times New Roman" w:hAnsi="Times New Roman" w:cs="Times New Roman"/>
        </w:rPr>
      </w:pPr>
      <w:r w:rsidRPr="007D547D">
        <w:rPr>
          <w:rFonts w:ascii="Times New Roman" w:hAnsi="Times New Roman" w:cs="Times New Roman"/>
        </w:rPr>
        <w:t>К решению Совета депутатов</w:t>
      </w:r>
    </w:p>
    <w:p w:rsidR="007D547D" w:rsidRPr="007D547D" w:rsidRDefault="007D547D" w:rsidP="007D547D">
      <w:pPr>
        <w:pStyle w:val="ConsPlusNormal"/>
        <w:ind w:firstLine="540"/>
        <w:jc w:val="right"/>
        <w:rPr>
          <w:rFonts w:ascii="Times New Roman" w:hAnsi="Times New Roman" w:cs="Times New Roman"/>
        </w:rPr>
      </w:pPr>
      <w:r w:rsidRPr="007D547D">
        <w:rPr>
          <w:rFonts w:ascii="Times New Roman" w:hAnsi="Times New Roman" w:cs="Times New Roman"/>
        </w:rPr>
        <w:t>Красносельского сельсовета</w:t>
      </w:r>
    </w:p>
    <w:p w:rsidR="007D547D" w:rsidRPr="007D547D" w:rsidRDefault="007D547D" w:rsidP="007D547D">
      <w:pPr>
        <w:pStyle w:val="ConsPlusNormal"/>
        <w:ind w:firstLine="540"/>
        <w:jc w:val="right"/>
        <w:rPr>
          <w:rFonts w:ascii="Times New Roman" w:hAnsi="Times New Roman" w:cs="Times New Roman"/>
        </w:rPr>
      </w:pPr>
      <w:r w:rsidRPr="007D547D">
        <w:rPr>
          <w:rFonts w:ascii="Times New Roman" w:hAnsi="Times New Roman" w:cs="Times New Roman"/>
        </w:rPr>
        <w:t>Чановского района Новосибирской области</w:t>
      </w:r>
    </w:p>
    <w:p w:rsidR="007D547D" w:rsidRPr="007D547D" w:rsidRDefault="007D547D" w:rsidP="007D547D">
      <w:pPr>
        <w:pStyle w:val="ConsPlusNormal"/>
        <w:ind w:firstLine="540"/>
        <w:jc w:val="right"/>
        <w:rPr>
          <w:rFonts w:ascii="Times New Roman" w:hAnsi="Times New Roman" w:cs="Times New Roman"/>
        </w:rPr>
      </w:pPr>
      <w:r w:rsidRPr="007D547D">
        <w:rPr>
          <w:rFonts w:ascii="Times New Roman" w:hAnsi="Times New Roman" w:cs="Times New Roman"/>
        </w:rPr>
        <w:t>от 29.03.2021 № 34</w:t>
      </w:r>
    </w:p>
    <w:p w:rsidR="007D547D" w:rsidRPr="007D547D" w:rsidRDefault="007D547D" w:rsidP="007D547D">
      <w:pPr>
        <w:pStyle w:val="ConsPlusNormal"/>
        <w:ind w:firstLine="540"/>
        <w:jc w:val="center"/>
        <w:rPr>
          <w:rFonts w:ascii="Times New Roman" w:hAnsi="Times New Roman" w:cs="Times New Roman"/>
        </w:rPr>
      </w:pPr>
    </w:p>
    <w:p w:rsidR="007D547D" w:rsidRPr="007D547D" w:rsidRDefault="007D547D" w:rsidP="007D547D">
      <w:pPr>
        <w:pStyle w:val="ConsPlusNormal"/>
        <w:ind w:firstLine="540"/>
        <w:jc w:val="center"/>
        <w:rPr>
          <w:rFonts w:ascii="Times New Roman" w:hAnsi="Times New Roman" w:cs="Times New Roman"/>
        </w:rPr>
      </w:pPr>
    </w:p>
    <w:p w:rsidR="007D547D" w:rsidRPr="007D547D" w:rsidRDefault="007D547D" w:rsidP="007D547D">
      <w:pPr>
        <w:pStyle w:val="ConsPlusNormal"/>
        <w:ind w:firstLine="540"/>
        <w:jc w:val="center"/>
        <w:rPr>
          <w:rFonts w:ascii="Times New Roman" w:hAnsi="Times New Roman" w:cs="Times New Roman"/>
        </w:rPr>
      </w:pPr>
      <w:r w:rsidRPr="007D547D">
        <w:rPr>
          <w:rFonts w:ascii="Times New Roman" w:hAnsi="Times New Roman" w:cs="Times New Roman"/>
        </w:rPr>
        <w:t>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w:t>
      </w:r>
    </w:p>
    <w:p w:rsidR="007D547D" w:rsidRPr="007D547D" w:rsidRDefault="007D547D" w:rsidP="007D547D">
      <w:pPr>
        <w:pStyle w:val="ConsPlusNormal"/>
        <w:ind w:firstLine="540"/>
        <w:jc w:val="center"/>
        <w:rPr>
          <w:rFonts w:ascii="Times New Roman" w:hAnsi="Times New Roman" w:cs="Times New Roman"/>
        </w:rPr>
      </w:pPr>
    </w:p>
    <w:p w:rsidR="007D547D" w:rsidRPr="007D547D" w:rsidRDefault="007D547D" w:rsidP="007D547D">
      <w:pPr>
        <w:pStyle w:val="ConsPlusNormal"/>
        <w:ind w:firstLine="540"/>
        <w:rPr>
          <w:rFonts w:ascii="Times New Roman" w:hAnsi="Times New Roman" w:cs="Times New Roman"/>
          <w:b/>
        </w:rPr>
      </w:pPr>
      <w:r w:rsidRPr="007D547D">
        <w:rPr>
          <w:rFonts w:ascii="Times New Roman" w:hAnsi="Times New Roman" w:cs="Times New Roman"/>
          <w:b/>
        </w:rPr>
        <w:t>1. В статье 5. Вопросы местного значения Красносельского сельсовета:</w:t>
      </w:r>
    </w:p>
    <w:p w:rsidR="007D547D" w:rsidRPr="007D547D" w:rsidRDefault="007D547D" w:rsidP="007D547D">
      <w:pPr>
        <w:autoSpaceDE w:val="0"/>
        <w:autoSpaceDN w:val="0"/>
        <w:adjustRightInd w:val="0"/>
        <w:ind w:firstLine="540"/>
        <w:jc w:val="both"/>
        <w:rPr>
          <w:sz w:val="20"/>
          <w:szCs w:val="20"/>
        </w:rPr>
      </w:pPr>
      <w:proofErr w:type="gramStart"/>
      <w:r w:rsidRPr="007D547D">
        <w:rPr>
          <w:sz w:val="20"/>
          <w:szCs w:val="20"/>
        </w:rPr>
        <w:t>Пункт 22) изложить в следующей редакции: «содержание мест захоронения».</w:t>
      </w:r>
      <w:proofErr w:type="gramEnd"/>
    </w:p>
    <w:p w:rsidR="007D547D" w:rsidRPr="007D547D" w:rsidRDefault="007D547D" w:rsidP="007D547D">
      <w:pPr>
        <w:autoSpaceDE w:val="0"/>
        <w:autoSpaceDN w:val="0"/>
        <w:adjustRightInd w:val="0"/>
        <w:ind w:firstLine="540"/>
        <w:jc w:val="both"/>
        <w:rPr>
          <w:sz w:val="20"/>
          <w:szCs w:val="20"/>
        </w:rPr>
      </w:pPr>
    </w:p>
    <w:p w:rsidR="007D547D" w:rsidRPr="007D547D" w:rsidRDefault="007D547D" w:rsidP="007D547D">
      <w:pPr>
        <w:pStyle w:val="a3"/>
        <w:rPr>
          <w:rFonts w:ascii="Times New Roman" w:hAnsi="Times New Roman"/>
          <w:b/>
        </w:rPr>
      </w:pPr>
      <w:r w:rsidRPr="007D547D">
        <w:rPr>
          <w:rFonts w:ascii="Times New Roman" w:hAnsi="Times New Roman"/>
        </w:rPr>
        <w:t xml:space="preserve">      </w:t>
      </w:r>
      <w:r w:rsidRPr="007D547D">
        <w:rPr>
          <w:rFonts w:ascii="Times New Roman" w:hAnsi="Times New Roman"/>
          <w:b/>
        </w:rPr>
        <w:t>2. В статье 6. Права органов местного самоуправления поселения на</w:t>
      </w:r>
      <w:r w:rsidRPr="007D547D">
        <w:rPr>
          <w:b/>
        </w:rPr>
        <w:t xml:space="preserve"> </w:t>
      </w:r>
      <w:r w:rsidRPr="007D547D">
        <w:rPr>
          <w:rFonts w:ascii="Times New Roman" w:hAnsi="Times New Roman"/>
          <w:b/>
        </w:rPr>
        <w:t xml:space="preserve">решение вопросов, не отнесённых к вопросам местного значения поселения: </w:t>
      </w:r>
    </w:p>
    <w:p w:rsidR="007D547D" w:rsidRPr="007D547D" w:rsidRDefault="007D547D" w:rsidP="007D547D">
      <w:pPr>
        <w:pStyle w:val="a3"/>
        <w:rPr>
          <w:rFonts w:ascii="Times New Roman" w:hAnsi="Times New Roman"/>
        </w:rPr>
      </w:pPr>
      <w:r w:rsidRPr="007D547D">
        <w:rPr>
          <w:rFonts w:ascii="Times New Roman" w:hAnsi="Times New Roman"/>
        </w:rPr>
        <w:lastRenderedPageBreak/>
        <w:t xml:space="preserve">         часть 1 дополнить пунктом 18 следующего содержания: </w:t>
      </w:r>
    </w:p>
    <w:p w:rsidR="007D547D" w:rsidRPr="007D547D" w:rsidRDefault="007D547D" w:rsidP="007D547D">
      <w:pPr>
        <w:pStyle w:val="a3"/>
        <w:rPr>
          <w:rFonts w:ascii="Times New Roman" w:hAnsi="Times New Roman"/>
        </w:rPr>
      </w:pPr>
      <w:r w:rsidRPr="007D547D">
        <w:rPr>
          <w:rFonts w:ascii="Times New Roman" w:hAnsi="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D547D">
        <w:rPr>
          <w:rFonts w:ascii="Times New Roman" w:hAnsi="Times New Roman"/>
        </w:rPr>
        <w:t>.».</w:t>
      </w:r>
      <w:proofErr w:type="gramEnd"/>
    </w:p>
    <w:p w:rsidR="007D547D" w:rsidRPr="007D547D" w:rsidRDefault="007D547D" w:rsidP="007D547D">
      <w:pPr>
        <w:pStyle w:val="a3"/>
        <w:rPr>
          <w:rFonts w:ascii="Times New Roman" w:hAnsi="Times New Roman"/>
        </w:rPr>
      </w:pPr>
      <w:r w:rsidRPr="007D547D">
        <w:rPr>
          <w:rFonts w:ascii="Times New Roman" w:hAnsi="Times New Roman"/>
        </w:rPr>
        <w:t xml:space="preserve"> </w:t>
      </w:r>
    </w:p>
    <w:p w:rsidR="007D547D" w:rsidRPr="007D547D" w:rsidRDefault="007D547D" w:rsidP="007D547D">
      <w:pPr>
        <w:ind w:firstLine="709"/>
        <w:jc w:val="both"/>
        <w:rPr>
          <w:b/>
          <w:sz w:val="20"/>
          <w:szCs w:val="20"/>
        </w:rPr>
      </w:pPr>
      <w:r w:rsidRPr="007D547D">
        <w:rPr>
          <w:b/>
          <w:sz w:val="20"/>
          <w:szCs w:val="20"/>
        </w:rPr>
        <w:t>3.</w:t>
      </w:r>
      <w:r w:rsidRPr="007D547D">
        <w:rPr>
          <w:sz w:val="20"/>
          <w:szCs w:val="20"/>
        </w:rPr>
        <w:t xml:space="preserve"> </w:t>
      </w:r>
      <w:r w:rsidRPr="007D547D">
        <w:rPr>
          <w:b/>
          <w:sz w:val="20"/>
          <w:szCs w:val="20"/>
        </w:rPr>
        <w:t>Статья 12. Собрание граждан</w:t>
      </w:r>
    </w:p>
    <w:p w:rsidR="007D547D" w:rsidRPr="007D547D" w:rsidRDefault="007D547D" w:rsidP="007D547D">
      <w:pPr>
        <w:ind w:firstLine="709"/>
        <w:jc w:val="both"/>
        <w:rPr>
          <w:sz w:val="20"/>
          <w:szCs w:val="20"/>
        </w:rPr>
      </w:pPr>
      <w:r w:rsidRPr="007D547D">
        <w:rPr>
          <w:sz w:val="20"/>
          <w:szCs w:val="20"/>
        </w:rPr>
        <w:t>3.1. в части 1 после слов «должностных лиц местного самоуправления</w:t>
      </w:r>
      <w:proofErr w:type="gramStart"/>
      <w:r w:rsidRPr="007D547D">
        <w:rPr>
          <w:sz w:val="20"/>
          <w:szCs w:val="20"/>
        </w:rPr>
        <w:t>,»</w:t>
      </w:r>
      <w:proofErr w:type="gramEnd"/>
      <w:r w:rsidRPr="007D547D">
        <w:rPr>
          <w:sz w:val="20"/>
          <w:szCs w:val="20"/>
        </w:rPr>
        <w:t xml:space="preserve"> дополнить словами «обсуждения вопросов внесения инициативных проектов и их рассмотрения,»;</w:t>
      </w:r>
    </w:p>
    <w:p w:rsidR="007D547D" w:rsidRPr="007D547D" w:rsidRDefault="007D547D" w:rsidP="007D547D">
      <w:pPr>
        <w:ind w:firstLine="709"/>
        <w:jc w:val="both"/>
        <w:rPr>
          <w:sz w:val="20"/>
          <w:szCs w:val="20"/>
        </w:rPr>
      </w:pPr>
      <w:r w:rsidRPr="007D547D">
        <w:rPr>
          <w:sz w:val="20"/>
          <w:szCs w:val="20"/>
        </w:rPr>
        <w:t>3.2.  часть 3 дополнить абзацем следующего содержания:</w:t>
      </w:r>
    </w:p>
    <w:p w:rsidR="007D547D" w:rsidRPr="007D547D" w:rsidRDefault="007D547D" w:rsidP="007D547D">
      <w:pPr>
        <w:ind w:firstLine="709"/>
        <w:jc w:val="both"/>
        <w:rPr>
          <w:sz w:val="20"/>
          <w:szCs w:val="20"/>
        </w:rPr>
      </w:pPr>
      <w:r w:rsidRPr="007D547D">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7D547D">
        <w:rPr>
          <w:sz w:val="20"/>
          <w:szCs w:val="20"/>
        </w:rPr>
        <w:t>.».</w:t>
      </w:r>
      <w:proofErr w:type="gramEnd"/>
    </w:p>
    <w:p w:rsidR="007D547D" w:rsidRPr="007D547D" w:rsidRDefault="007D547D" w:rsidP="007D547D">
      <w:pPr>
        <w:ind w:firstLine="709"/>
        <w:jc w:val="both"/>
        <w:rPr>
          <w:sz w:val="20"/>
          <w:szCs w:val="20"/>
        </w:rPr>
      </w:pPr>
    </w:p>
    <w:p w:rsidR="007D547D" w:rsidRPr="007D547D" w:rsidRDefault="007D547D" w:rsidP="007D547D">
      <w:pPr>
        <w:ind w:firstLine="709"/>
        <w:jc w:val="both"/>
        <w:rPr>
          <w:b/>
          <w:sz w:val="20"/>
          <w:szCs w:val="20"/>
        </w:rPr>
      </w:pPr>
      <w:r w:rsidRPr="007D547D">
        <w:rPr>
          <w:b/>
          <w:sz w:val="20"/>
          <w:szCs w:val="20"/>
        </w:rPr>
        <w:t>4.</w:t>
      </w:r>
      <w:r w:rsidRPr="007D547D">
        <w:rPr>
          <w:sz w:val="20"/>
          <w:szCs w:val="20"/>
        </w:rPr>
        <w:t xml:space="preserve"> </w:t>
      </w:r>
      <w:r w:rsidRPr="007D547D">
        <w:rPr>
          <w:b/>
          <w:sz w:val="20"/>
          <w:szCs w:val="20"/>
        </w:rPr>
        <w:t>Статья 14. Опрос граждан</w:t>
      </w:r>
    </w:p>
    <w:p w:rsidR="007D547D" w:rsidRPr="007D547D" w:rsidRDefault="007D547D" w:rsidP="007D547D">
      <w:pPr>
        <w:ind w:firstLine="709"/>
        <w:jc w:val="both"/>
        <w:rPr>
          <w:sz w:val="20"/>
          <w:szCs w:val="20"/>
        </w:rPr>
      </w:pPr>
      <w:r w:rsidRPr="007D547D">
        <w:rPr>
          <w:sz w:val="20"/>
          <w:szCs w:val="20"/>
        </w:rPr>
        <w:t xml:space="preserve">   Статью 14. Опрос граждан изложить в следующей редакции:</w:t>
      </w:r>
    </w:p>
    <w:p w:rsidR="007D547D" w:rsidRPr="007D547D" w:rsidRDefault="007D547D" w:rsidP="007D547D">
      <w:pPr>
        <w:ind w:firstLine="709"/>
        <w:jc w:val="both"/>
        <w:rPr>
          <w:sz w:val="20"/>
          <w:szCs w:val="20"/>
        </w:rPr>
      </w:pPr>
      <w:r w:rsidRPr="007D547D">
        <w:rPr>
          <w:sz w:val="20"/>
          <w:szCs w:val="20"/>
        </w:rPr>
        <w:t xml:space="preserve">1. Опрос граждан проводится на всей территории Красносельского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D547D" w:rsidRPr="007D547D" w:rsidRDefault="007D547D" w:rsidP="007D547D">
      <w:pPr>
        <w:ind w:firstLine="709"/>
        <w:jc w:val="both"/>
        <w:rPr>
          <w:sz w:val="20"/>
          <w:szCs w:val="20"/>
        </w:rPr>
      </w:pPr>
      <w:r w:rsidRPr="007D547D">
        <w:rPr>
          <w:sz w:val="20"/>
          <w:szCs w:val="20"/>
        </w:rPr>
        <w:t>Результаты опроса носят рекомендательный характер.</w:t>
      </w:r>
    </w:p>
    <w:p w:rsidR="007D547D" w:rsidRPr="007D547D" w:rsidRDefault="007D547D" w:rsidP="007D547D">
      <w:pPr>
        <w:ind w:firstLine="709"/>
        <w:jc w:val="both"/>
        <w:rPr>
          <w:sz w:val="20"/>
          <w:szCs w:val="20"/>
        </w:rPr>
      </w:pPr>
      <w:r w:rsidRPr="007D547D">
        <w:rPr>
          <w:sz w:val="20"/>
          <w:szCs w:val="20"/>
        </w:rPr>
        <w:t>В опросе граждан вправе участвовать жители Красносельского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D547D" w:rsidRPr="007D547D" w:rsidRDefault="007D547D" w:rsidP="007D547D">
      <w:pPr>
        <w:ind w:firstLine="709"/>
        <w:jc w:val="both"/>
        <w:rPr>
          <w:sz w:val="20"/>
          <w:szCs w:val="20"/>
        </w:rPr>
      </w:pPr>
      <w:r w:rsidRPr="007D547D">
        <w:rPr>
          <w:sz w:val="20"/>
          <w:szCs w:val="20"/>
        </w:rPr>
        <w:t>2. Опрос граждан проводится по инициативе:</w:t>
      </w:r>
    </w:p>
    <w:p w:rsidR="007D547D" w:rsidRPr="007D547D" w:rsidRDefault="007D547D" w:rsidP="007D547D">
      <w:pPr>
        <w:ind w:firstLine="709"/>
        <w:jc w:val="both"/>
        <w:rPr>
          <w:sz w:val="20"/>
          <w:szCs w:val="20"/>
        </w:rPr>
      </w:pPr>
      <w:r w:rsidRPr="007D547D">
        <w:rPr>
          <w:sz w:val="20"/>
          <w:szCs w:val="20"/>
        </w:rPr>
        <w:t>1) Совета депутатов или Главы поселения – по вопросам местного значения;</w:t>
      </w:r>
    </w:p>
    <w:p w:rsidR="007D547D" w:rsidRPr="007D547D" w:rsidRDefault="007D547D" w:rsidP="007D547D">
      <w:pPr>
        <w:ind w:firstLine="709"/>
        <w:jc w:val="both"/>
        <w:rPr>
          <w:sz w:val="20"/>
          <w:szCs w:val="20"/>
        </w:rPr>
      </w:pPr>
      <w:r w:rsidRPr="007D547D">
        <w:rPr>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Красносельского сельсовета для объектов регионального и межрегионального значения.</w:t>
      </w:r>
    </w:p>
    <w:p w:rsidR="007D547D" w:rsidRPr="007D547D" w:rsidRDefault="007D547D" w:rsidP="007D547D">
      <w:pPr>
        <w:ind w:firstLine="709"/>
        <w:jc w:val="both"/>
        <w:rPr>
          <w:sz w:val="20"/>
          <w:szCs w:val="20"/>
        </w:rPr>
      </w:pPr>
      <w:r w:rsidRPr="007D547D">
        <w:rPr>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547D" w:rsidRPr="007D547D" w:rsidRDefault="007D547D" w:rsidP="007D547D">
      <w:pPr>
        <w:ind w:firstLine="709"/>
        <w:jc w:val="both"/>
        <w:rPr>
          <w:sz w:val="20"/>
          <w:szCs w:val="20"/>
        </w:rPr>
      </w:pPr>
      <w:r w:rsidRPr="007D547D">
        <w:rPr>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D547D" w:rsidRPr="007D547D" w:rsidRDefault="007D547D" w:rsidP="007D547D">
      <w:pPr>
        <w:ind w:firstLine="709"/>
        <w:jc w:val="both"/>
        <w:rPr>
          <w:sz w:val="20"/>
          <w:szCs w:val="20"/>
        </w:rPr>
      </w:pPr>
      <w:r w:rsidRPr="007D547D">
        <w:rPr>
          <w:sz w:val="20"/>
          <w:szCs w:val="20"/>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D547D" w:rsidRPr="007D547D" w:rsidRDefault="007D547D" w:rsidP="007D547D">
      <w:pPr>
        <w:ind w:firstLine="709"/>
        <w:jc w:val="both"/>
        <w:rPr>
          <w:sz w:val="20"/>
          <w:szCs w:val="20"/>
        </w:rPr>
      </w:pPr>
      <w:bookmarkStart w:id="7" w:name="sub_310501"/>
      <w:r w:rsidRPr="007D547D">
        <w:rPr>
          <w:sz w:val="20"/>
          <w:szCs w:val="20"/>
        </w:rPr>
        <w:t>1) дата и сроки проведения опроса;</w:t>
      </w:r>
    </w:p>
    <w:p w:rsidR="007D547D" w:rsidRPr="007D547D" w:rsidRDefault="007D547D" w:rsidP="007D547D">
      <w:pPr>
        <w:ind w:firstLine="709"/>
        <w:jc w:val="both"/>
        <w:rPr>
          <w:sz w:val="20"/>
          <w:szCs w:val="20"/>
        </w:rPr>
      </w:pPr>
      <w:bookmarkStart w:id="8" w:name="sub_310502"/>
      <w:bookmarkEnd w:id="7"/>
      <w:proofErr w:type="gramStart"/>
      <w:r w:rsidRPr="007D547D">
        <w:rPr>
          <w:sz w:val="20"/>
          <w:szCs w:val="20"/>
        </w:rPr>
        <w:t>2) формулировка вопроса (вопросов), предлагаемого (предлагаемых) при проведении опроса;</w:t>
      </w:r>
      <w:proofErr w:type="gramEnd"/>
    </w:p>
    <w:p w:rsidR="007D547D" w:rsidRPr="007D547D" w:rsidRDefault="007D547D" w:rsidP="007D547D">
      <w:pPr>
        <w:ind w:firstLine="709"/>
        <w:jc w:val="both"/>
        <w:rPr>
          <w:sz w:val="20"/>
          <w:szCs w:val="20"/>
        </w:rPr>
      </w:pPr>
      <w:bookmarkStart w:id="9" w:name="sub_310503"/>
      <w:bookmarkEnd w:id="8"/>
      <w:r w:rsidRPr="007D547D">
        <w:rPr>
          <w:sz w:val="20"/>
          <w:szCs w:val="20"/>
        </w:rPr>
        <w:t>3) методика проведения опроса;</w:t>
      </w:r>
    </w:p>
    <w:p w:rsidR="007D547D" w:rsidRPr="007D547D" w:rsidRDefault="007D547D" w:rsidP="007D547D">
      <w:pPr>
        <w:ind w:firstLine="709"/>
        <w:jc w:val="both"/>
        <w:rPr>
          <w:sz w:val="20"/>
          <w:szCs w:val="20"/>
        </w:rPr>
      </w:pPr>
      <w:bookmarkStart w:id="10" w:name="sub_310504"/>
      <w:bookmarkEnd w:id="9"/>
      <w:r w:rsidRPr="007D547D">
        <w:rPr>
          <w:sz w:val="20"/>
          <w:szCs w:val="20"/>
        </w:rPr>
        <w:t>4) форма опросного листа;</w:t>
      </w:r>
    </w:p>
    <w:p w:rsidR="007D547D" w:rsidRPr="007D547D" w:rsidRDefault="007D547D" w:rsidP="007D547D">
      <w:pPr>
        <w:ind w:firstLine="709"/>
        <w:jc w:val="both"/>
        <w:rPr>
          <w:sz w:val="20"/>
          <w:szCs w:val="20"/>
        </w:rPr>
      </w:pPr>
      <w:bookmarkStart w:id="11" w:name="sub_310505"/>
      <w:bookmarkEnd w:id="10"/>
      <w:r w:rsidRPr="007D547D">
        <w:rPr>
          <w:sz w:val="20"/>
          <w:szCs w:val="20"/>
        </w:rPr>
        <w:t>5) минимальная численность жителей муниципального образования, участвующих в опросе;</w:t>
      </w:r>
    </w:p>
    <w:bookmarkEnd w:id="11"/>
    <w:p w:rsidR="007D547D" w:rsidRPr="007D547D" w:rsidRDefault="007D547D" w:rsidP="007D547D">
      <w:pPr>
        <w:ind w:firstLine="709"/>
        <w:jc w:val="both"/>
        <w:rPr>
          <w:sz w:val="20"/>
          <w:szCs w:val="20"/>
        </w:rPr>
      </w:pPr>
      <w:r w:rsidRPr="007D547D">
        <w:rPr>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D547D" w:rsidRPr="007D547D" w:rsidRDefault="007D547D" w:rsidP="007D547D">
      <w:pPr>
        <w:ind w:firstLine="709"/>
        <w:jc w:val="both"/>
        <w:rPr>
          <w:sz w:val="20"/>
          <w:szCs w:val="20"/>
        </w:rPr>
      </w:pPr>
      <w:r w:rsidRPr="007D547D">
        <w:rPr>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rsidR="007D547D" w:rsidRPr="007D547D" w:rsidRDefault="007D547D" w:rsidP="007D547D">
      <w:pPr>
        <w:ind w:firstLine="709"/>
        <w:jc w:val="both"/>
        <w:rPr>
          <w:sz w:val="20"/>
          <w:szCs w:val="20"/>
        </w:rPr>
      </w:pPr>
      <w:r w:rsidRPr="007D547D">
        <w:rPr>
          <w:sz w:val="20"/>
          <w:szCs w:val="20"/>
        </w:rPr>
        <w:t>6. Финансирование мероприятий, связанных с подготовкой и проведением опроса граждан, осуществляется:</w:t>
      </w:r>
    </w:p>
    <w:p w:rsidR="007D547D" w:rsidRPr="007D547D" w:rsidRDefault="007D547D" w:rsidP="007D547D">
      <w:pPr>
        <w:ind w:firstLine="709"/>
        <w:jc w:val="both"/>
        <w:rPr>
          <w:sz w:val="20"/>
          <w:szCs w:val="20"/>
        </w:rPr>
      </w:pPr>
      <w:bookmarkStart w:id="12" w:name="sub_310701"/>
      <w:r w:rsidRPr="007D547D">
        <w:rPr>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2"/>
    <w:p w:rsidR="007D547D" w:rsidRPr="007D547D" w:rsidRDefault="007D547D" w:rsidP="007D547D">
      <w:pPr>
        <w:ind w:firstLine="709"/>
        <w:jc w:val="both"/>
        <w:rPr>
          <w:sz w:val="20"/>
          <w:szCs w:val="20"/>
        </w:rPr>
      </w:pPr>
      <w:r w:rsidRPr="007D547D">
        <w:rPr>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7D547D">
        <w:rPr>
          <w:sz w:val="20"/>
          <w:szCs w:val="20"/>
        </w:rPr>
        <w:t>.».</w:t>
      </w:r>
      <w:proofErr w:type="gramEnd"/>
    </w:p>
    <w:p w:rsidR="007D547D" w:rsidRPr="007D547D" w:rsidRDefault="007D547D" w:rsidP="007D547D">
      <w:pPr>
        <w:ind w:firstLine="709"/>
        <w:jc w:val="both"/>
        <w:rPr>
          <w:sz w:val="20"/>
          <w:szCs w:val="20"/>
        </w:rPr>
      </w:pPr>
    </w:p>
    <w:p w:rsidR="007D547D" w:rsidRPr="007D547D" w:rsidRDefault="007D547D" w:rsidP="007D547D">
      <w:pPr>
        <w:ind w:firstLine="709"/>
        <w:jc w:val="both"/>
        <w:rPr>
          <w:b/>
          <w:sz w:val="20"/>
          <w:szCs w:val="20"/>
        </w:rPr>
      </w:pPr>
      <w:r w:rsidRPr="007D547D">
        <w:rPr>
          <w:b/>
          <w:sz w:val="20"/>
          <w:szCs w:val="20"/>
        </w:rPr>
        <w:t>5. Статья 16. Территориальное общественное самоуправление</w:t>
      </w:r>
    </w:p>
    <w:p w:rsidR="007D547D" w:rsidRPr="007D547D" w:rsidRDefault="007D547D" w:rsidP="007D547D">
      <w:pPr>
        <w:ind w:firstLine="709"/>
        <w:jc w:val="both"/>
        <w:rPr>
          <w:sz w:val="20"/>
          <w:szCs w:val="20"/>
        </w:rPr>
      </w:pPr>
      <w:r w:rsidRPr="007D547D">
        <w:rPr>
          <w:sz w:val="20"/>
          <w:szCs w:val="20"/>
        </w:rPr>
        <w:t xml:space="preserve"> дополнить частью 4 следующего содержания:</w:t>
      </w:r>
    </w:p>
    <w:p w:rsidR="007D547D" w:rsidRPr="007D547D" w:rsidRDefault="007D547D" w:rsidP="007D547D">
      <w:pPr>
        <w:ind w:firstLine="709"/>
        <w:jc w:val="both"/>
        <w:rPr>
          <w:sz w:val="20"/>
          <w:szCs w:val="20"/>
        </w:rPr>
      </w:pPr>
      <w:r w:rsidRPr="007D547D">
        <w:rPr>
          <w:sz w:val="20"/>
          <w:szCs w:val="20"/>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7D547D">
        <w:rPr>
          <w:sz w:val="20"/>
          <w:szCs w:val="20"/>
        </w:rPr>
        <w:t>.».</w:t>
      </w:r>
      <w:proofErr w:type="gramEnd"/>
    </w:p>
    <w:p w:rsidR="007D547D" w:rsidRPr="007D547D" w:rsidRDefault="007D547D" w:rsidP="007D547D">
      <w:pPr>
        <w:ind w:firstLine="709"/>
        <w:jc w:val="both"/>
        <w:rPr>
          <w:sz w:val="20"/>
          <w:szCs w:val="20"/>
        </w:rPr>
      </w:pPr>
    </w:p>
    <w:p w:rsidR="007D547D" w:rsidRPr="007D547D" w:rsidRDefault="007D547D" w:rsidP="007D547D">
      <w:pPr>
        <w:ind w:firstLine="709"/>
        <w:jc w:val="both"/>
        <w:rPr>
          <w:b/>
          <w:sz w:val="20"/>
          <w:szCs w:val="20"/>
        </w:rPr>
      </w:pPr>
      <w:r w:rsidRPr="007D547D">
        <w:rPr>
          <w:b/>
          <w:bCs/>
          <w:sz w:val="20"/>
          <w:szCs w:val="20"/>
        </w:rPr>
        <w:t>6. дополнить Статьей 16.3.</w:t>
      </w:r>
      <w:r w:rsidRPr="007D547D">
        <w:rPr>
          <w:b/>
          <w:sz w:val="20"/>
          <w:szCs w:val="20"/>
        </w:rPr>
        <w:t xml:space="preserve"> Инициативные проекты следующего содержания:</w:t>
      </w:r>
    </w:p>
    <w:p w:rsidR="007D547D" w:rsidRPr="007D547D" w:rsidRDefault="007D547D" w:rsidP="007D547D">
      <w:pPr>
        <w:ind w:firstLine="709"/>
        <w:jc w:val="both"/>
        <w:rPr>
          <w:b/>
          <w:sz w:val="20"/>
          <w:szCs w:val="20"/>
        </w:rPr>
      </w:pPr>
      <w:r w:rsidRPr="007D547D">
        <w:rPr>
          <w:b/>
          <w:bCs/>
          <w:sz w:val="20"/>
          <w:szCs w:val="20"/>
        </w:rPr>
        <w:t>«Статья 16.3.</w:t>
      </w:r>
      <w:r w:rsidRPr="007D547D">
        <w:rPr>
          <w:b/>
          <w:sz w:val="20"/>
          <w:szCs w:val="20"/>
        </w:rPr>
        <w:t xml:space="preserve"> Инициативные проекты</w:t>
      </w:r>
    </w:p>
    <w:p w:rsidR="007D547D" w:rsidRPr="007D547D" w:rsidRDefault="007D547D" w:rsidP="007D547D">
      <w:pPr>
        <w:ind w:firstLine="709"/>
        <w:jc w:val="both"/>
        <w:rPr>
          <w:sz w:val="20"/>
          <w:szCs w:val="20"/>
        </w:rPr>
      </w:pPr>
      <w:r w:rsidRPr="007D547D">
        <w:rPr>
          <w:sz w:val="20"/>
          <w:szCs w:val="20"/>
        </w:rPr>
        <w:t xml:space="preserve">1. В целях реализации мероприятий, имеющих приоритетное значение для жителей Красносельского  сельсовета или его части, по решению вопросов местного значения или иных вопросов, право </w:t>
      </w:r>
      <w:proofErr w:type="gramStart"/>
      <w:r w:rsidRPr="007D547D">
        <w:rPr>
          <w:sz w:val="20"/>
          <w:szCs w:val="20"/>
        </w:rPr>
        <w:t>решения</w:t>
      </w:r>
      <w:proofErr w:type="gramEnd"/>
      <w:r w:rsidRPr="007D547D">
        <w:rPr>
          <w:sz w:val="20"/>
          <w:szCs w:val="20"/>
        </w:rPr>
        <w:t xml:space="preserve"> которых предоставлено органам местного самоуправления, в администрацию Красносельского сельсовета может быть внесен инициативный проект. </w:t>
      </w:r>
    </w:p>
    <w:p w:rsidR="007D547D" w:rsidRPr="007D547D" w:rsidRDefault="007D547D" w:rsidP="007D547D">
      <w:pPr>
        <w:ind w:firstLine="709"/>
        <w:jc w:val="both"/>
        <w:rPr>
          <w:sz w:val="20"/>
          <w:szCs w:val="20"/>
        </w:rPr>
      </w:pPr>
      <w:r w:rsidRPr="007D547D">
        <w:rPr>
          <w:sz w:val="20"/>
          <w:szCs w:val="20"/>
        </w:rPr>
        <w:t xml:space="preserve">2. Порядок выдвижения, внесения, обсуждения, рассмотрения инициативных проектов, а также проведения их конкурсного отбора и </w:t>
      </w:r>
      <w:r w:rsidRPr="007D547D">
        <w:rPr>
          <w:bCs/>
          <w:sz w:val="20"/>
          <w:szCs w:val="20"/>
        </w:rPr>
        <w:t xml:space="preserve">иные вопросы по реализации инициативных проектов, отнесенные </w:t>
      </w:r>
      <w:r w:rsidRPr="007D547D">
        <w:rPr>
          <w:bCs/>
          <w:sz w:val="20"/>
          <w:szCs w:val="20"/>
        </w:rPr>
        <w:lastRenderedPageBreak/>
        <w:t>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D547D">
        <w:rPr>
          <w:sz w:val="20"/>
          <w:szCs w:val="20"/>
        </w:rPr>
        <w:t>, определяются Советом депутатов Красносельского сельсовета</w:t>
      </w:r>
      <w:proofErr w:type="gramStart"/>
      <w:r w:rsidRPr="007D547D">
        <w:rPr>
          <w:sz w:val="20"/>
          <w:szCs w:val="20"/>
        </w:rPr>
        <w:t>.».</w:t>
      </w:r>
      <w:proofErr w:type="gramEnd"/>
    </w:p>
    <w:p w:rsidR="007D547D" w:rsidRPr="007D547D" w:rsidRDefault="007D547D" w:rsidP="007D547D">
      <w:pPr>
        <w:ind w:firstLine="709"/>
        <w:jc w:val="both"/>
        <w:rPr>
          <w:sz w:val="20"/>
          <w:szCs w:val="20"/>
        </w:rPr>
      </w:pPr>
      <w:r w:rsidRPr="007D547D">
        <w:rPr>
          <w:sz w:val="20"/>
          <w:szCs w:val="20"/>
        </w:rPr>
        <w:t xml:space="preserve">                                                         </w:t>
      </w:r>
    </w:p>
    <w:p w:rsidR="007D547D" w:rsidRPr="007D547D" w:rsidRDefault="007D547D" w:rsidP="007D547D">
      <w:pPr>
        <w:pStyle w:val="a3"/>
        <w:rPr>
          <w:rFonts w:ascii="Times New Roman" w:hAnsi="Times New Roman"/>
          <w:b/>
        </w:rPr>
      </w:pPr>
      <w:r w:rsidRPr="007D547D">
        <w:rPr>
          <w:b/>
        </w:rPr>
        <w:t xml:space="preserve">              </w:t>
      </w:r>
      <w:r w:rsidRPr="007D547D">
        <w:rPr>
          <w:rFonts w:ascii="Times New Roman" w:hAnsi="Times New Roman"/>
          <w:b/>
        </w:rPr>
        <w:t>7. Статья 32. Полномочия администрации:</w:t>
      </w:r>
    </w:p>
    <w:p w:rsidR="007D547D" w:rsidRPr="007D547D" w:rsidRDefault="007D547D" w:rsidP="007D547D">
      <w:pPr>
        <w:pStyle w:val="a3"/>
        <w:rPr>
          <w:rFonts w:ascii="Times New Roman" w:hAnsi="Times New Roman"/>
        </w:rPr>
      </w:pPr>
      <w:r w:rsidRPr="007D547D">
        <w:rPr>
          <w:rFonts w:ascii="Times New Roman" w:hAnsi="Times New Roman"/>
        </w:rPr>
        <w:t xml:space="preserve">          7.1. Пункт 21 изложить в следующей редакции:</w:t>
      </w:r>
    </w:p>
    <w:p w:rsidR="007D547D" w:rsidRPr="007D547D" w:rsidRDefault="007D547D" w:rsidP="007D547D">
      <w:pPr>
        <w:pStyle w:val="a3"/>
        <w:rPr>
          <w:rFonts w:ascii="Times New Roman" w:hAnsi="Times New Roman"/>
        </w:rPr>
      </w:pPr>
      <w:r w:rsidRPr="007D547D">
        <w:rPr>
          <w:rFonts w:ascii="Times New Roman" w:hAnsi="Times New Roman"/>
        </w:rPr>
        <w:t xml:space="preserve">       «21) содержание мест захоронения».</w:t>
      </w:r>
    </w:p>
    <w:p w:rsidR="007D547D" w:rsidRPr="007D547D" w:rsidRDefault="007D547D" w:rsidP="007D547D">
      <w:pPr>
        <w:jc w:val="both"/>
        <w:rPr>
          <w:sz w:val="20"/>
          <w:szCs w:val="20"/>
        </w:rPr>
      </w:pPr>
      <w:r w:rsidRPr="007D547D">
        <w:rPr>
          <w:sz w:val="20"/>
          <w:szCs w:val="20"/>
        </w:rPr>
        <w:t xml:space="preserve">         </w:t>
      </w:r>
      <w:proofErr w:type="gramStart"/>
      <w:r w:rsidRPr="007D547D">
        <w:rPr>
          <w:sz w:val="20"/>
          <w:szCs w:val="20"/>
        </w:rPr>
        <w:t>7.2. дополнить пунктом 62.7 следующего содержания: «62.7)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End"/>
    </w:p>
    <w:p w:rsidR="007D547D" w:rsidRPr="007D547D" w:rsidRDefault="007D547D" w:rsidP="007D547D">
      <w:pPr>
        <w:pStyle w:val="a3"/>
        <w:rPr>
          <w:rFonts w:ascii="Times New Roman" w:hAnsi="Times New Roman"/>
          <w:b/>
        </w:rPr>
      </w:pPr>
      <w:r w:rsidRPr="007D547D">
        <w:rPr>
          <w:rFonts w:ascii="Times New Roman" w:hAnsi="Times New Roman"/>
        </w:rPr>
        <w:t xml:space="preserve">          </w:t>
      </w:r>
      <w:r w:rsidRPr="007D547D">
        <w:rPr>
          <w:rFonts w:ascii="Times New Roman" w:hAnsi="Times New Roman"/>
          <w:b/>
        </w:rPr>
        <w:t>8. Статья 38.1. Средства самообложения граждан</w:t>
      </w:r>
    </w:p>
    <w:p w:rsidR="007D547D" w:rsidRPr="007D547D" w:rsidRDefault="007D547D" w:rsidP="007D547D">
      <w:pPr>
        <w:pStyle w:val="a3"/>
        <w:rPr>
          <w:rFonts w:ascii="Times New Roman" w:hAnsi="Times New Roman"/>
        </w:rPr>
      </w:pPr>
      <w:r w:rsidRPr="007D547D">
        <w:rPr>
          <w:rFonts w:ascii="Times New Roman" w:hAnsi="Times New Roman"/>
        </w:rPr>
        <w:t xml:space="preserve">              Статью 38.1. изложить в следующей редакции:</w:t>
      </w:r>
    </w:p>
    <w:p w:rsidR="007D547D" w:rsidRPr="007D547D" w:rsidRDefault="007D547D" w:rsidP="007D547D">
      <w:pPr>
        <w:pStyle w:val="a3"/>
        <w:jc w:val="both"/>
        <w:rPr>
          <w:rFonts w:ascii="Times New Roman" w:hAnsi="Times New Roman"/>
        </w:rPr>
      </w:pPr>
      <w:bookmarkStart w:id="13" w:name="Par0"/>
      <w:bookmarkEnd w:id="13"/>
      <w:r w:rsidRPr="007D547D">
        <w:rPr>
          <w:rFonts w:ascii="Times New Roman" w:hAnsi="Times New Roman"/>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D547D">
        <w:rPr>
          <w:rFonts w:ascii="Times New Roman" w:hAnsi="Times New Roma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D547D">
        <w:rPr>
          <w:rFonts w:ascii="Times New Roman" w:hAnsi="Times New Roman"/>
        </w:rPr>
        <w:t xml:space="preserve"> быть </w:t>
      </w:r>
      <w:proofErr w:type="gramStart"/>
      <w:r w:rsidRPr="007D547D">
        <w:rPr>
          <w:rFonts w:ascii="Times New Roman" w:hAnsi="Times New Roman"/>
        </w:rPr>
        <w:t>уменьшен</w:t>
      </w:r>
      <w:proofErr w:type="gramEnd"/>
      <w:r w:rsidRPr="007D547D">
        <w:rPr>
          <w:rFonts w:ascii="Times New Roman" w:hAnsi="Times New Roman"/>
        </w:rPr>
        <w:t>.</w:t>
      </w:r>
    </w:p>
    <w:p w:rsidR="007D547D" w:rsidRPr="007D547D" w:rsidRDefault="007D547D" w:rsidP="007D547D">
      <w:pPr>
        <w:ind w:firstLine="709"/>
        <w:jc w:val="both"/>
        <w:rPr>
          <w:sz w:val="20"/>
          <w:szCs w:val="20"/>
        </w:rPr>
      </w:pPr>
      <w:r w:rsidRPr="007D547D">
        <w:rPr>
          <w:sz w:val="20"/>
          <w:szCs w:val="20"/>
        </w:rPr>
        <w:t xml:space="preserve"> 2. Вопросы введения и </w:t>
      </w:r>
      <w:proofErr w:type="gramStart"/>
      <w:r w:rsidRPr="007D547D">
        <w:rPr>
          <w:sz w:val="20"/>
          <w:szCs w:val="20"/>
        </w:rPr>
        <w:t>использования</w:t>
      </w:r>
      <w:proofErr w:type="gramEnd"/>
      <w:r w:rsidRPr="007D547D">
        <w:rPr>
          <w:sz w:val="20"/>
          <w:szCs w:val="20"/>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7D547D" w:rsidRPr="007D547D" w:rsidRDefault="007D547D" w:rsidP="007D547D">
      <w:pPr>
        <w:ind w:firstLine="709"/>
        <w:jc w:val="both"/>
        <w:rPr>
          <w:sz w:val="20"/>
          <w:szCs w:val="20"/>
        </w:rPr>
      </w:pPr>
    </w:p>
    <w:p w:rsidR="007D547D" w:rsidRPr="007D547D" w:rsidRDefault="007D547D" w:rsidP="007D547D">
      <w:pPr>
        <w:ind w:firstLine="709"/>
        <w:jc w:val="both"/>
        <w:rPr>
          <w:sz w:val="20"/>
          <w:szCs w:val="20"/>
        </w:rPr>
      </w:pPr>
      <w:r w:rsidRPr="007D547D">
        <w:rPr>
          <w:b/>
          <w:sz w:val="20"/>
          <w:szCs w:val="20"/>
        </w:rPr>
        <w:t>9.</w:t>
      </w:r>
      <w:r w:rsidRPr="007D547D">
        <w:rPr>
          <w:b/>
          <w:bCs/>
          <w:sz w:val="20"/>
          <w:szCs w:val="20"/>
        </w:rPr>
        <w:t xml:space="preserve"> дополнить статьей 38.2.</w:t>
      </w:r>
      <w:r w:rsidRPr="007D547D">
        <w:rPr>
          <w:b/>
          <w:sz w:val="20"/>
          <w:szCs w:val="20"/>
        </w:rPr>
        <w:t xml:space="preserve"> Финансовое и иное обеспечение реализации инициативных проектов следующего содержания:</w:t>
      </w:r>
    </w:p>
    <w:p w:rsidR="007D547D" w:rsidRPr="007D547D" w:rsidRDefault="007D547D" w:rsidP="007D547D">
      <w:pPr>
        <w:ind w:firstLine="709"/>
        <w:jc w:val="both"/>
        <w:rPr>
          <w:sz w:val="20"/>
          <w:szCs w:val="20"/>
        </w:rPr>
      </w:pPr>
      <w:r w:rsidRPr="007D547D">
        <w:rPr>
          <w:b/>
          <w:bCs/>
          <w:sz w:val="20"/>
          <w:szCs w:val="20"/>
        </w:rPr>
        <w:t>«Статья 38.2.</w:t>
      </w:r>
      <w:r w:rsidRPr="007D547D">
        <w:rPr>
          <w:b/>
          <w:sz w:val="20"/>
          <w:szCs w:val="20"/>
        </w:rPr>
        <w:t xml:space="preserve"> Финансовое и иное обеспечение реализации инициативных проектов</w:t>
      </w:r>
    </w:p>
    <w:p w:rsidR="007D547D" w:rsidRPr="007D547D" w:rsidRDefault="007D547D" w:rsidP="007D547D">
      <w:pPr>
        <w:ind w:firstLine="709"/>
        <w:jc w:val="both"/>
        <w:rPr>
          <w:sz w:val="20"/>
          <w:szCs w:val="20"/>
        </w:rPr>
      </w:pPr>
      <w:bookmarkStart w:id="14" w:name="sub_5611"/>
      <w:r w:rsidRPr="007D547D">
        <w:rPr>
          <w:sz w:val="20"/>
          <w:szCs w:val="2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D547D">
        <w:rPr>
          <w:sz w:val="20"/>
          <w:szCs w:val="20"/>
        </w:rPr>
        <w:t>формируемые</w:t>
      </w:r>
      <w:proofErr w:type="gramEnd"/>
      <w:r w:rsidRPr="007D547D">
        <w:rPr>
          <w:sz w:val="20"/>
          <w:szCs w:val="20"/>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D547D" w:rsidRPr="007D547D" w:rsidRDefault="007D547D" w:rsidP="007D547D">
      <w:pPr>
        <w:ind w:firstLine="709"/>
        <w:jc w:val="both"/>
        <w:rPr>
          <w:sz w:val="20"/>
          <w:szCs w:val="20"/>
        </w:rPr>
      </w:pPr>
      <w:bookmarkStart w:id="15" w:name="sub_5612"/>
      <w:bookmarkEnd w:id="14"/>
      <w:r w:rsidRPr="007D547D">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D547D" w:rsidRPr="007D547D" w:rsidRDefault="007D547D" w:rsidP="007D547D">
      <w:pPr>
        <w:ind w:firstLine="709"/>
        <w:jc w:val="both"/>
        <w:rPr>
          <w:sz w:val="20"/>
          <w:szCs w:val="20"/>
        </w:rPr>
      </w:pPr>
      <w:bookmarkStart w:id="16" w:name="sub_5613"/>
      <w:bookmarkEnd w:id="15"/>
      <w:r w:rsidRPr="007D547D">
        <w:rPr>
          <w:sz w:val="20"/>
          <w:szCs w:val="20"/>
        </w:rPr>
        <w:t>3. В случае</w:t>
      </w:r>
      <w:proofErr w:type="gramStart"/>
      <w:r w:rsidRPr="007D547D">
        <w:rPr>
          <w:sz w:val="20"/>
          <w:szCs w:val="20"/>
        </w:rPr>
        <w:t>,</w:t>
      </w:r>
      <w:proofErr w:type="gramEnd"/>
      <w:r w:rsidRPr="007D547D">
        <w:rPr>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6"/>
    <w:p w:rsidR="007D547D" w:rsidRPr="007D547D" w:rsidRDefault="007D547D" w:rsidP="007D547D">
      <w:pPr>
        <w:ind w:firstLine="709"/>
        <w:jc w:val="both"/>
        <w:rPr>
          <w:sz w:val="20"/>
          <w:szCs w:val="20"/>
        </w:rPr>
      </w:pPr>
      <w:r w:rsidRPr="007D547D">
        <w:rPr>
          <w:sz w:val="20"/>
          <w:szCs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D547D">
        <w:rPr>
          <w:sz w:val="20"/>
          <w:szCs w:val="20"/>
        </w:rPr>
        <w:t>в</w:t>
      </w:r>
      <w:proofErr w:type="gramEnd"/>
      <w:r w:rsidRPr="007D547D">
        <w:rPr>
          <w:sz w:val="20"/>
          <w:szCs w:val="20"/>
        </w:rPr>
        <w:t xml:space="preserve"> </w:t>
      </w:r>
      <w:proofErr w:type="gramStart"/>
      <w:r w:rsidRPr="007D547D">
        <w:rPr>
          <w:sz w:val="20"/>
          <w:szCs w:val="20"/>
        </w:rPr>
        <w:t>местный</w:t>
      </w:r>
      <w:proofErr w:type="gramEnd"/>
      <w:r w:rsidRPr="007D547D">
        <w:rPr>
          <w:sz w:val="20"/>
          <w:szCs w:val="20"/>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D547D" w:rsidRPr="007D547D" w:rsidRDefault="007D547D" w:rsidP="007D547D">
      <w:pPr>
        <w:ind w:firstLine="709"/>
        <w:jc w:val="both"/>
        <w:rPr>
          <w:sz w:val="20"/>
          <w:szCs w:val="20"/>
        </w:rPr>
      </w:pPr>
      <w:r w:rsidRPr="007D547D">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D547D">
        <w:rPr>
          <w:sz w:val="20"/>
          <w:szCs w:val="20"/>
        </w:rPr>
        <w:t>.».</w:t>
      </w:r>
      <w:proofErr w:type="gramEnd"/>
    </w:p>
    <w:p w:rsidR="007D547D" w:rsidRPr="007D547D" w:rsidRDefault="007D547D" w:rsidP="007D547D">
      <w:pPr>
        <w:ind w:firstLine="709"/>
        <w:jc w:val="both"/>
        <w:rPr>
          <w:sz w:val="20"/>
          <w:szCs w:val="20"/>
        </w:rPr>
      </w:pPr>
    </w:p>
    <w:p w:rsidR="007D547D" w:rsidRPr="007D547D" w:rsidRDefault="007D547D" w:rsidP="007D547D">
      <w:pPr>
        <w:ind w:firstLine="709"/>
        <w:jc w:val="center"/>
        <w:rPr>
          <w:sz w:val="20"/>
          <w:szCs w:val="20"/>
        </w:rPr>
      </w:pPr>
      <w:r w:rsidRPr="007D547D">
        <w:rPr>
          <w:sz w:val="20"/>
          <w:szCs w:val="20"/>
        </w:rPr>
        <w:t>_______________________</w:t>
      </w:r>
    </w:p>
    <w:p w:rsidR="001F5CD7" w:rsidRPr="001F5CD7" w:rsidRDefault="001F5CD7" w:rsidP="001F5CD7">
      <w:pPr>
        <w:rPr>
          <w:sz w:val="18"/>
          <w:szCs w:val="18"/>
        </w:rPr>
      </w:pPr>
    </w:p>
    <w:p w:rsidR="002B176C" w:rsidRDefault="002C4A9E" w:rsidP="002C4A9E">
      <w:pPr>
        <w:tabs>
          <w:tab w:val="left" w:pos="4440"/>
          <w:tab w:val="right" w:pos="9355"/>
        </w:tabs>
        <w:ind w:left="720" w:firstLine="709"/>
      </w:pPr>
      <w:bookmarkStart w:id="17" w:name="_GoBack"/>
      <w:bookmarkEnd w:id="17"/>
      <w:r>
        <w:t xml:space="preserve">                                                          </w:t>
      </w:r>
    </w:p>
    <w:p w:rsidR="002B176C" w:rsidRDefault="002B176C" w:rsidP="002C4A9E">
      <w:pPr>
        <w:tabs>
          <w:tab w:val="left" w:pos="4440"/>
          <w:tab w:val="right" w:pos="9355"/>
        </w:tabs>
        <w:ind w:left="720" w:firstLine="709"/>
      </w:pPr>
    </w:p>
    <w:p w:rsidR="002B176C" w:rsidRDefault="002B176C" w:rsidP="002C4A9E">
      <w:pPr>
        <w:tabs>
          <w:tab w:val="left" w:pos="4440"/>
          <w:tab w:val="right" w:pos="9355"/>
        </w:tabs>
        <w:ind w:left="720" w:firstLine="709"/>
      </w:pPr>
    </w:p>
    <w:p w:rsidR="002B176C" w:rsidRDefault="002B176C"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Pr="002D4D91" w:rsidRDefault="00646FAE" w:rsidP="00646FAE">
      <w:pPr>
        <w:jc w:val="both"/>
        <w:rPr>
          <w:b/>
          <w:i/>
        </w:rPr>
      </w:pPr>
      <w:r w:rsidRPr="002D4D91">
        <w:rPr>
          <w:b/>
          <w:i/>
        </w:rPr>
        <w:t xml:space="preserve">                                                                                                       </w:t>
      </w:r>
    </w:p>
    <w:p w:rsidR="00646FAE" w:rsidRPr="00646FAE" w:rsidRDefault="00646FAE" w:rsidP="00646FAE">
      <w:pPr>
        <w:jc w:val="center"/>
        <w:rPr>
          <w:sz w:val="20"/>
          <w:szCs w:val="20"/>
        </w:rPr>
      </w:pPr>
      <w:r w:rsidRPr="00646FAE">
        <w:rPr>
          <w:sz w:val="20"/>
          <w:szCs w:val="20"/>
        </w:rPr>
        <w:lastRenderedPageBreak/>
        <w:t>СОВЕТ ДЕПУТАТОВ</w:t>
      </w:r>
    </w:p>
    <w:p w:rsidR="00646FAE" w:rsidRPr="00646FAE" w:rsidRDefault="00646FAE" w:rsidP="00646FAE">
      <w:pPr>
        <w:jc w:val="center"/>
        <w:rPr>
          <w:sz w:val="20"/>
          <w:szCs w:val="20"/>
        </w:rPr>
      </w:pPr>
      <w:r w:rsidRPr="00646FAE">
        <w:rPr>
          <w:sz w:val="20"/>
          <w:szCs w:val="20"/>
        </w:rPr>
        <w:t>КРАСНОСЕЛЬСКОГО СЕЛЬСОВЕТА</w:t>
      </w:r>
    </w:p>
    <w:p w:rsidR="00646FAE" w:rsidRPr="00646FAE" w:rsidRDefault="00646FAE" w:rsidP="00646FAE">
      <w:pPr>
        <w:jc w:val="center"/>
        <w:rPr>
          <w:sz w:val="20"/>
          <w:szCs w:val="20"/>
        </w:rPr>
      </w:pPr>
      <w:r w:rsidRPr="00646FAE">
        <w:rPr>
          <w:sz w:val="20"/>
          <w:szCs w:val="20"/>
        </w:rPr>
        <w:t xml:space="preserve">ЧАНОВСКОГО РАЙОНА </w:t>
      </w:r>
    </w:p>
    <w:p w:rsidR="00646FAE" w:rsidRPr="00646FAE" w:rsidRDefault="00646FAE" w:rsidP="00646FAE">
      <w:pPr>
        <w:jc w:val="center"/>
        <w:rPr>
          <w:sz w:val="20"/>
          <w:szCs w:val="20"/>
        </w:rPr>
      </w:pPr>
      <w:r w:rsidRPr="00646FAE">
        <w:rPr>
          <w:sz w:val="20"/>
          <w:szCs w:val="20"/>
        </w:rPr>
        <w:t>НОВОСИБИРСКОЙ ОБЛАСТИ</w:t>
      </w:r>
    </w:p>
    <w:p w:rsidR="00646FAE" w:rsidRPr="00646FAE" w:rsidRDefault="00646FAE" w:rsidP="00646FAE">
      <w:pPr>
        <w:jc w:val="center"/>
        <w:rPr>
          <w:sz w:val="20"/>
          <w:szCs w:val="20"/>
        </w:rPr>
      </w:pPr>
      <w:r w:rsidRPr="00646FAE">
        <w:rPr>
          <w:sz w:val="20"/>
          <w:szCs w:val="20"/>
        </w:rPr>
        <w:t>шестого созыва</w:t>
      </w:r>
    </w:p>
    <w:p w:rsidR="00646FAE" w:rsidRPr="00646FAE" w:rsidRDefault="00646FAE" w:rsidP="00646FAE">
      <w:pPr>
        <w:rPr>
          <w:sz w:val="20"/>
          <w:szCs w:val="20"/>
        </w:rPr>
      </w:pPr>
    </w:p>
    <w:p w:rsidR="00646FAE" w:rsidRPr="00646FAE" w:rsidRDefault="00646FAE" w:rsidP="00646FAE">
      <w:pPr>
        <w:jc w:val="center"/>
        <w:rPr>
          <w:sz w:val="20"/>
          <w:szCs w:val="20"/>
        </w:rPr>
      </w:pPr>
      <w:r w:rsidRPr="00646FAE">
        <w:rPr>
          <w:sz w:val="20"/>
          <w:szCs w:val="20"/>
        </w:rPr>
        <w:t>РЕШЕНИЕ</w:t>
      </w:r>
    </w:p>
    <w:p w:rsidR="00646FAE" w:rsidRPr="00646FAE" w:rsidRDefault="00646FAE" w:rsidP="00646FAE">
      <w:pPr>
        <w:jc w:val="center"/>
        <w:rPr>
          <w:sz w:val="20"/>
          <w:szCs w:val="20"/>
        </w:rPr>
      </w:pPr>
      <w:r w:rsidRPr="00646FAE">
        <w:rPr>
          <w:sz w:val="20"/>
          <w:szCs w:val="20"/>
        </w:rPr>
        <w:t>(восьмой сессии)</w:t>
      </w:r>
    </w:p>
    <w:p w:rsidR="00646FAE" w:rsidRPr="00646FAE" w:rsidRDefault="00646FAE" w:rsidP="00646FAE">
      <w:pPr>
        <w:jc w:val="center"/>
        <w:rPr>
          <w:sz w:val="20"/>
          <w:szCs w:val="20"/>
        </w:rPr>
      </w:pPr>
    </w:p>
    <w:p w:rsidR="00646FAE" w:rsidRPr="00646FAE" w:rsidRDefault="00646FAE" w:rsidP="00646FAE">
      <w:pPr>
        <w:rPr>
          <w:sz w:val="20"/>
          <w:szCs w:val="20"/>
        </w:rPr>
      </w:pPr>
      <w:r w:rsidRPr="00646FAE">
        <w:rPr>
          <w:sz w:val="20"/>
          <w:szCs w:val="20"/>
        </w:rPr>
        <w:t xml:space="preserve">от 29 марта  2021 года                 </w:t>
      </w:r>
      <w:r>
        <w:rPr>
          <w:sz w:val="20"/>
          <w:szCs w:val="20"/>
        </w:rPr>
        <w:t xml:space="preserve">                               </w:t>
      </w:r>
      <w:r w:rsidRPr="00646FAE">
        <w:rPr>
          <w:sz w:val="20"/>
          <w:szCs w:val="20"/>
        </w:rPr>
        <w:t xml:space="preserve">с. Красноселье                                </w:t>
      </w:r>
      <w:r>
        <w:rPr>
          <w:sz w:val="20"/>
          <w:szCs w:val="20"/>
        </w:rPr>
        <w:t xml:space="preserve">                     </w:t>
      </w:r>
      <w:r w:rsidRPr="00646FAE">
        <w:rPr>
          <w:sz w:val="20"/>
          <w:szCs w:val="20"/>
        </w:rPr>
        <w:t xml:space="preserve">            № 35</w:t>
      </w:r>
    </w:p>
    <w:p w:rsidR="00646FAE" w:rsidRPr="00646FAE" w:rsidRDefault="00646FAE" w:rsidP="00646FAE">
      <w:pPr>
        <w:jc w:val="center"/>
        <w:rPr>
          <w:sz w:val="20"/>
          <w:szCs w:val="20"/>
        </w:rPr>
      </w:pPr>
      <w:r w:rsidRPr="00646FAE">
        <w:rPr>
          <w:sz w:val="20"/>
          <w:szCs w:val="20"/>
        </w:rPr>
        <w:t xml:space="preserve">  </w:t>
      </w:r>
    </w:p>
    <w:p w:rsidR="00646FAE" w:rsidRPr="00646FAE" w:rsidRDefault="00646FAE" w:rsidP="00646FAE">
      <w:pPr>
        <w:rPr>
          <w:sz w:val="20"/>
          <w:szCs w:val="20"/>
        </w:rPr>
      </w:pPr>
    </w:p>
    <w:p w:rsidR="00646FAE" w:rsidRPr="00646FAE" w:rsidRDefault="00646FAE" w:rsidP="00646FAE">
      <w:pPr>
        <w:rPr>
          <w:b/>
          <w:sz w:val="20"/>
          <w:szCs w:val="20"/>
        </w:rPr>
      </w:pPr>
      <w:r w:rsidRPr="00646FAE">
        <w:rPr>
          <w:sz w:val="20"/>
          <w:szCs w:val="20"/>
        </w:rPr>
        <w:t xml:space="preserve">                  О внесении изменений и дополнений в решение № 24 четвертой   сессии Совета депутатов «Об утверждении бюджета Красносельского сельсовета  на 2021 год и плановый период 2022- 2023гг» от 25.12.2020г.</w:t>
      </w:r>
    </w:p>
    <w:p w:rsidR="00646FAE" w:rsidRPr="00646FAE" w:rsidRDefault="00646FAE" w:rsidP="00646FAE">
      <w:pPr>
        <w:pStyle w:val="af3"/>
        <w:widowControl w:val="0"/>
        <w:ind w:firstLine="720"/>
        <w:rPr>
          <w:b/>
          <w:sz w:val="20"/>
          <w:szCs w:val="20"/>
        </w:rPr>
      </w:pPr>
    </w:p>
    <w:p w:rsidR="00646FAE" w:rsidRPr="00646FAE" w:rsidRDefault="00646FAE" w:rsidP="00646FAE">
      <w:pPr>
        <w:jc w:val="both"/>
        <w:rPr>
          <w:sz w:val="20"/>
          <w:szCs w:val="20"/>
        </w:rPr>
      </w:pPr>
      <w:r w:rsidRPr="00646FAE">
        <w:rPr>
          <w:sz w:val="20"/>
          <w:szCs w:val="20"/>
        </w:rPr>
        <w:t xml:space="preserve">    Совет депутатов Красносельского сельсовета решил:</w:t>
      </w:r>
    </w:p>
    <w:p w:rsidR="00646FAE" w:rsidRPr="00646FAE" w:rsidRDefault="00646FAE" w:rsidP="00646FAE">
      <w:pPr>
        <w:jc w:val="both"/>
        <w:rPr>
          <w:sz w:val="20"/>
          <w:szCs w:val="20"/>
        </w:rPr>
      </w:pPr>
      <w:r w:rsidRPr="00646FAE">
        <w:rPr>
          <w:sz w:val="20"/>
          <w:szCs w:val="20"/>
        </w:rPr>
        <w:t xml:space="preserve">          </w:t>
      </w:r>
    </w:p>
    <w:p w:rsidR="00646FAE" w:rsidRPr="00646FAE" w:rsidRDefault="00646FAE" w:rsidP="00646FAE">
      <w:pPr>
        <w:widowControl w:val="0"/>
        <w:adjustRightInd w:val="0"/>
        <w:jc w:val="both"/>
        <w:rPr>
          <w:sz w:val="20"/>
          <w:szCs w:val="20"/>
        </w:rPr>
      </w:pPr>
      <w:r w:rsidRPr="00646FAE">
        <w:rPr>
          <w:sz w:val="20"/>
          <w:szCs w:val="20"/>
        </w:rPr>
        <w:t xml:space="preserve">         1.Утвердить общий объем доходов бюджета Красносельского сельсовета на 2021г в сумме 9 705 838руб.22 коп, согласно приложению 4</w:t>
      </w:r>
    </w:p>
    <w:p w:rsidR="00646FAE" w:rsidRPr="00646FAE" w:rsidRDefault="00646FAE" w:rsidP="00646FAE">
      <w:pPr>
        <w:jc w:val="both"/>
        <w:rPr>
          <w:b/>
          <w:sz w:val="20"/>
          <w:szCs w:val="20"/>
        </w:rPr>
      </w:pPr>
      <w:r w:rsidRPr="00646FAE">
        <w:rPr>
          <w:sz w:val="20"/>
          <w:szCs w:val="20"/>
        </w:rPr>
        <w:t xml:space="preserve">         2.Утвердить объем расходов бюджета Красносельского сельсовета на 2021г в сумме 10 942 563руб 61 коп</w:t>
      </w:r>
      <w:proofErr w:type="gramStart"/>
      <w:r w:rsidRPr="00646FAE">
        <w:rPr>
          <w:sz w:val="20"/>
          <w:szCs w:val="20"/>
        </w:rPr>
        <w:t>.</w:t>
      </w:r>
      <w:proofErr w:type="gramEnd"/>
      <w:r w:rsidRPr="00646FAE">
        <w:rPr>
          <w:sz w:val="20"/>
          <w:szCs w:val="20"/>
        </w:rPr>
        <w:t xml:space="preserve"> </w:t>
      </w:r>
      <w:proofErr w:type="gramStart"/>
      <w:r w:rsidRPr="00646FAE">
        <w:rPr>
          <w:sz w:val="20"/>
          <w:szCs w:val="20"/>
        </w:rPr>
        <w:t>с</w:t>
      </w:r>
      <w:proofErr w:type="gramEnd"/>
      <w:r w:rsidRPr="00646FAE">
        <w:rPr>
          <w:sz w:val="20"/>
          <w:szCs w:val="20"/>
        </w:rPr>
        <w:t>огласно приложению 5,6</w:t>
      </w:r>
      <w:r w:rsidRPr="00646FAE">
        <w:rPr>
          <w:b/>
          <w:sz w:val="20"/>
          <w:szCs w:val="20"/>
        </w:rPr>
        <w:t xml:space="preserve">    </w:t>
      </w:r>
    </w:p>
    <w:p w:rsidR="00646FAE" w:rsidRPr="00646FAE" w:rsidRDefault="00646FAE" w:rsidP="00646FAE">
      <w:pPr>
        <w:widowControl w:val="0"/>
        <w:adjustRightInd w:val="0"/>
        <w:jc w:val="both"/>
        <w:rPr>
          <w:sz w:val="20"/>
          <w:szCs w:val="20"/>
        </w:rPr>
      </w:pPr>
      <w:r w:rsidRPr="00646FAE">
        <w:rPr>
          <w:sz w:val="20"/>
          <w:szCs w:val="20"/>
        </w:rPr>
        <w:t xml:space="preserve">        3.Утвердить источники финансирования  бюджета  Красносельского сельсовета на 2021г, согласно приложению 7</w:t>
      </w:r>
    </w:p>
    <w:p w:rsidR="00646FAE" w:rsidRPr="00646FAE" w:rsidRDefault="00646FAE" w:rsidP="00646FAE">
      <w:pPr>
        <w:widowControl w:val="0"/>
        <w:adjustRightInd w:val="0"/>
        <w:jc w:val="both"/>
        <w:rPr>
          <w:sz w:val="20"/>
          <w:szCs w:val="20"/>
        </w:rPr>
      </w:pPr>
      <w:r w:rsidRPr="00646FAE">
        <w:rPr>
          <w:sz w:val="20"/>
          <w:szCs w:val="20"/>
        </w:rPr>
        <w:t xml:space="preserve">        4.  Принять дефицит бюджета в сумме 1236811руб.39 коп</w:t>
      </w:r>
      <w:proofErr w:type="gramStart"/>
      <w:r w:rsidRPr="00646FAE">
        <w:rPr>
          <w:sz w:val="20"/>
          <w:szCs w:val="20"/>
        </w:rPr>
        <w:t>.</w:t>
      </w:r>
      <w:proofErr w:type="gramEnd"/>
      <w:r w:rsidRPr="00646FAE">
        <w:rPr>
          <w:sz w:val="20"/>
          <w:szCs w:val="20"/>
        </w:rPr>
        <w:t xml:space="preserve"> </w:t>
      </w:r>
      <w:proofErr w:type="gramStart"/>
      <w:r w:rsidRPr="00646FAE">
        <w:rPr>
          <w:sz w:val="20"/>
          <w:szCs w:val="20"/>
        </w:rPr>
        <w:t>з</w:t>
      </w:r>
      <w:proofErr w:type="gramEnd"/>
      <w:r w:rsidRPr="00646FAE">
        <w:rPr>
          <w:sz w:val="20"/>
          <w:szCs w:val="20"/>
        </w:rPr>
        <w:t>а счет остатков средств 2020 года.</w:t>
      </w:r>
    </w:p>
    <w:p w:rsidR="00646FAE" w:rsidRPr="00646FAE" w:rsidRDefault="00646FAE" w:rsidP="00646FAE">
      <w:pPr>
        <w:widowControl w:val="0"/>
        <w:adjustRightInd w:val="0"/>
        <w:jc w:val="both"/>
        <w:rPr>
          <w:sz w:val="20"/>
          <w:szCs w:val="20"/>
        </w:rPr>
      </w:pPr>
      <w:r w:rsidRPr="00646FAE">
        <w:rPr>
          <w:sz w:val="20"/>
          <w:szCs w:val="20"/>
        </w:rPr>
        <w:t xml:space="preserve">           5. Утвердить объем средств резервного фонда в сумме 30 000. руб.00 коп</w:t>
      </w:r>
    </w:p>
    <w:p w:rsidR="00646FAE" w:rsidRPr="00646FAE" w:rsidRDefault="00646FAE" w:rsidP="00646FAE">
      <w:pPr>
        <w:rPr>
          <w:sz w:val="20"/>
          <w:szCs w:val="20"/>
        </w:rPr>
      </w:pPr>
      <w:r w:rsidRPr="00646FAE">
        <w:rPr>
          <w:sz w:val="20"/>
          <w:szCs w:val="20"/>
        </w:rPr>
        <w:t xml:space="preserve">         5.Опубликовать настоящее решение в </w:t>
      </w:r>
      <w:proofErr w:type="gramStart"/>
      <w:r w:rsidRPr="00646FAE">
        <w:rPr>
          <w:sz w:val="20"/>
          <w:szCs w:val="20"/>
        </w:rPr>
        <w:t>информационном</w:t>
      </w:r>
      <w:proofErr w:type="gramEnd"/>
      <w:r w:rsidRPr="00646FAE">
        <w:rPr>
          <w:sz w:val="20"/>
          <w:szCs w:val="20"/>
        </w:rPr>
        <w:t xml:space="preserve"> бюллетени</w:t>
      </w: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jc w:val="right"/>
        <w:rPr>
          <w:sz w:val="20"/>
          <w:szCs w:val="20"/>
        </w:rPr>
      </w:pPr>
    </w:p>
    <w:p w:rsidR="00646FAE" w:rsidRPr="00646FAE" w:rsidRDefault="00646FAE" w:rsidP="00646FAE">
      <w:pPr>
        <w:jc w:val="right"/>
        <w:rPr>
          <w:sz w:val="20"/>
          <w:szCs w:val="20"/>
        </w:rPr>
      </w:pPr>
    </w:p>
    <w:p w:rsidR="00646FAE" w:rsidRPr="00646FAE" w:rsidRDefault="00646FAE" w:rsidP="00646FAE">
      <w:pPr>
        <w:rPr>
          <w:sz w:val="20"/>
          <w:szCs w:val="20"/>
        </w:rPr>
      </w:pPr>
      <w:r w:rsidRPr="00646FAE">
        <w:rPr>
          <w:sz w:val="20"/>
          <w:szCs w:val="20"/>
        </w:rPr>
        <w:t xml:space="preserve">Глава Красносельского сельсовета                 </w:t>
      </w:r>
      <w:r>
        <w:rPr>
          <w:sz w:val="20"/>
          <w:szCs w:val="20"/>
        </w:rPr>
        <w:t xml:space="preserve">                                             </w:t>
      </w:r>
      <w:r w:rsidRPr="00646FAE">
        <w:rPr>
          <w:sz w:val="20"/>
          <w:szCs w:val="20"/>
        </w:rPr>
        <w:t xml:space="preserve"> Председатель Совета депутатов</w:t>
      </w:r>
    </w:p>
    <w:p w:rsidR="00646FAE" w:rsidRPr="00646FAE" w:rsidRDefault="00646FAE" w:rsidP="00646FAE">
      <w:pPr>
        <w:rPr>
          <w:sz w:val="20"/>
          <w:szCs w:val="20"/>
        </w:rPr>
      </w:pPr>
      <w:r w:rsidRPr="00646FAE">
        <w:rPr>
          <w:sz w:val="20"/>
          <w:szCs w:val="20"/>
        </w:rPr>
        <w:t xml:space="preserve">Чановского района                                            </w:t>
      </w:r>
      <w:r>
        <w:rPr>
          <w:sz w:val="20"/>
          <w:szCs w:val="20"/>
        </w:rPr>
        <w:t xml:space="preserve">                                             </w:t>
      </w:r>
      <w:r w:rsidRPr="00646FAE">
        <w:rPr>
          <w:sz w:val="20"/>
          <w:szCs w:val="20"/>
        </w:rPr>
        <w:t xml:space="preserve"> Красносельского сельсовета</w:t>
      </w:r>
    </w:p>
    <w:p w:rsidR="00646FAE" w:rsidRPr="00646FAE" w:rsidRDefault="00646FAE" w:rsidP="00646FAE">
      <w:pPr>
        <w:rPr>
          <w:sz w:val="20"/>
          <w:szCs w:val="20"/>
        </w:rPr>
      </w:pPr>
      <w:r w:rsidRPr="00646FAE">
        <w:rPr>
          <w:sz w:val="20"/>
          <w:szCs w:val="20"/>
        </w:rPr>
        <w:t xml:space="preserve">Новосибирской области                                    </w:t>
      </w:r>
      <w:r>
        <w:rPr>
          <w:sz w:val="20"/>
          <w:szCs w:val="20"/>
        </w:rPr>
        <w:t xml:space="preserve">                                             </w:t>
      </w:r>
      <w:r w:rsidRPr="00646FAE">
        <w:rPr>
          <w:sz w:val="20"/>
          <w:szCs w:val="20"/>
        </w:rPr>
        <w:t>Чановского района</w:t>
      </w:r>
    </w:p>
    <w:p w:rsidR="00646FAE" w:rsidRPr="00646FAE" w:rsidRDefault="00646FAE" w:rsidP="00646FAE">
      <w:pPr>
        <w:rPr>
          <w:sz w:val="20"/>
          <w:szCs w:val="20"/>
        </w:rPr>
      </w:pPr>
      <w:r w:rsidRPr="00646FAE">
        <w:rPr>
          <w:sz w:val="20"/>
          <w:szCs w:val="20"/>
        </w:rPr>
        <w:t xml:space="preserve">                                                                              </w:t>
      </w:r>
      <w:r>
        <w:rPr>
          <w:sz w:val="20"/>
          <w:szCs w:val="20"/>
        </w:rPr>
        <w:t xml:space="preserve">                                            </w:t>
      </w:r>
      <w:r w:rsidRPr="00646FAE">
        <w:rPr>
          <w:sz w:val="20"/>
          <w:szCs w:val="20"/>
        </w:rPr>
        <w:t>Новосибирской области</w:t>
      </w:r>
    </w:p>
    <w:p w:rsidR="00646FAE" w:rsidRPr="00646FAE" w:rsidRDefault="00646FAE" w:rsidP="00646FAE">
      <w:pPr>
        <w:rPr>
          <w:sz w:val="20"/>
          <w:szCs w:val="20"/>
        </w:rPr>
      </w:pPr>
      <w:proofErr w:type="spellStart"/>
      <w:r w:rsidRPr="00646FAE">
        <w:rPr>
          <w:sz w:val="20"/>
          <w:szCs w:val="20"/>
        </w:rPr>
        <w:t>______________И.В.Третьяков</w:t>
      </w:r>
      <w:proofErr w:type="spellEnd"/>
      <w:r w:rsidRPr="00646FAE">
        <w:rPr>
          <w:sz w:val="20"/>
          <w:szCs w:val="20"/>
        </w:rPr>
        <w:t xml:space="preserve">                       </w:t>
      </w:r>
      <w:r>
        <w:rPr>
          <w:sz w:val="20"/>
          <w:szCs w:val="20"/>
        </w:rPr>
        <w:t xml:space="preserve">                                              </w:t>
      </w:r>
      <w:r w:rsidRPr="00646FAE">
        <w:rPr>
          <w:sz w:val="20"/>
          <w:szCs w:val="20"/>
        </w:rPr>
        <w:t xml:space="preserve"> </w:t>
      </w:r>
      <w:proofErr w:type="spellStart"/>
      <w:r w:rsidRPr="00646FAE">
        <w:rPr>
          <w:sz w:val="20"/>
          <w:szCs w:val="20"/>
        </w:rPr>
        <w:t>___________Е.В.Гришина</w:t>
      </w:r>
      <w:proofErr w:type="spellEnd"/>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jc w:val="right"/>
        <w:rPr>
          <w:sz w:val="20"/>
          <w:szCs w:val="20"/>
        </w:rPr>
      </w:pPr>
      <w:r w:rsidRPr="00646FAE">
        <w:rPr>
          <w:sz w:val="20"/>
          <w:szCs w:val="20"/>
        </w:rPr>
        <w:t xml:space="preserve">                                                                   Приложение № 4</w:t>
      </w:r>
    </w:p>
    <w:p w:rsidR="00646FAE" w:rsidRPr="00646FAE" w:rsidRDefault="00646FAE" w:rsidP="00646FAE">
      <w:pPr>
        <w:jc w:val="right"/>
        <w:rPr>
          <w:sz w:val="20"/>
          <w:szCs w:val="20"/>
        </w:rPr>
      </w:pPr>
      <w:r w:rsidRPr="00646FAE">
        <w:rPr>
          <w:sz w:val="20"/>
          <w:szCs w:val="20"/>
        </w:rPr>
        <w:t xml:space="preserve">                                 к решению </w:t>
      </w:r>
      <w:r w:rsidR="00EB0AA3">
        <w:rPr>
          <w:sz w:val="20"/>
          <w:szCs w:val="20"/>
        </w:rPr>
        <w:t>восьмой</w:t>
      </w:r>
      <w:r w:rsidRPr="00646FAE">
        <w:rPr>
          <w:sz w:val="20"/>
          <w:szCs w:val="20"/>
        </w:rPr>
        <w:t xml:space="preserve"> сессии</w:t>
      </w:r>
    </w:p>
    <w:p w:rsidR="00646FAE" w:rsidRPr="00646FAE" w:rsidRDefault="00646FAE" w:rsidP="00646FAE">
      <w:pPr>
        <w:jc w:val="right"/>
        <w:rPr>
          <w:sz w:val="20"/>
          <w:szCs w:val="20"/>
        </w:rPr>
      </w:pPr>
      <w:r w:rsidRPr="00646FAE">
        <w:rPr>
          <w:sz w:val="20"/>
          <w:szCs w:val="20"/>
        </w:rPr>
        <w:t>Совета депутатов Красносельского сельсовета</w:t>
      </w:r>
    </w:p>
    <w:p w:rsidR="00646FAE" w:rsidRPr="00646FAE" w:rsidRDefault="00646FAE" w:rsidP="00646FAE">
      <w:pPr>
        <w:jc w:val="right"/>
        <w:rPr>
          <w:sz w:val="20"/>
          <w:szCs w:val="20"/>
        </w:rPr>
      </w:pPr>
      <w:r w:rsidRPr="00646FAE">
        <w:rPr>
          <w:sz w:val="20"/>
          <w:szCs w:val="20"/>
        </w:rPr>
        <w:t>Чановского района Новосибирской области</w:t>
      </w:r>
    </w:p>
    <w:p w:rsidR="00646FAE" w:rsidRPr="00646FAE" w:rsidRDefault="00646FAE" w:rsidP="00646FAE">
      <w:pPr>
        <w:jc w:val="right"/>
        <w:rPr>
          <w:sz w:val="20"/>
          <w:szCs w:val="20"/>
        </w:rPr>
      </w:pPr>
      <w:r w:rsidRPr="00646FAE">
        <w:rPr>
          <w:sz w:val="20"/>
          <w:szCs w:val="20"/>
        </w:rPr>
        <w:t xml:space="preserve">    «О  внесении изменений в бюджет </w:t>
      </w:r>
    </w:p>
    <w:p w:rsidR="00646FAE" w:rsidRPr="00646FAE" w:rsidRDefault="00646FAE" w:rsidP="00646FAE">
      <w:pPr>
        <w:jc w:val="right"/>
        <w:rPr>
          <w:sz w:val="20"/>
          <w:szCs w:val="20"/>
        </w:rPr>
      </w:pPr>
      <w:r w:rsidRPr="00646FAE">
        <w:rPr>
          <w:sz w:val="20"/>
          <w:szCs w:val="20"/>
        </w:rPr>
        <w:t xml:space="preserve">Красносельского сельсовета на 2021г. </w:t>
      </w:r>
    </w:p>
    <w:p w:rsidR="00646FAE" w:rsidRPr="00646FAE" w:rsidRDefault="00646FAE" w:rsidP="00646FAE">
      <w:pPr>
        <w:jc w:val="right"/>
        <w:rPr>
          <w:sz w:val="20"/>
          <w:szCs w:val="20"/>
        </w:rPr>
      </w:pPr>
      <w:r w:rsidRPr="00646FAE">
        <w:rPr>
          <w:sz w:val="20"/>
          <w:szCs w:val="20"/>
        </w:rPr>
        <w:t xml:space="preserve">                        и плановый период 2022 и 2023гг.»</w:t>
      </w:r>
    </w:p>
    <w:p w:rsidR="00646FAE" w:rsidRPr="00646FAE" w:rsidRDefault="00646FAE" w:rsidP="00646FAE">
      <w:pPr>
        <w:jc w:val="right"/>
        <w:rPr>
          <w:sz w:val="20"/>
          <w:szCs w:val="20"/>
        </w:rPr>
      </w:pPr>
      <w:r w:rsidRPr="00646FAE">
        <w:rPr>
          <w:sz w:val="20"/>
          <w:szCs w:val="20"/>
        </w:rPr>
        <w:t>от 29.03.2021 № 35</w:t>
      </w:r>
    </w:p>
    <w:p w:rsidR="00646FAE" w:rsidRPr="00646FAE" w:rsidRDefault="00646FAE" w:rsidP="00646FAE">
      <w:pPr>
        <w:rPr>
          <w:sz w:val="20"/>
          <w:szCs w:val="20"/>
        </w:rPr>
      </w:pPr>
    </w:p>
    <w:p w:rsidR="00646FAE" w:rsidRPr="00646FAE" w:rsidRDefault="00646FAE" w:rsidP="00646FAE">
      <w:pPr>
        <w:jc w:val="center"/>
        <w:rPr>
          <w:sz w:val="20"/>
          <w:szCs w:val="20"/>
        </w:rPr>
      </w:pPr>
      <w:r w:rsidRPr="00646FAE">
        <w:rPr>
          <w:sz w:val="20"/>
          <w:szCs w:val="20"/>
        </w:rPr>
        <w:t>Доходы  бюджета Красносельского сельсовета</w:t>
      </w:r>
    </w:p>
    <w:p w:rsidR="00646FAE" w:rsidRPr="00646FAE" w:rsidRDefault="00646FAE" w:rsidP="00646FAE">
      <w:pPr>
        <w:jc w:val="center"/>
        <w:rPr>
          <w:sz w:val="20"/>
          <w:szCs w:val="20"/>
        </w:rPr>
      </w:pPr>
      <w:r w:rsidRPr="00646FAE">
        <w:rPr>
          <w:sz w:val="20"/>
          <w:szCs w:val="20"/>
        </w:rPr>
        <w:t>на 2021 г</w:t>
      </w:r>
    </w:p>
    <w:p w:rsidR="00646FAE" w:rsidRPr="00646FAE" w:rsidRDefault="00646FAE" w:rsidP="00646FAE">
      <w:pPr>
        <w:jc w:val="center"/>
        <w:rPr>
          <w:sz w:val="20"/>
          <w:szCs w:val="20"/>
        </w:rPr>
      </w:pPr>
    </w:p>
    <w:tbl>
      <w:tblPr>
        <w:tblW w:w="9640" w:type="dxa"/>
        <w:tblInd w:w="-176" w:type="dxa"/>
        <w:tblLook w:val="04A0"/>
      </w:tblPr>
      <w:tblGrid>
        <w:gridCol w:w="4679"/>
        <w:gridCol w:w="3211"/>
        <w:gridCol w:w="1750"/>
      </w:tblGrid>
      <w:tr w:rsidR="00646FAE" w:rsidRPr="00646FAE" w:rsidTr="00797520">
        <w:trPr>
          <w:trHeight w:val="276"/>
        </w:trPr>
        <w:tc>
          <w:tcPr>
            <w:tcW w:w="467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Наименование показателя</w:t>
            </w:r>
          </w:p>
        </w:tc>
        <w:tc>
          <w:tcPr>
            <w:tcW w:w="321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Код дохода по бюджетной классификации</w:t>
            </w:r>
          </w:p>
        </w:tc>
        <w:tc>
          <w:tcPr>
            <w:tcW w:w="17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Утвержденные бюджетные назначения</w:t>
            </w:r>
          </w:p>
        </w:tc>
      </w:tr>
      <w:tr w:rsidR="00646FAE" w:rsidRPr="00646FAE" w:rsidTr="00797520">
        <w:trPr>
          <w:trHeight w:val="276"/>
        </w:trPr>
        <w:tc>
          <w:tcPr>
            <w:tcW w:w="4679"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11"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679"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11"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679"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11"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679"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11"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679"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11"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679"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11"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0"/>
        </w:trPr>
        <w:tc>
          <w:tcPr>
            <w:tcW w:w="4679" w:type="dxa"/>
            <w:tcBorders>
              <w:top w:val="nil"/>
              <w:left w:val="single" w:sz="8" w:space="0" w:color="auto"/>
              <w:bottom w:val="single" w:sz="8"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1</w:t>
            </w:r>
          </w:p>
        </w:tc>
        <w:tc>
          <w:tcPr>
            <w:tcW w:w="3211" w:type="dxa"/>
            <w:tcBorders>
              <w:top w:val="nil"/>
              <w:left w:val="nil"/>
              <w:bottom w:val="single" w:sz="8"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3</w:t>
            </w:r>
          </w:p>
        </w:tc>
        <w:tc>
          <w:tcPr>
            <w:tcW w:w="1750" w:type="dxa"/>
            <w:tcBorders>
              <w:top w:val="nil"/>
              <w:left w:val="nil"/>
              <w:bottom w:val="single" w:sz="8"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4</w:t>
            </w:r>
          </w:p>
        </w:tc>
      </w:tr>
      <w:tr w:rsidR="00646FAE" w:rsidRPr="00646FAE" w:rsidTr="00797520">
        <w:trPr>
          <w:trHeight w:val="255"/>
        </w:trPr>
        <w:tc>
          <w:tcPr>
            <w:tcW w:w="467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Доходы бюджета - всего</w:t>
            </w:r>
          </w:p>
        </w:tc>
        <w:tc>
          <w:tcPr>
            <w:tcW w:w="3211" w:type="dxa"/>
            <w:tcBorders>
              <w:top w:val="single" w:sz="4" w:space="0" w:color="auto"/>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w:t>
            </w:r>
          </w:p>
        </w:tc>
        <w:tc>
          <w:tcPr>
            <w:tcW w:w="1750" w:type="dxa"/>
            <w:tcBorders>
              <w:top w:val="single" w:sz="4" w:space="0" w:color="auto"/>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9 705 838,22</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     в том числе:</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НАЛОГОВЫЕ И НЕНАЛОГОВЫЕ ДОХОДЫ</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000 1 00 00000 00 0000 000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1 740 330,00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НАЛОГИ НА ПРИБЫЛЬ, ДОХОДЫ</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000 1 01 00000 00 0000 000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764 600,00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 на доходы физических лиц</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000 1 01 02000 01 0000 110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764 600,00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646FAE">
              <w:rPr>
                <w:sz w:val="20"/>
                <w:szCs w:val="20"/>
              </w:rPr>
              <w:t>Федерац</w:t>
            </w:r>
            <w:proofErr w:type="spell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000 1 01 02010 01 0000 110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764 000,00</w:t>
            </w:r>
          </w:p>
        </w:tc>
      </w:tr>
      <w:tr w:rsidR="00646FAE" w:rsidRPr="00646FAE" w:rsidTr="00797520">
        <w:trPr>
          <w:trHeight w:val="58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000 1 01 02030 01 0000 110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600,00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НАЛОГИ НА ТОВАРЫ (РАБОТЫ, УСЛУГИ), РЕАЛИЗУЕМЫЕ НА ТЕРРИТОРИИ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000 1 03 00000 00 0000 000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582 930,00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Акцизы по подакцизным товарам (продукции), производимым на территории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000 1 03 02000 01 0000 110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582 930,00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proofErr w:type="gramStart"/>
            <w:r w:rsidRPr="00646FAE">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646FAE">
              <w:rPr>
                <w:sz w:val="20"/>
                <w:szCs w:val="20"/>
              </w:rPr>
              <w:t>фе</w:t>
            </w:r>
            <w:proofErr w:type="spellEnd"/>
            <w:proofErr w:type="gram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000 1 03 02231 01 0000 110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210 000,00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Доходы от уплаты акцизов на моторные масла для дизельных и (или) карбюраторных (</w:t>
            </w:r>
            <w:proofErr w:type="spellStart"/>
            <w:r w:rsidRPr="00646FAE">
              <w:rPr>
                <w:sz w:val="20"/>
                <w:szCs w:val="20"/>
              </w:rPr>
              <w:t>инжекторных</w:t>
            </w:r>
            <w:proofErr w:type="spellEnd"/>
            <w:r w:rsidRPr="00646FAE">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646FAE">
              <w:rPr>
                <w:sz w:val="20"/>
                <w:szCs w:val="20"/>
              </w:rPr>
              <w:t>отч</w:t>
            </w:r>
            <w:proofErr w:type="spell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000 1 03 02241 01 0000 110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2 000,00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proofErr w:type="gramStart"/>
            <w:r w:rsidRPr="00646FA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000 1 03 02251 01 0000 110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370 930,00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proofErr w:type="gramStart"/>
            <w:r w:rsidRPr="00646FAE">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646FAE">
              <w:rPr>
                <w:sz w:val="20"/>
                <w:szCs w:val="20"/>
              </w:rPr>
              <w:t>ф</w:t>
            </w:r>
            <w:proofErr w:type="spellEnd"/>
            <w:proofErr w:type="gram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000 1 03 02261 01 0000 110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НАЛОГИ НА СОВОКУПНЫЙ ДОХОД</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000 1 05 00000 00 0000 000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4 800,00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Единый сельскохозяйственный налог</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000 1 05 03000 01 0000 110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4 800,00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Единый сельскохозяйственный налог</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000 1 05 03010 01 0000 110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4 800,00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НАЛОГИ НА ИМУЩЕСТВО</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238 000,00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 на имущество физических лиц</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000 1 06 01000 00 0000 110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52 000,00</w:t>
            </w:r>
          </w:p>
        </w:tc>
      </w:tr>
      <w:tr w:rsidR="00646FAE" w:rsidRPr="00646FAE" w:rsidTr="00797520">
        <w:trPr>
          <w:trHeight w:val="58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000 1 06 01030 10 0000 110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52 000,00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Земельный налог</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000 1 06 06000 00 0000 110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186 000,00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Земельный налог с организаций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000 1 06 06030 00 0000 110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76 000,00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Земельный налог с организаций, обладающих земельным участком, расположенным в границах сельских поселений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000 1 06 06033 10 0000 110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76 000,00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Земельный налог с физических лиц</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000 1 06 06040 00 0000 110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110 000,00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Земельный налог с физических лиц, обладающих земельным участком, расположенным в границах сельских поселений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000 1 06 06043 10 0000 110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110 000,00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646FAE">
              <w:rPr>
                <w:sz w:val="20"/>
                <w:szCs w:val="20"/>
              </w:rPr>
              <w:t>п</w:t>
            </w:r>
            <w:proofErr w:type="spellEnd"/>
            <w:proofErr w:type="gram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000 1 11 05000 00 0000 120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150 000,00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proofErr w:type="gramStart"/>
            <w:r w:rsidRPr="00646FAE">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646FAE">
              <w:rPr>
                <w:sz w:val="20"/>
                <w:szCs w:val="20"/>
              </w:rPr>
              <w:t>бюдж</w:t>
            </w:r>
            <w:proofErr w:type="spellEnd"/>
            <w:proofErr w:type="gramEnd"/>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000 1 11 05030 00 0000 120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150 000,00</w:t>
            </w:r>
          </w:p>
        </w:tc>
      </w:tr>
      <w:tr w:rsidR="00646FAE" w:rsidRPr="00646FAE" w:rsidTr="00797520">
        <w:trPr>
          <w:trHeight w:val="97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000 1 11 05035 10 0000 120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150 000,00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БЕЗВОЗМЕЗДНЫЕ ПОСТУПЛЕНИЯ</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000 2 00 00000 00 0000 000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7 965 508,22</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БЕЗВОЗМЕЗДНЫЕ ПОСТУПЛЕНИЯ ОТ ДРУГИХ БЮДЖЕТОВ БЮДЖЕТНОЙ СИСТЕМЫ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000 2 02 00000 00 0000 000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7 965 508,22</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Дотации бюджетам бюджетной системы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000 2 02 10000 00 0000 150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3 831 100,00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Дотации на выравнивание бюджетной обеспеченности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000 2 02 15001 00 0000 150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3 831 100,00</w:t>
            </w:r>
          </w:p>
        </w:tc>
      </w:tr>
      <w:tr w:rsidR="00646FAE" w:rsidRPr="00646FAE" w:rsidTr="00797520">
        <w:trPr>
          <w:trHeight w:val="58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000 2 02 15001 10 0000 150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3 831 100,00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Субсидии бюджетам бюджетной системы Российской Федерации (межбюджетные субсидии)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000 2 02 20000 00 0000 150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3 612 653,65</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Прочие субсидии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000 2 02 29999 00 0000 150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3 612 653,65</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Прочие субсидии бюджетам сельских поселений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000 2 02 29999 10 0000 150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3 612 653,65</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Субвенции бюджетам бюджетной системы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000 2 02 30000 00 0000 150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110 054,57</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Субвенции местным бюджетам на выполнение передаваемых полномочий субъектов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000 2 02 30024 00 0000 150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Субвенции бюджетам сельских поселений на выполнение передаваемых полномочий субъектов Российской Федерации</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000 2 02 30024 10 0000 150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trHeight w:val="58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000 2 02 35118 00 0000 150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trHeight w:val="58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000 2 02 35118 10 0000 150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межбюджетные трансферты</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000 2 02 40000 00 0000 150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411 700,00</w:t>
            </w:r>
          </w:p>
        </w:tc>
      </w:tr>
      <w:tr w:rsidR="00646FAE" w:rsidRPr="00646FAE" w:rsidTr="00797520">
        <w:trPr>
          <w:trHeight w:val="255"/>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Прочие межбюджетные трансферты, передаваемые бюджетам</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000 2 02 49999 00 0000 150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411 700,00</w:t>
            </w:r>
          </w:p>
        </w:tc>
      </w:tr>
      <w:tr w:rsidR="00646FAE" w:rsidRPr="00646FAE" w:rsidTr="00797520">
        <w:trPr>
          <w:trHeight w:val="390"/>
        </w:trPr>
        <w:tc>
          <w:tcPr>
            <w:tcW w:w="4679"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Прочие межбюджетные трансферты, передаваемые бюджетам сельских поселений</w:t>
            </w:r>
          </w:p>
        </w:tc>
        <w:tc>
          <w:tcPr>
            <w:tcW w:w="3211"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000 2 02 49999 10 0000 150</w:t>
            </w:r>
          </w:p>
        </w:tc>
        <w:tc>
          <w:tcPr>
            <w:tcW w:w="175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411 700,00</w:t>
            </w:r>
          </w:p>
        </w:tc>
      </w:tr>
    </w:tbl>
    <w:p w:rsidR="00646FAE" w:rsidRPr="00646FAE" w:rsidRDefault="00646FAE" w:rsidP="00646FAE">
      <w:pPr>
        <w:rPr>
          <w:sz w:val="20"/>
          <w:szCs w:val="20"/>
        </w:rPr>
      </w:pPr>
    </w:p>
    <w:p w:rsidR="00646FAE" w:rsidRPr="00646FAE" w:rsidRDefault="00646FAE" w:rsidP="00646FAE">
      <w:pPr>
        <w:jc w:val="cente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jc w:val="right"/>
        <w:rPr>
          <w:sz w:val="20"/>
          <w:szCs w:val="20"/>
        </w:rPr>
      </w:pPr>
      <w:r w:rsidRPr="00646FAE">
        <w:rPr>
          <w:sz w:val="20"/>
          <w:szCs w:val="20"/>
        </w:rPr>
        <w:t xml:space="preserve">      </w:t>
      </w:r>
    </w:p>
    <w:p w:rsidR="00646FAE" w:rsidRPr="00646FAE" w:rsidRDefault="00646FAE" w:rsidP="00646FAE">
      <w:pPr>
        <w:jc w:val="right"/>
        <w:rPr>
          <w:sz w:val="20"/>
          <w:szCs w:val="20"/>
        </w:rPr>
      </w:pPr>
      <w:r w:rsidRPr="00646FAE">
        <w:rPr>
          <w:sz w:val="20"/>
          <w:szCs w:val="20"/>
        </w:rPr>
        <w:t xml:space="preserve">                                                                                                                 Приложение № 5</w:t>
      </w:r>
    </w:p>
    <w:p w:rsidR="00646FAE" w:rsidRPr="00646FAE" w:rsidRDefault="00646FAE" w:rsidP="00646FAE">
      <w:pPr>
        <w:jc w:val="right"/>
        <w:rPr>
          <w:sz w:val="20"/>
          <w:szCs w:val="20"/>
        </w:rPr>
      </w:pPr>
      <w:r w:rsidRPr="00646FAE">
        <w:rPr>
          <w:sz w:val="20"/>
          <w:szCs w:val="20"/>
        </w:rPr>
        <w:t xml:space="preserve">                                 к решению </w:t>
      </w:r>
      <w:r w:rsidR="00EB0AA3">
        <w:rPr>
          <w:sz w:val="20"/>
          <w:szCs w:val="20"/>
        </w:rPr>
        <w:t>восьмой</w:t>
      </w:r>
      <w:r w:rsidRPr="00646FAE">
        <w:rPr>
          <w:sz w:val="20"/>
          <w:szCs w:val="20"/>
        </w:rPr>
        <w:t xml:space="preserve"> сессии</w:t>
      </w:r>
    </w:p>
    <w:p w:rsidR="00646FAE" w:rsidRPr="00646FAE" w:rsidRDefault="00646FAE" w:rsidP="00646FAE">
      <w:pPr>
        <w:jc w:val="right"/>
        <w:rPr>
          <w:sz w:val="20"/>
          <w:szCs w:val="20"/>
        </w:rPr>
      </w:pPr>
      <w:r w:rsidRPr="00646FAE">
        <w:rPr>
          <w:sz w:val="20"/>
          <w:szCs w:val="20"/>
        </w:rPr>
        <w:t>Совета депутатов Красносельского сельсовета</w:t>
      </w:r>
    </w:p>
    <w:p w:rsidR="00646FAE" w:rsidRPr="00646FAE" w:rsidRDefault="00646FAE" w:rsidP="00646FAE">
      <w:pPr>
        <w:jc w:val="right"/>
        <w:rPr>
          <w:sz w:val="20"/>
          <w:szCs w:val="20"/>
        </w:rPr>
      </w:pPr>
      <w:r w:rsidRPr="00646FAE">
        <w:rPr>
          <w:sz w:val="20"/>
          <w:szCs w:val="20"/>
        </w:rPr>
        <w:t>Чановского района Новосибирской области</w:t>
      </w:r>
    </w:p>
    <w:p w:rsidR="00646FAE" w:rsidRPr="00646FAE" w:rsidRDefault="00646FAE" w:rsidP="00646FAE">
      <w:pPr>
        <w:jc w:val="right"/>
        <w:rPr>
          <w:sz w:val="20"/>
          <w:szCs w:val="20"/>
        </w:rPr>
      </w:pPr>
      <w:r w:rsidRPr="00646FAE">
        <w:rPr>
          <w:sz w:val="20"/>
          <w:szCs w:val="20"/>
        </w:rPr>
        <w:t xml:space="preserve">    «О  внесении изменений в бюджет </w:t>
      </w:r>
    </w:p>
    <w:p w:rsidR="00646FAE" w:rsidRPr="00646FAE" w:rsidRDefault="00646FAE" w:rsidP="00646FAE">
      <w:pPr>
        <w:jc w:val="right"/>
        <w:rPr>
          <w:sz w:val="20"/>
          <w:szCs w:val="20"/>
        </w:rPr>
      </w:pPr>
      <w:r w:rsidRPr="00646FAE">
        <w:rPr>
          <w:sz w:val="20"/>
          <w:szCs w:val="20"/>
        </w:rPr>
        <w:t xml:space="preserve">Красносельского сельсовета на 2021г. </w:t>
      </w:r>
    </w:p>
    <w:p w:rsidR="00646FAE" w:rsidRPr="00646FAE" w:rsidRDefault="00646FAE" w:rsidP="00646FAE">
      <w:pPr>
        <w:jc w:val="right"/>
        <w:rPr>
          <w:sz w:val="20"/>
          <w:szCs w:val="20"/>
        </w:rPr>
      </w:pPr>
      <w:r w:rsidRPr="00646FAE">
        <w:rPr>
          <w:sz w:val="20"/>
          <w:szCs w:val="20"/>
        </w:rPr>
        <w:t xml:space="preserve">                        и плановый период 2022 и 2023гг.»</w:t>
      </w:r>
    </w:p>
    <w:p w:rsidR="00646FAE" w:rsidRPr="00646FAE" w:rsidRDefault="00646FAE" w:rsidP="00646FAE">
      <w:pPr>
        <w:jc w:val="right"/>
        <w:rPr>
          <w:sz w:val="20"/>
          <w:szCs w:val="20"/>
        </w:rPr>
      </w:pPr>
      <w:r w:rsidRPr="00646FAE">
        <w:rPr>
          <w:sz w:val="20"/>
          <w:szCs w:val="20"/>
        </w:rPr>
        <w:t>от 29.03.2021 № 35</w:t>
      </w:r>
    </w:p>
    <w:p w:rsidR="00646FAE" w:rsidRPr="00646FAE" w:rsidRDefault="00646FAE" w:rsidP="00646FAE">
      <w:pPr>
        <w:rPr>
          <w:sz w:val="20"/>
          <w:szCs w:val="20"/>
        </w:rPr>
      </w:pPr>
      <w:r w:rsidRPr="00646FAE">
        <w:rPr>
          <w:sz w:val="20"/>
          <w:szCs w:val="20"/>
        </w:rPr>
        <w:t>Таблица 1</w:t>
      </w:r>
    </w:p>
    <w:p w:rsidR="00646FAE" w:rsidRPr="00646FAE" w:rsidRDefault="00646FAE" w:rsidP="00646FAE">
      <w:pPr>
        <w:jc w:val="center"/>
        <w:rPr>
          <w:b/>
          <w:sz w:val="20"/>
          <w:szCs w:val="20"/>
        </w:rPr>
      </w:pPr>
      <w:r w:rsidRPr="00646FAE">
        <w:rPr>
          <w:b/>
          <w:sz w:val="20"/>
          <w:szCs w:val="20"/>
        </w:rPr>
        <w:t xml:space="preserve">Распределение бюджетных ассигнований на 2021 год по разделам, подразделам, целевым статьям и видам расходов                                             </w:t>
      </w:r>
    </w:p>
    <w:tbl>
      <w:tblPr>
        <w:tblW w:w="13183" w:type="dxa"/>
        <w:tblInd w:w="-34" w:type="dxa"/>
        <w:tblLayout w:type="fixed"/>
        <w:tblLook w:val="04A0"/>
      </w:tblPr>
      <w:tblGrid>
        <w:gridCol w:w="4678"/>
        <w:gridCol w:w="3207"/>
        <w:gridCol w:w="1720"/>
        <w:gridCol w:w="3578"/>
      </w:tblGrid>
      <w:tr w:rsidR="00646FAE" w:rsidRPr="00646FAE" w:rsidTr="00797520">
        <w:trPr>
          <w:trHeight w:val="97"/>
        </w:trPr>
        <w:tc>
          <w:tcPr>
            <w:tcW w:w="13183" w:type="dxa"/>
            <w:gridSpan w:val="4"/>
            <w:tcBorders>
              <w:top w:val="nil"/>
              <w:left w:val="nil"/>
              <w:bottom w:val="nil"/>
              <w:right w:val="nil"/>
            </w:tcBorders>
            <w:shd w:val="clear" w:color="auto" w:fill="auto"/>
            <w:noWrap/>
            <w:vAlign w:val="bottom"/>
            <w:hideMark/>
          </w:tcPr>
          <w:p w:rsidR="00646FAE" w:rsidRPr="00646FAE" w:rsidRDefault="00646FAE" w:rsidP="00797520">
            <w:pPr>
              <w:jc w:val="center"/>
              <w:rPr>
                <w:sz w:val="20"/>
                <w:szCs w:val="20"/>
              </w:rPr>
            </w:pPr>
            <w:r w:rsidRPr="00646FAE">
              <w:rPr>
                <w:sz w:val="20"/>
                <w:szCs w:val="20"/>
              </w:rPr>
              <w:t xml:space="preserve">            </w:t>
            </w:r>
          </w:p>
          <w:p w:rsidR="00646FAE" w:rsidRPr="00646FAE" w:rsidRDefault="00646FAE" w:rsidP="00797520">
            <w:pPr>
              <w:jc w:val="center"/>
              <w:rPr>
                <w:sz w:val="20"/>
                <w:szCs w:val="20"/>
              </w:rPr>
            </w:pPr>
          </w:p>
        </w:tc>
      </w:tr>
      <w:tr w:rsidR="00646FAE" w:rsidRPr="00646FAE" w:rsidTr="00797520">
        <w:trPr>
          <w:gridAfter w:val="1"/>
          <w:wAfter w:w="3578" w:type="dxa"/>
          <w:trHeight w:val="276"/>
        </w:trPr>
        <w:tc>
          <w:tcPr>
            <w:tcW w:w="467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Наименование показателя</w:t>
            </w:r>
          </w:p>
        </w:tc>
        <w:tc>
          <w:tcPr>
            <w:tcW w:w="320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Код расхода по бюджетной классификации</w:t>
            </w:r>
          </w:p>
        </w:tc>
        <w:tc>
          <w:tcPr>
            <w:tcW w:w="17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Утвержденные бюджетные назначения</w:t>
            </w:r>
          </w:p>
        </w:tc>
      </w:tr>
      <w:tr w:rsidR="00646FAE" w:rsidRPr="00646FAE" w:rsidTr="00797520">
        <w:trPr>
          <w:gridAfter w:val="1"/>
          <w:wAfter w:w="3578" w:type="dxa"/>
          <w:trHeight w:val="276"/>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1035"/>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330"/>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276"/>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276"/>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276"/>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276"/>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07"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2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gridAfter w:val="1"/>
          <w:wAfter w:w="3578" w:type="dxa"/>
          <w:trHeight w:val="270"/>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646FAE" w:rsidRPr="00646FAE" w:rsidRDefault="00646FAE" w:rsidP="00797520">
            <w:pPr>
              <w:jc w:val="center"/>
              <w:rPr>
                <w:sz w:val="20"/>
                <w:szCs w:val="20"/>
              </w:rPr>
            </w:pPr>
            <w:r w:rsidRPr="00646FAE">
              <w:rPr>
                <w:sz w:val="20"/>
                <w:szCs w:val="20"/>
              </w:rPr>
              <w:t>1</w:t>
            </w:r>
          </w:p>
        </w:tc>
        <w:tc>
          <w:tcPr>
            <w:tcW w:w="3207" w:type="dxa"/>
            <w:tcBorders>
              <w:top w:val="nil"/>
              <w:left w:val="nil"/>
              <w:bottom w:val="single" w:sz="8" w:space="0" w:color="auto"/>
              <w:right w:val="nil"/>
            </w:tcBorders>
            <w:shd w:val="clear" w:color="auto" w:fill="auto"/>
            <w:noWrap/>
            <w:vAlign w:val="center"/>
            <w:hideMark/>
          </w:tcPr>
          <w:p w:rsidR="00646FAE" w:rsidRPr="00646FAE" w:rsidRDefault="00646FAE" w:rsidP="00797520">
            <w:pPr>
              <w:jc w:val="center"/>
              <w:rPr>
                <w:sz w:val="20"/>
                <w:szCs w:val="20"/>
              </w:rPr>
            </w:pPr>
            <w:r w:rsidRPr="00646FAE">
              <w:rPr>
                <w:sz w:val="20"/>
                <w:szCs w:val="20"/>
              </w:rPr>
              <w:t>3</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646FAE" w:rsidRPr="00646FAE" w:rsidRDefault="00646FAE" w:rsidP="00797520">
            <w:pPr>
              <w:jc w:val="center"/>
              <w:rPr>
                <w:sz w:val="20"/>
                <w:szCs w:val="20"/>
              </w:rPr>
            </w:pPr>
            <w:r w:rsidRPr="00646FAE">
              <w:rPr>
                <w:sz w:val="20"/>
                <w:szCs w:val="20"/>
              </w:rPr>
              <w:t>4</w:t>
            </w:r>
          </w:p>
        </w:tc>
      </w:tr>
      <w:tr w:rsidR="00646FAE" w:rsidRPr="00646FAE" w:rsidTr="00797520">
        <w:trPr>
          <w:gridAfter w:val="1"/>
          <w:wAfter w:w="3578" w:type="dxa"/>
          <w:trHeight w:val="255"/>
        </w:trPr>
        <w:tc>
          <w:tcPr>
            <w:tcW w:w="46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бюджета - всего</w:t>
            </w:r>
          </w:p>
        </w:tc>
        <w:tc>
          <w:tcPr>
            <w:tcW w:w="3207" w:type="dxa"/>
            <w:tcBorders>
              <w:top w:val="single" w:sz="4" w:space="0" w:color="auto"/>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 </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10 942 649,61</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     в том числе:</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 </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ОБЩЕГОСУДАРСТВЕННЫЕ ВОПРОСЫ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4 171 563,65</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Функционирование высшего должностного лица субъекта Российской Федерации и муниципального образования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деятельности главы муниципального органа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000 0102 9900040010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000 0102 9900040010 100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000 0102 9900040010 120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000 0102 9900040010 121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568 502,00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000 0102 9900040010 129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171 688,00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3 157 823,65</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деятельности администрации муниципального образования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3 068 610,00</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000 0104 9900040030 100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2 489 010,00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000 0104 9900040030 120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2 489 010,00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Фонд оплаты труда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000 0104 9900040030 121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1 900 960,00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выплаты персоналу государственных (муниципальных) органов, за исключением фонда оплаты труда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000 0104 9900040030 122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000 0104 9900040030 129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568 050,00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530 600,00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530 600,00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услуг в сфере информационно-коммуникационных технологий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000 0104 9900040030 242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226 200,00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304 400,00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000 0104 9900040030 800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49 000,00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000 0104 9900040030 850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49 000,00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налога на имущество организаций и земельного налога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000 0104 9900040030 851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12 000,00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прочих налогов, сборов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000 0104 9900040030 852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35 000,00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000 0104 9900040030 853</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Решение вопросов в сфере административных правонарушений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000 0104 9900070190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000 0104 9900070190 100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000 0104 9900070190 120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000 0104 9900070190 121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77,00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000 0104 9900070190 129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23,00</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Реализация мероприятий по обеспечению сбалансированности местных бюджетов в </w:t>
            </w:r>
            <w:proofErr w:type="spellStart"/>
            <w:r w:rsidRPr="00646FAE">
              <w:rPr>
                <w:sz w:val="20"/>
                <w:szCs w:val="20"/>
              </w:rPr>
              <w:t>амках</w:t>
            </w:r>
            <w:proofErr w:type="spellEnd"/>
            <w:r w:rsidRPr="00646FAE">
              <w:rPr>
                <w:sz w:val="20"/>
                <w:szCs w:val="20"/>
              </w:rPr>
              <w:t xml:space="preserve"> государственной программы Новосибирской области "Управление финансами в Новосибирской области"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000 0104 9900070510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89 113,65</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000 0104 9900070510 100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89 113,65</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000 0104 9900070510 120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89 113,65</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000 0104 9900070510 121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68 443,65</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000 0104 9900070510 129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20 670,00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000 0106</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Передача полномочий контрольно-счетного органа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000 0106 9900049010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Межбюджетные трансферты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000 0106 9900049010 500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межбюджетные трансферты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000 0106 9900049010 540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Резервные фонды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Резервный фонд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000 0111 9900041020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Иные бюджетные ассигнования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000 0111 9900041020 800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Резервные средства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000 0111 9900041020 870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Другие общегосударственные вопросы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223 550,00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в сфере общегосударственных вопросов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000 0113 9900041040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000 0113 9900041040 800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000 0113 9900041040 850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000 0113 9900041040 853</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по реализации социально значимых проектов в сфере развития общественной инфраструктуры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000 0113 9900070370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000 0113 9900070370 200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000 0113 9900070370 240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000 0113 9900070370 244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НАЦИОНАЛЬНАЯ ОБОРОНА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Мобилизационная и вневойсковая подготовка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Осуществление первичного воинского учета на территориях, где отсутствуют военные комиссариаты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000 0203 9900051180 100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109 054,57</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000 0203 9900051180 120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109 054,57</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000 0203 9900051180 121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83 759,27</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000 0203 9900051180 129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25 295,30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000 0203 9900051180 244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НАЦИОНАЛЬНАЯ БЕЗОПАСНОСТЬ И ПРАВООХРАНИТЕЛЬНАЯ ДЕЯТЕЛЬНОСТЬ</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41 700,00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Гражданская оборона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000 0309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по предупреждению и ликвидации чрезвычайных ситуаций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000 0309 9900042070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000 0309 9900042070 200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000 0309 9900042070 240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000 0309 9900042070 244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31 700,00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в сфере пожарной безопасности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000 0310 9900042080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000 0310 9900042080 200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000 0310 9900042080 240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000 0310 9900042080 244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Обеспечение первичных мер пожарной безопасности в границах населенных пунктов поселений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000 0310 9900048430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000 0310 9900048430 200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000 0310 9900048430 240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000 0310 9900048430 244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НАЦИОНАЛЬНАЯ ЭКОНОМИКА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Дорожное хозяйство (дорожные фонды)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Средства дорожного фонда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000 0409 9900048300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000 0409 9900048300 200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000 0409 9900048300 240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000 0409 9900048300 244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309 077,12</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энергетических ресурсов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000 0409 9900048300 247</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335 500,00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ЖИЛИЩНО-КОММУНАЛЬНОЕ ХОЗЯЙСТВО</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1 335 164,27</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Коммунальное хозяйство</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1 165 164,27</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Прочие мероприятия в области коммунального хозяйства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1 165 164,27</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1 137 164,27</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1 137 164,27</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1 137 164,27</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000 0502 9900043190 800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28 000,00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000 0502 9900043190 850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28 000,00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налога на имущество организаций и земельного налога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000 0502 9900043190 851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28 000,00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Благоустройство</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000 0503</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Освещение улиц</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000 0503 9900043220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000 0503 9900043220 200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000 0503 9900043220 240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000 0503 9900043220 244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КУЛЬТУРА, КИНЕМАТОГРАФИЯ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4 439 690,00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Культура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4 439 690,00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Средства, предусмотренные на реализацию наказов избирателей депутата Кушнир В.В. в </w:t>
            </w:r>
            <w:proofErr w:type="spellStart"/>
            <w:r w:rsidRPr="00646FAE">
              <w:rPr>
                <w:sz w:val="20"/>
                <w:szCs w:val="20"/>
              </w:rPr>
              <w:t>амках</w:t>
            </w:r>
            <w:proofErr w:type="spellEnd"/>
            <w:r w:rsidRPr="00646FAE">
              <w:rPr>
                <w:sz w:val="20"/>
                <w:szCs w:val="20"/>
              </w:rPr>
              <w:t xml:space="preserve"> </w:t>
            </w:r>
            <w:proofErr w:type="spellStart"/>
            <w:proofErr w:type="gramStart"/>
            <w:r w:rsidRPr="00646FAE">
              <w:rPr>
                <w:sz w:val="20"/>
                <w:szCs w:val="20"/>
              </w:rPr>
              <w:t>гос</w:t>
            </w:r>
            <w:proofErr w:type="spellEnd"/>
            <w:r w:rsidRPr="00646FAE">
              <w:rPr>
                <w:sz w:val="20"/>
                <w:szCs w:val="20"/>
              </w:rPr>
              <w:t xml:space="preserve"> программы</w:t>
            </w:r>
            <w:proofErr w:type="gramEnd"/>
            <w:r w:rsidRPr="00646FAE">
              <w:rPr>
                <w:sz w:val="20"/>
                <w:szCs w:val="20"/>
              </w:rPr>
              <w:t xml:space="preserve"> НСО "Управление финансами в НСО"</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000 0801 7410070510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000 0801 7410070510 200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000 0801 7410070510 240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услуг в сфере информационно-коммуникационных технологий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000 0801 7410070510 242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обеспечение деятельности домов культуры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734 700,00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694 700,00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694 700,00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услуг в сфере информационно-коммуникационных технологий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000 0801 9900044210 242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120 000,00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106 190,00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Закупка энергетических ресурсов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000 0801 9900044210 247</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468 510,00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000 0801 9900044210 800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000 0801 9900044210 850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налога на имущество организаций и земельного налога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000 0801 9900044210 851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прочих налогов, сборов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000 0801 9900044210 852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иных платежей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000 0801 9900044210 853</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Ремонт объектов социально-культурной сферы</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000 0801 9900048380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000 0801 9900048380 200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000 0801 9900048380 240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000 0801 9900048380 244</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Реализация мероприятий по обеспечению сбалансированности местных бюджетов в </w:t>
            </w:r>
            <w:proofErr w:type="spellStart"/>
            <w:r w:rsidRPr="00646FAE">
              <w:rPr>
                <w:sz w:val="20"/>
                <w:szCs w:val="20"/>
              </w:rPr>
              <w:t>амках</w:t>
            </w:r>
            <w:proofErr w:type="spellEnd"/>
            <w:r w:rsidRPr="00646FAE">
              <w:rPr>
                <w:sz w:val="20"/>
                <w:szCs w:val="20"/>
              </w:rPr>
              <w:t xml:space="preserve"> государственной программы Новосибирской области "Управление финансами в Новосибирской области"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3 224 990,00</w:t>
            </w:r>
          </w:p>
        </w:tc>
      </w:tr>
      <w:tr w:rsidR="00646FAE" w:rsidRPr="00646FAE" w:rsidTr="00797520">
        <w:trPr>
          <w:gridAfter w:val="1"/>
          <w:wAfter w:w="3578" w:type="dxa"/>
          <w:trHeight w:val="78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000 0801 9900070510 100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2 639 300,00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казенных учреждений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000 0801 9900070510 110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2 639 300,00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учреждений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000 0801 9900070510 111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2 027 110,00</w:t>
            </w:r>
          </w:p>
        </w:tc>
      </w:tr>
      <w:tr w:rsidR="00646FAE" w:rsidRPr="00646FAE" w:rsidTr="00797520">
        <w:trPr>
          <w:gridAfter w:val="1"/>
          <w:wAfter w:w="3578" w:type="dxa"/>
          <w:trHeight w:val="58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000 0801 9900070510 119</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612 190,00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000 0801 9900070510 200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585 690,00</w:t>
            </w:r>
          </w:p>
        </w:tc>
      </w:tr>
      <w:tr w:rsidR="00646FAE" w:rsidRPr="00646FAE" w:rsidTr="00797520">
        <w:trPr>
          <w:gridAfter w:val="1"/>
          <w:wAfter w:w="3578" w:type="dxa"/>
          <w:trHeight w:val="39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000 0801 9900070510 240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585 690,00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энергетических ресурсов</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000 0801 9900070510 247</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585 690,00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СОЦИАЛЬНАЯ ПОЛИТИКА</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000 1000 0000000000 000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Пенсионное обеспечение</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000 1001</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Доплаты к пенсиям</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000 1001 9900047010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Социальное обеспечение и иные выплаты населению</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000 1001 9900047010 300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Публичные нормативные социальные выплаты гражданам</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000 1001 9900047010 310</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gridAfter w:val="1"/>
          <w:wAfter w:w="3578" w:type="dxa"/>
          <w:trHeight w:val="255"/>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пенсии, социальные доплаты к пенсиям</w:t>
            </w:r>
          </w:p>
        </w:tc>
        <w:tc>
          <w:tcPr>
            <w:tcW w:w="3207"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000 1001 9900047010 312</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bl>
    <w:p w:rsidR="00646FAE" w:rsidRPr="00646FAE" w:rsidRDefault="00646FAE" w:rsidP="00646FAE">
      <w:pPr>
        <w:jc w:val="center"/>
        <w:rPr>
          <w:sz w:val="20"/>
          <w:szCs w:val="20"/>
        </w:rPr>
      </w:pPr>
    </w:p>
    <w:p w:rsidR="00646FAE" w:rsidRPr="00646FAE" w:rsidRDefault="00646FAE" w:rsidP="00646FAE">
      <w:pPr>
        <w:jc w:val="center"/>
        <w:rPr>
          <w:sz w:val="20"/>
          <w:szCs w:val="20"/>
        </w:rPr>
      </w:pPr>
    </w:p>
    <w:p w:rsidR="00646FAE" w:rsidRPr="00646FAE" w:rsidRDefault="00646FAE" w:rsidP="00646FAE">
      <w:pPr>
        <w:jc w:val="center"/>
        <w:rPr>
          <w:sz w:val="20"/>
          <w:szCs w:val="20"/>
        </w:rPr>
      </w:pPr>
      <w:r w:rsidRPr="00646FAE">
        <w:rPr>
          <w:sz w:val="20"/>
          <w:szCs w:val="20"/>
        </w:rPr>
        <w:t xml:space="preserve">                                                                                      </w:t>
      </w:r>
    </w:p>
    <w:p w:rsidR="00646FAE" w:rsidRPr="00646FAE" w:rsidRDefault="00646FAE" w:rsidP="00646FAE">
      <w:pPr>
        <w:jc w:val="right"/>
        <w:rPr>
          <w:sz w:val="20"/>
          <w:szCs w:val="20"/>
        </w:rPr>
      </w:pPr>
      <w:r w:rsidRPr="00646FAE">
        <w:rPr>
          <w:sz w:val="20"/>
          <w:szCs w:val="20"/>
        </w:rPr>
        <w:t xml:space="preserve">                                                                                                                Приложение № 6</w:t>
      </w:r>
    </w:p>
    <w:p w:rsidR="00646FAE" w:rsidRPr="00646FAE" w:rsidRDefault="00646FAE" w:rsidP="00646FAE">
      <w:pPr>
        <w:jc w:val="right"/>
        <w:rPr>
          <w:sz w:val="20"/>
          <w:szCs w:val="20"/>
        </w:rPr>
      </w:pPr>
      <w:r w:rsidRPr="00646FAE">
        <w:rPr>
          <w:sz w:val="20"/>
          <w:szCs w:val="20"/>
        </w:rPr>
        <w:t xml:space="preserve">                                 к решению </w:t>
      </w:r>
      <w:r w:rsidR="00EB0AA3">
        <w:rPr>
          <w:sz w:val="20"/>
          <w:szCs w:val="20"/>
        </w:rPr>
        <w:t>восьмой</w:t>
      </w:r>
      <w:r w:rsidRPr="00646FAE">
        <w:rPr>
          <w:sz w:val="20"/>
          <w:szCs w:val="20"/>
        </w:rPr>
        <w:t xml:space="preserve"> сессии</w:t>
      </w:r>
    </w:p>
    <w:p w:rsidR="00646FAE" w:rsidRPr="00646FAE" w:rsidRDefault="00646FAE" w:rsidP="00646FAE">
      <w:pPr>
        <w:jc w:val="right"/>
        <w:rPr>
          <w:sz w:val="20"/>
          <w:szCs w:val="20"/>
        </w:rPr>
      </w:pPr>
      <w:r w:rsidRPr="00646FAE">
        <w:rPr>
          <w:sz w:val="20"/>
          <w:szCs w:val="20"/>
        </w:rPr>
        <w:t>Совета депутатов Красносельского сельсовета</w:t>
      </w:r>
    </w:p>
    <w:p w:rsidR="00646FAE" w:rsidRPr="00646FAE" w:rsidRDefault="00646FAE" w:rsidP="00646FAE">
      <w:pPr>
        <w:jc w:val="right"/>
        <w:rPr>
          <w:sz w:val="20"/>
          <w:szCs w:val="20"/>
        </w:rPr>
      </w:pPr>
      <w:r w:rsidRPr="00646FAE">
        <w:rPr>
          <w:sz w:val="20"/>
          <w:szCs w:val="20"/>
        </w:rPr>
        <w:t>Чановского района Новосибирской области</w:t>
      </w:r>
    </w:p>
    <w:p w:rsidR="00646FAE" w:rsidRPr="00646FAE" w:rsidRDefault="00646FAE" w:rsidP="00646FAE">
      <w:pPr>
        <w:jc w:val="right"/>
        <w:rPr>
          <w:sz w:val="20"/>
          <w:szCs w:val="20"/>
        </w:rPr>
      </w:pPr>
      <w:r w:rsidRPr="00646FAE">
        <w:rPr>
          <w:sz w:val="20"/>
          <w:szCs w:val="20"/>
        </w:rPr>
        <w:t xml:space="preserve">    «О  внесении изменений в бюджет </w:t>
      </w:r>
    </w:p>
    <w:p w:rsidR="00646FAE" w:rsidRPr="00646FAE" w:rsidRDefault="00646FAE" w:rsidP="00646FAE">
      <w:pPr>
        <w:jc w:val="right"/>
        <w:rPr>
          <w:sz w:val="20"/>
          <w:szCs w:val="20"/>
        </w:rPr>
      </w:pPr>
      <w:r w:rsidRPr="00646FAE">
        <w:rPr>
          <w:sz w:val="20"/>
          <w:szCs w:val="20"/>
        </w:rPr>
        <w:t xml:space="preserve">Красносельского сельсовета на 2021г. </w:t>
      </w:r>
    </w:p>
    <w:p w:rsidR="00646FAE" w:rsidRPr="00646FAE" w:rsidRDefault="00646FAE" w:rsidP="00646FAE">
      <w:pPr>
        <w:jc w:val="right"/>
        <w:rPr>
          <w:sz w:val="20"/>
          <w:szCs w:val="20"/>
        </w:rPr>
      </w:pPr>
      <w:r w:rsidRPr="00646FAE">
        <w:rPr>
          <w:sz w:val="20"/>
          <w:szCs w:val="20"/>
        </w:rPr>
        <w:t xml:space="preserve">                        и плановый период 2022 и 2023гг.»</w:t>
      </w:r>
    </w:p>
    <w:p w:rsidR="00646FAE" w:rsidRPr="00646FAE" w:rsidRDefault="00646FAE" w:rsidP="00646FAE">
      <w:pPr>
        <w:jc w:val="right"/>
        <w:rPr>
          <w:sz w:val="20"/>
          <w:szCs w:val="20"/>
        </w:rPr>
      </w:pPr>
      <w:r w:rsidRPr="00646FAE">
        <w:rPr>
          <w:sz w:val="20"/>
          <w:szCs w:val="20"/>
        </w:rPr>
        <w:t>от 29.03.2021 № 35</w:t>
      </w:r>
    </w:p>
    <w:p w:rsidR="00646FAE" w:rsidRPr="00646FAE" w:rsidRDefault="00646FAE" w:rsidP="00646FAE">
      <w:pPr>
        <w:rPr>
          <w:sz w:val="20"/>
          <w:szCs w:val="20"/>
        </w:rPr>
      </w:pPr>
    </w:p>
    <w:p w:rsidR="00646FAE" w:rsidRPr="00646FAE" w:rsidRDefault="00646FAE" w:rsidP="00646FAE">
      <w:pPr>
        <w:jc w:val="center"/>
        <w:rPr>
          <w:b/>
          <w:sz w:val="20"/>
          <w:szCs w:val="20"/>
        </w:rPr>
      </w:pPr>
      <w:r w:rsidRPr="00646FAE">
        <w:rPr>
          <w:b/>
          <w:sz w:val="20"/>
          <w:szCs w:val="20"/>
        </w:rPr>
        <w:t xml:space="preserve"> Ведомственная структура расходов бюджета на 2021год          </w:t>
      </w:r>
    </w:p>
    <w:p w:rsidR="00646FAE" w:rsidRPr="00646FAE" w:rsidRDefault="00646FAE" w:rsidP="00646FAE">
      <w:pPr>
        <w:jc w:val="center"/>
        <w:rPr>
          <w:b/>
          <w:sz w:val="20"/>
          <w:szCs w:val="20"/>
        </w:rPr>
      </w:pPr>
    </w:p>
    <w:tbl>
      <w:tblPr>
        <w:tblW w:w="9689" w:type="dxa"/>
        <w:tblInd w:w="-318" w:type="dxa"/>
        <w:tblLook w:val="04A0"/>
      </w:tblPr>
      <w:tblGrid>
        <w:gridCol w:w="5104"/>
        <w:gridCol w:w="2835"/>
        <w:gridCol w:w="1750"/>
      </w:tblGrid>
      <w:tr w:rsidR="00646FAE" w:rsidRPr="00646FAE" w:rsidTr="00797520">
        <w:trPr>
          <w:trHeight w:val="276"/>
        </w:trPr>
        <w:tc>
          <w:tcPr>
            <w:tcW w:w="51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Код расхода по бюджетной классификации</w:t>
            </w:r>
          </w:p>
        </w:tc>
        <w:tc>
          <w:tcPr>
            <w:tcW w:w="175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 xml:space="preserve">Утвержденные бюджетные </w:t>
            </w:r>
            <w:r w:rsidRPr="00646FAE">
              <w:rPr>
                <w:sz w:val="20"/>
                <w:szCs w:val="20"/>
              </w:rPr>
              <w:lastRenderedPageBreak/>
              <w:t>назначения</w:t>
            </w:r>
          </w:p>
        </w:tc>
      </w:tr>
      <w:tr w:rsidR="00646FAE" w:rsidRPr="00646FAE" w:rsidTr="00797520">
        <w:trPr>
          <w:trHeight w:val="276"/>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1035"/>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330"/>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5104"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75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r>
      <w:tr w:rsidR="00646FAE" w:rsidRPr="00646FAE" w:rsidTr="00797520">
        <w:trPr>
          <w:trHeight w:val="270"/>
        </w:trPr>
        <w:tc>
          <w:tcPr>
            <w:tcW w:w="5104" w:type="dxa"/>
            <w:tcBorders>
              <w:top w:val="nil"/>
              <w:left w:val="single" w:sz="8" w:space="0" w:color="auto"/>
              <w:bottom w:val="single" w:sz="8" w:space="0" w:color="auto"/>
              <w:right w:val="single" w:sz="8" w:space="0" w:color="auto"/>
            </w:tcBorders>
            <w:shd w:val="clear" w:color="auto" w:fill="auto"/>
            <w:noWrap/>
            <w:vAlign w:val="center"/>
            <w:hideMark/>
          </w:tcPr>
          <w:p w:rsidR="00646FAE" w:rsidRPr="00646FAE" w:rsidRDefault="00646FAE" w:rsidP="00797520">
            <w:pPr>
              <w:jc w:val="center"/>
              <w:rPr>
                <w:sz w:val="20"/>
                <w:szCs w:val="20"/>
              </w:rPr>
            </w:pPr>
            <w:r w:rsidRPr="00646FAE">
              <w:rPr>
                <w:sz w:val="20"/>
                <w:szCs w:val="20"/>
              </w:rPr>
              <w:t>1</w:t>
            </w:r>
          </w:p>
        </w:tc>
        <w:tc>
          <w:tcPr>
            <w:tcW w:w="2835" w:type="dxa"/>
            <w:tcBorders>
              <w:top w:val="nil"/>
              <w:left w:val="nil"/>
              <w:bottom w:val="single" w:sz="8" w:space="0" w:color="auto"/>
              <w:right w:val="nil"/>
            </w:tcBorders>
            <w:shd w:val="clear" w:color="auto" w:fill="auto"/>
            <w:noWrap/>
            <w:vAlign w:val="center"/>
            <w:hideMark/>
          </w:tcPr>
          <w:p w:rsidR="00646FAE" w:rsidRPr="00646FAE" w:rsidRDefault="00646FAE" w:rsidP="00797520">
            <w:pPr>
              <w:jc w:val="center"/>
              <w:rPr>
                <w:sz w:val="20"/>
                <w:szCs w:val="20"/>
              </w:rPr>
            </w:pPr>
            <w:r w:rsidRPr="00646FAE">
              <w:rPr>
                <w:sz w:val="20"/>
                <w:szCs w:val="20"/>
              </w:rPr>
              <w:t>3</w:t>
            </w:r>
          </w:p>
        </w:tc>
        <w:tc>
          <w:tcPr>
            <w:tcW w:w="1750" w:type="dxa"/>
            <w:tcBorders>
              <w:top w:val="nil"/>
              <w:left w:val="single" w:sz="8" w:space="0" w:color="auto"/>
              <w:bottom w:val="single" w:sz="8" w:space="0" w:color="auto"/>
              <w:right w:val="single" w:sz="8" w:space="0" w:color="auto"/>
            </w:tcBorders>
            <w:shd w:val="clear" w:color="auto" w:fill="auto"/>
            <w:noWrap/>
            <w:vAlign w:val="center"/>
            <w:hideMark/>
          </w:tcPr>
          <w:p w:rsidR="00646FAE" w:rsidRPr="00646FAE" w:rsidRDefault="00646FAE" w:rsidP="00797520">
            <w:pPr>
              <w:jc w:val="center"/>
              <w:rPr>
                <w:sz w:val="20"/>
                <w:szCs w:val="20"/>
              </w:rPr>
            </w:pPr>
            <w:r w:rsidRPr="00646FAE">
              <w:rPr>
                <w:sz w:val="20"/>
                <w:szCs w:val="20"/>
              </w:rPr>
              <w:t>4</w:t>
            </w:r>
          </w:p>
        </w:tc>
      </w:tr>
      <w:tr w:rsidR="00646FAE" w:rsidRPr="00646FAE" w:rsidTr="00797520">
        <w:trPr>
          <w:trHeight w:val="255"/>
        </w:trPr>
        <w:tc>
          <w:tcPr>
            <w:tcW w:w="51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бюджета - всего</w:t>
            </w:r>
          </w:p>
        </w:tc>
        <w:tc>
          <w:tcPr>
            <w:tcW w:w="2835" w:type="dxa"/>
            <w:tcBorders>
              <w:top w:val="single" w:sz="4" w:space="0" w:color="auto"/>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 </w:t>
            </w:r>
          </w:p>
        </w:tc>
        <w:tc>
          <w:tcPr>
            <w:tcW w:w="175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10 942 649,61</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     в том числе:</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 </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ОБЩЕГОСУДАРСТВЕННЫЕ ВОПРОСЫ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4 171 563,65</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деятельности главы муниципального органа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450 0102 9900040010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450 0102 9900040010 100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450 0102 9900040010 120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740 190,00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450 0102 9900040010 121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568 502,00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450 0102 9900040010 129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171 688,00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3 157 823,65</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деятельности администрации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3 068 610,00</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2 489 010,00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2 489 010,00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1 900 960,00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450 0104 9900040030 122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568 050,00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530 600,00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530 600,00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450 0104 9900040030 242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226 200,00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304 400,00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49 000,00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49 000,00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450 0104 9900040030 851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12 000,00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450 0104 9900040030 852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35 000,00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450 0104 9900040030 853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Решение вопросов в сфере административных правонарушений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450 0104 9900070190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450 0104 9900070190 100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450 0104 9900070190 120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450 0104 9900070190 121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77,00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450 0104 9900070190 129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23,00</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Реализация мероприятий по обеспечению сбалансированности местных бюджетов в </w:t>
            </w:r>
            <w:proofErr w:type="spellStart"/>
            <w:r w:rsidRPr="00646FAE">
              <w:rPr>
                <w:sz w:val="20"/>
                <w:szCs w:val="20"/>
              </w:rPr>
              <w:t>амках</w:t>
            </w:r>
            <w:proofErr w:type="spellEnd"/>
            <w:r w:rsidRPr="00646FAE">
              <w:rPr>
                <w:sz w:val="20"/>
                <w:szCs w:val="20"/>
              </w:rPr>
              <w:t xml:space="preserve">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450 0104 9900070510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89 113,65</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450 0104 9900070510 100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89 113,65</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450 0104 9900070510 120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89 113,65</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450 0104 9900070510 121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68 443,65</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450 0104 9900070510 129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20 670,00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450 0106</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Передача полномочий контрольно-счетного органа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450 0106 9900049010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Межбюджетные трансферты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450 0106 9900049010 500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межбюджетные трансферты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450 0106 9900049010 540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Резервные фонды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Резервный фонд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450 0111 9900041020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450 0111 9900041020 800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Резервные средства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450 0111 9900041020 870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Другие общегосударственные вопросы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223 550,00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в сфере общегосударственных вопросов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450 0113 9900041040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450 0113 9900041040 800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450 0113 9900041040 850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450 0113 9900041040 853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по реализации социально значимых проектов в сфере развития общественной инфраструктуры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450 0113 9900070370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450 0113 9900070370 200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450 0113 9900070370 240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450 0113 9900070370 244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218 550,00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НАЦИОНАЛЬНАЯ ОБОРОНА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Мобилизационная и вневойсковая подготовка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109 954,57</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46FAE">
              <w:rPr>
                <w:sz w:val="20"/>
                <w:szCs w:val="20"/>
              </w:rPr>
              <w:lastRenderedPageBreak/>
              <w:t>внебюджетными фондами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lastRenderedPageBreak/>
              <w:t>450 0203 9900051180 100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109 054,57</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450 0203 9900051180 120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109 054,57</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450 0203 9900051180 121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83 759,27</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450 0203 9900051180 129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25 295,30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450 0203 9900051180 244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НАЦИОНАЛЬНАЯ БЕЗОПАСНОСТЬ И ПРАВООХРАНИТЕЛЬНАЯ ДЕЯТЕЛЬНОСТЬ</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41 700,00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Гражданская оборона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450 0309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по предупреждению и ликвидации чрезвычайных ситуаций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450 0309 9900042070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450 0309 9900042070 200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450 0309 9900042070 240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450 0309 9900042070 244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31 700,00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мероприятия в сфере пожарной безопасности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450 0310 9900042080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450 0310 9900042080 200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450 0310 9900042080 240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450 0310 9900042080 244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Обеспечение первичных мер пожарной безопасности в границах населенных пунктов поселений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450 0310 9900048430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450 0310 9900048430 200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450 0310 9900048430 240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450 0310 9900048430 244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11 700,00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НАЦИОНАЛЬНАЯ ЭКОНОМИКА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Дорожное хозяйство (дорожные фонды)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Средства дорожного фонда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450 0409 9900048300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450 0409 9900048300 200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450 0409 9900048300 240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644 577,12</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450 0409 9900048300 244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309 077,12</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450 0409 9900048300 247</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335 500,00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ЖИЛИЩНО-КОММУНАЛЬНОЕ ХОЗЯЙСТВО</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1 335 164,27</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Коммунальное хозяйство</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1 165 164,27</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Прочие мероприятия в области коммунального хозяйства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450 0502 9900043190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1 165 164,27</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450 0502 9900043190 200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1 137 164,27</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450 0502 9900043190 240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1 137 164,27</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450 0502 9900043190 244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1 137 164,27</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450 0502 9900043190 800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28 000,00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450 0502 9900043190 850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28 000,00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Уплата налога на имущество организаций и земельного </w:t>
            </w:r>
            <w:r w:rsidRPr="00646FAE">
              <w:rPr>
                <w:sz w:val="20"/>
                <w:szCs w:val="20"/>
              </w:rPr>
              <w:lastRenderedPageBreak/>
              <w:t>налога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lastRenderedPageBreak/>
              <w:t>450 0502 9900043190 851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28 000,00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Благоустройство</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Освещение улиц</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450 0503 9900043220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450 0503 9900043220 200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450 0503 9900043220 240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450 0503 9900043220 244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170 000,00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КУЛЬТУРА, КИНЕМАТОГРАФИЯ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4 439 690,00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Культура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4 439 690,00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Средства, предусмотренные на реализацию наказов избирателей депутата Кушнир В.В. в </w:t>
            </w:r>
            <w:proofErr w:type="spellStart"/>
            <w:r w:rsidRPr="00646FAE">
              <w:rPr>
                <w:sz w:val="20"/>
                <w:szCs w:val="20"/>
              </w:rPr>
              <w:t>амках</w:t>
            </w:r>
            <w:proofErr w:type="spellEnd"/>
            <w:r w:rsidRPr="00646FAE">
              <w:rPr>
                <w:sz w:val="20"/>
                <w:szCs w:val="20"/>
              </w:rPr>
              <w:t xml:space="preserve"> </w:t>
            </w:r>
            <w:proofErr w:type="spellStart"/>
            <w:proofErr w:type="gramStart"/>
            <w:r w:rsidRPr="00646FAE">
              <w:rPr>
                <w:sz w:val="20"/>
                <w:szCs w:val="20"/>
              </w:rPr>
              <w:t>гос</w:t>
            </w:r>
            <w:proofErr w:type="spellEnd"/>
            <w:r w:rsidRPr="00646FAE">
              <w:rPr>
                <w:sz w:val="20"/>
                <w:szCs w:val="20"/>
              </w:rPr>
              <w:t xml:space="preserve"> программы</w:t>
            </w:r>
            <w:proofErr w:type="gramEnd"/>
            <w:r w:rsidRPr="00646FAE">
              <w:rPr>
                <w:sz w:val="20"/>
                <w:szCs w:val="20"/>
              </w:rPr>
              <w:t xml:space="preserve"> НСО "Управление финансами в НСО"</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450 0801 7410070510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450 0801 7410070510 200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450 0801 7410070510 240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450 0801 7410070510 242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80 000,00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обеспечение деятельности домов культуры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734 700,00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694 700,00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694 700,00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450 0801 9900044210 242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120 000,00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106 190,00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450 0801 9900044210 247</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468 510,00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450 0801 9900044210 800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450 0801 9900044210 850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450 0801 9900044210 851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450 0801 9900044210 852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Уплата иных платежей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450 0801 9900044210 853</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Ремонт объектов социально-культурной сферы</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450 0801 9900048380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450 0801 9900048380 200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450 0801 9900048380 240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450 0801 9900048380 244</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400 000,00</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Реализация мероприятий по обеспечению сбалансированности местных бюджетов в </w:t>
            </w:r>
            <w:proofErr w:type="spellStart"/>
            <w:r w:rsidRPr="00646FAE">
              <w:rPr>
                <w:sz w:val="20"/>
                <w:szCs w:val="20"/>
              </w:rPr>
              <w:t>амках</w:t>
            </w:r>
            <w:proofErr w:type="spellEnd"/>
            <w:r w:rsidRPr="00646FAE">
              <w:rPr>
                <w:sz w:val="20"/>
                <w:szCs w:val="20"/>
              </w:rPr>
              <w:t xml:space="preserve">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3 224 990,00</w:t>
            </w:r>
          </w:p>
        </w:tc>
      </w:tr>
      <w:tr w:rsidR="00646FAE" w:rsidRPr="00646FAE" w:rsidTr="00797520">
        <w:trPr>
          <w:trHeight w:val="78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450 0801 9900070510 100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2 639 300,00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Расходы на выплаты персоналу казенных учреждений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450 0801 9900070510 110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2 639 300,00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Фонд оплаты труда учреждений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450 0801 9900070510 111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2 027 110,00</w:t>
            </w:r>
          </w:p>
        </w:tc>
      </w:tr>
      <w:tr w:rsidR="00646FAE" w:rsidRPr="00646FAE" w:rsidTr="00797520">
        <w:trPr>
          <w:trHeight w:val="58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450 0801 9900070510 119</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612 190,00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450 0801 9900070510 200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585 690,00</w:t>
            </w:r>
          </w:p>
        </w:tc>
      </w:tr>
      <w:tr w:rsidR="00646FAE" w:rsidRPr="00646FAE" w:rsidTr="00797520">
        <w:trPr>
          <w:trHeight w:val="390"/>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450 0801 9900070510 240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585 690,00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450 0801 9900070510 247</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585 690,00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СОЦИАЛЬНАЯ ПОЛИТИКА</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450 1000 0000000000 000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Пенсионное обеспечение</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450 1001</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Доплаты к пенсиям</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450 1001 9900047010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lastRenderedPageBreak/>
              <w:t>Социальное обеспечение и иные выплаты населению</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450 1001 9900047010 300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Публичные нормативные социальные выплаты гражданам</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450 1001 9900047010 310</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r w:rsidR="00646FAE" w:rsidRPr="00646FAE" w:rsidTr="00797520">
        <w:trPr>
          <w:trHeight w:val="255"/>
        </w:trPr>
        <w:tc>
          <w:tcPr>
            <w:tcW w:w="5104"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Иные пенсии, социальные доплаты к пенсиям</w:t>
            </w:r>
          </w:p>
        </w:tc>
        <w:tc>
          <w:tcPr>
            <w:tcW w:w="2835" w:type="dxa"/>
            <w:tcBorders>
              <w:top w:val="nil"/>
              <w:left w:val="nil"/>
              <w:bottom w:val="single" w:sz="4" w:space="0" w:color="auto"/>
              <w:right w:val="nil"/>
            </w:tcBorders>
            <w:shd w:val="clear" w:color="auto" w:fill="auto"/>
            <w:vAlign w:val="center"/>
            <w:hideMark/>
          </w:tcPr>
          <w:p w:rsidR="00646FAE" w:rsidRPr="00646FAE" w:rsidRDefault="00646FAE" w:rsidP="00797520">
            <w:pPr>
              <w:rPr>
                <w:sz w:val="20"/>
                <w:szCs w:val="20"/>
              </w:rPr>
            </w:pPr>
            <w:r w:rsidRPr="00646FAE">
              <w:rPr>
                <w:sz w:val="20"/>
                <w:szCs w:val="20"/>
              </w:rPr>
              <w:t>450 1001 9900047010 312</w:t>
            </w:r>
          </w:p>
        </w:tc>
        <w:tc>
          <w:tcPr>
            <w:tcW w:w="1750"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200 000,00</w:t>
            </w:r>
          </w:p>
        </w:tc>
      </w:tr>
    </w:tbl>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rPr>
          <w:sz w:val="20"/>
          <w:szCs w:val="20"/>
        </w:rPr>
      </w:pPr>
    </w:p>
    <w:p w:rsidR="00646FAE" w:rsidRPr="00646FAE" w:rsidRDefault="00646FAE" w:rsidP="00646FAE">
      <w:pPr>
        <w:jc w:val="right"/>
        <w:rPr>
          <w:sz w:val="20"/>
          <w:szCs w:val="20"/>
        </w:rPr>
      </w:pPr>
      <w:r w:rsidRPr="00646FAE">
        <w:rPr>
          <w:sz w:val="20"/>
          <w:szCs w:val="20"/>
        </w:rPr>
        <w:t xml:space="preserve">                                                                                                   Приложение № 7</w:t>
      </w:r>
    </w:p>
    <w:p w:rsidR="00646FAE" w:rsidRPr="00646FAE" w:rsidRDefault="00646FAE" w:rsidP="00646FAE">
      <w:pPr>
        <w:jc w:val="right"/>
        <w:rPr>
          <w:sz w:val="20"/>
          <w:szCs w:val="20"/>
        </w:rPr>
      </w:pPr>
      <w:r w:rsidRPr="00646FAE">
        <w:rPr>
          <w:sz w:val="20"/>
          <w:szCs w:val="20"/>
        </w:rPr>
        <w:t xml:space="preserve">                                 к решению </w:t>
      </w:r>
      <w:r w:rsidR="00EB0AA3">
        <w:rPr>
          <w:sz w:val="20"/>
          <w:szCs w:val="20"/>
        </w:rPr>
        <w:t>восьмой</w:t>
      </w:r>
      <w:r w:rsidRPr="00646FAE">
        <w:rPr>
          <w:sz w:val="20"/>
          <w:szCs w:val="20"/>
        </w:rPr>
        <w:t xml:space="preserve"> сессии</w:t>
      </w:r>
    </w:p>
    <w:p w:rsidR="00646FAE" w:rsidRPr="00646FAE" w:rsidRDefault="00646FAE" w:rsidP="00646FAE">
      <w:pPr>
        <w:jc w:val="right"/>
        <w:rPr>
          <w:sz w:val="20"/>
          <w:szCs w:val="20"/>
        </w:rPr>
      </w:pPr>
      <w:r w:rsidRPr="00646FAE">
        <w:rPr>
          <w:sz w:val="20"/>
          <w:szCs w:val="20"/>
        </w:rPr>
        <w:t>Совета депутатов Красносельского сельсовета</w:t>
      </w:r>
    </w:p>
    <w:p w:rsidR="00646FAE" w:rsidRPr="00646FAE" w:rsidRDefault="00646FAE" w:rsidP="00646FAE">
      <w:pPr>
        <w:jc w:val="right"/>
        <w:rPr>
          <w:sz w:val="20"/>
          <w:szCs w:val="20"/>
        </w:rPr>
      </w:pPr>
      <w:r w:rsidRPr="00646FAE">
        <w:rPr>
          <w:sz w:val="20"/>
          <w:szCs w:val="20"/>
        </w:rPr>
        <w:t>Чановского района Новосибирской области</w:t>
      </w:r>
    </w:p>
    <w:p w:rsidR="00646FAE" w:rsidRPr="00646FAE" w:rsidRDefault="00646FAE" w:rsidP="00646FAE">
      <w:pPr>
        <w:jc w:val="right"/>
        <w:rPr>
          <w:sz w:val="20"/>
          <w:szCs w:val="20"/>
        </w:rPr>
      </w:pPr>
      <w:r w:rsidRPr="00646FAE">
        <w:rPr>
          <w:sz w:val="20"/>
          <w:szCs w:val="20"/>
        </w:rPr>
        <w:t xml:space="preserve">    «О  внесении изменений в бюджет </w:t>
      </w:r>
    </w:p>
    <w:p w:rsidR="00646FAE" w:rsidRPr="00646FAE" w:rsidRDefault="00646FAE" w:rsidP="00646FAE">
      <w:pPr>
        <w:jc w:val="right"/>
        <w:rPr>
          <w:sz w:val="20"/>
          <w:szCs w:val="20"/>
        </w:rPr>
      </w:pPr>
      <w:r w:rsidRPr="00646FAE">
        <w:rPr>
          <w:sz w:val="20"/>
          <w:szCs w:val="20"/>
        </w:rPr>
        <w:t xml:space="preserve">Красносельского сельсовета на 2021г. </w:t>
      </w:r>
    </w:p>
    <w:p w:rsidR="00646FAE" w:rsidRPr="00646FAE" w:rsidRDefault="00646FAE" w:rsidP="00646FAE">
      <w:pPr>
        <w:jc w:val="right"/>
        <w:rPr>
          <w:sz w:val="20"/>
          <w:szCs w:val="20"/>
        </w:rPr>
      </w:pPr>
      <w:r w:rsidRPr="00646FAE">
        <w:rPr>
          <w:sz w:val="20"/>
          <w:szCs w:val="20"/>
        </w:rPr>
        <w:t xml:space="preserve">                        и плановый период 2022 и 2023гг.»</w:t>
      </w:r>
    </w:p>
    <w:p w:rsidR="00646FAE" w:rsidRPr="00646FAE" w:rsidRDefault="00646FAE" w:rsidP="00646FAE">
      <w:pPr>
        <w:jc w:val="right"/>
        <w:rPr>
          <w:sz w:val="20"/>
          <w:szCs w:val="20"/>
        </w:rPr>
      </w:pPr>
      <w:r w:rsidRPr="00646FAE">
        <w:rPr>
          <w:sz w:val="20"/>
          <w:szCs w:val="20"/>
        </w:rPr>
        <w:t>от 29.03.2021 № 35</w:t>
      </w:r>
    </w:p>
    <w:p w:rsidR="00646FAE" w:rsidRPr="00646FAE" w:rsidRDefault="00646FAE" w:rsidP="00646FAE">
      <w:pPr>
        <w:rPr>
          <w:sz w:val="20"/>
          <w:szCs w:val="20"/>
        </w:rPr>
      </w:pPr>
      <w:r w:rsidRPr="00646FAE">
        <w:rPr>
          <w:sz w:val="20"/>
          <w:szCs w:val="20"/>
        </w:rPr>
        <w:t>.</w:t>
      </w:r>
    </w:p>
    <w:p w:rsidR="00646FAE" w:rsidRPr="00646FAE" w:rsidRDefault="00646FAE" w:rsidP="00646FAE">
      <w:pPr>
        <w:jc w:val="center"/>
        <w:rPr>
          <w:b/>
          <w:sz w:val="20"/>
          <w:szCs w:val="20"/>
        </w:rPr>
      </w:pPr>
      <w:r w:rsidRPr="00646FAE">
        <w:rPr>
          <w:b/>
          <w:sz w:val="20"/>
          <w:szCs w:val="20"/>
        </w:rPr>
        <w:t>Источники финансирования дефицита бюджета</w:t>
      </w:r>
    </w:p>
    <w:p w:rsidR="00646FAE" w:rsidRPr="00646FAE" w:rsidRDefault="00646FAE" w:rsidP="00646FAE">
      <w:pPr>
        <w:jc w:val="center"/>
        <w:rPr>
          <w:b/>
          <w:sz w:val="20"/>
          <w:szCs w:val="20"/>
        </w:rPr>
      </w:pPr>
      <w:r w:rsidRPr="00646FAE">
        <w:rPr>
          <w:b/>
          <w:sz w:val="20"/>
          <w:szCs w:val="20"/>
        </w:rPr>
        <w:t>Красносельского сельсовета на 2020г.</w:t>
      </w:r>
    </w:p>
    <w:p w:rsidR="00646FAE" w:rsidRPr="00646FAE" w:rsidRDefault="00646FAE" w:rsidP="00646FAE">
      <w:pPr>
        <w:jc w:val="right"/>
        <w:rPr>
          <w:sz w:val="20"/>
          <w:szCs w:val="20"/>
        </w:rPr>
      </w:pPr>
      <w:r w:rsidRPr="00646FAE">
        <w:rPr>
          <w:sz w:val="20"/>
          <w:szCs w:val="20"/>
        </w:rPr>
        <w:t>Таблица 1</w:t>
      </w:r>
    </w:p>
    <w:p w:rsidR="00646FAE" w:rsidRPr="00646FAE" w:rsidRDefault="00646FAE" w:rsidP="00646FAE">
      <w:pPr>
        <w:jc w:val="right"/>
        <w:rPr>
          <w:b/>
          <w:sz w:val="20"/>
          <w:szCs w:val="20"/>
        </w:rPr>
      </w:pPr>
    </w:p>
    <w:tbl>
      <w:tblPr>
        <w:tblW w:w="9640" w:type="dxa"/>
        <w:tblInd w:w="-176" w:type="dxa"/>
        <w:tblLook w:val="04A0"/>
      </w:tblPr>
      <w:tblGrid>
        <w:gridCol w:w="4395"/>
        <w:gridCol w:w="3260"/>
        <w:gridCol w:w="1985"/>
      </w:tblGrid>
      <w:tr w:rsidR="00646FAE" w:rsidRPr="00646FAE" w:rsidTr="00797520">
        <w:trPr>
          <w:trHeight w:val="276"/>
        </w:trPr>
        <w:tc>
          <w:tcPr>
            <w:tcW w:w="439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Наименование показателя</w:t>
            </w:r>
          </w:p>
        </w:tc>
        <w:tc>
          <w:tcPr>
            <w:tcW w:w="32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Код источника финансирования дефицита бюджета по бюджетной классификации</w:t>
            </w:r>
          </w:p>
        </w:tc>
        <w:tc>
          <w:tcPr>
            <w:tcW w:w="198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Утвержденные бюджетные назначения</w:t>
            </w:r>
          </w:p>
        </w:tc>
      </w:tr>
      <w:tr w:rsidR="00646FAE" w:rsidRPr="00646FAE" w:rsidTr="0079752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985" w:type="dxa"/>
            <w:vMerge/>
            <w:tcBorders>
              <w:top w:val="single" w:sz="8" w:space="0" w:color="auto"/>
              <w:left w:val="single" w:sz="8" w:space="0" w:color="auto"/>
              <w:bottom w:val="single" w:sz="4" w:space="0" w:color="000000"/>
              <w:right w:val="single" w:sz="4" w:space="0" w:color="auto"/>
            </w:tcBorders>
            <w:vAlign w:val="center"/>
            <w:hideMark/>
          </w:tcPr>
          <w:p w:rsidR="00646FAE" w:rsidRPr="00646FAE" w:rsidRDefault="00646FAE" w:rsidP="00797520">
            <w:pPr>
              <w:rPr>
                <w:sz w:val="20"/>
                <w:szCs w:val="20"/>
              </w:rPr>
            </w:pPr>
          </w:p>
        </w:tc>
      </w:tr>
      <w:tr w:rsidR="00646FAE" w:rsidRPr="00646FAE" w:rsidTr="00797520">
        <w:trPr>
          <w:trHeight w:val="1035"/>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985" w:type="dxa"/>
            <w:vMerge/>
            <w:tcBorders>
              <w:top w:val="single" w:sz="8" w:space="0" w:color="auto"/>
              <w:left w:val="single" w:sz="8" w:space="0" w:color="auto"/>
              <w:bottom w:val="single" w:sz="4" w:space="0" w:color="000000"/>
              <w:right w:val="single" w:sz="4" w:space="0" w:color="auto"/>
            </w:tcBorders>
            <w:vAlign w:val="center"/>
            <w:hideMark/>
          </w:tcPr>
          <w:p w:rsidR="00646FAE" w:rsidRPr="00646FAE" w:rsidRDefault="00646FAE" w:rsidP="00797520">
            <w:pPr>
              <w:rPr>
                <w:sz w:val="20"/>
                <w:szCs w:val="20"/>
              </w:rPr>
            </w:pPr>
          </w:p>
        </w:tc>
      </w:tr>
      <w:tr w:rsidR="00646FAE" w:rsidRPr="00646FAE" w:rsidTr="00797520">
        <w:trPr>
          <w:trHeight w:val="330"/>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985" w:type="dxa"/>
            <w:vMerge/>
            <w:tcBorders>
              <w:top w:val="single" w:sz="8" w:space="0" w:color="auto"/>
              <w:left w:val="single" w:sz="8" w:space="0" w:color="auto"/>
              <w:bottom w:val="single" w:sz="4" w:space="0" w:color="000000"/>
              <w:right w:val="single" w:sz="4"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985" w:type="dxa"/>
            <w:vMerge/>
            <w:tcBorders>
              <w:top w:val="single" w:sz="8" w:space="0" w:color="auto"/>
              <w:left w:val="single" w:sz="8" w:space="0" w:color="auto"/>
              <w:bottom w:val="single" w:sz="4" w:space="0" w:color="000000"/>
              <w:right w:val="single" w:sz="4"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985" w:type="dxa"/>
            <w:vMerge/>
            <w:tcBorders>
              <w:top w:val="single" w:sz="8" w:space="0" w:color="auto"/>
              <w:left w:val="single" w:sz="8" w:space="0" w:color="auto"/>
              <w:bottom w:val="single" w:sz="4" w:space="0" w:color="000000"/>
              <w:right w:val="single" w:sz="4" w:space="0" w:color="auto"/>
            </w:tcBorders>
            <w:vAlign w:val="center"/>
            <w:hideMark/>
          </w:tcPr>
          <w:p w:rsidR="00646FAE" w:rsidRPr="00646FAE" w:rsidRDefault="00646FAE" w:rsidP="00797520">
            <w:pPr>
              <w:rPr>
                <w:sz w:val="20"/>
                <w:szCs w:val="20"/>
              </w:rPr>
            </w:pPr>
          </w:p>
        </w:tc>
      </w:tr>
      <w:tr w:rsidR="00646FAE" w:rsidRPr="00646FAE" w:rsidTr="0079752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646FAE" w:rsidRPr="00646FAE" w:rsidRDefault="00646FAE" w:rsidP="00797520">
            <w:pPr>
              <w:rPr>
                <w:sz w:val="20"/>
                <w:szCs w:val="20"/>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646FAE" w:rsidRPr="00646FAE" w:rsidRDefault="00646FAE" w:rsidP="00797520">
            <w:pPr>
              <w:rPr>
                <w:sz w:val="20"/>
                <w:szCs w:val="20"/>
              </w:rPr>
            </w:pPr>
          </w:p>
        </w:tc>
        <w:tc>
          <w:tcPr>
            <w:tcW w:w="1985" w:type="dxa"/>
            <w:vMerge/>
            <w:tcBorders>
              <w:top w:val="single" w:sz="8" w:space="0" w:color="auto"/>
              <w:left w:val="single" w:sz="8" w:space="0" w:color="auto"/>
              <w:bottom w:val="single" w:sz="4" w:space="0" w:color="000000"/>
              <w:right w:val="single" w:sz="4" w:space="0" w:color="auto"/>
            </w:tcBorders>
            <w:vAlign w:val="center"/>
            <w:hideMark/>
          </w:tcPr>
          <w:p w:rsidR="00646FAE" w:rsidRPr="00646FAE" w:rsidRDefault="00646FAE" w:rsidP="00797520">
            <w:pPr>
              <w:rPr>
                <w:sz w:val="20"/>
                <w:szCs w:val="20"/>
              </w:rPr>
            </w:pPr>
          </w:p>
        </w:tc>
      </w:tr>
      <w:tr w:rsidR="00646FAE" w:rsidRPr="00646FAE" w:rsidTr="00797520">
        <w:trPr>
          <w:trHeight w:val="27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1</w:t>
            </w:r>
          </w:p>
        </w:tc>
        <w:tc>
          <w:tcPr>
            <w:tcW w:w="3260" w:type="dxa"/>
            <w:tcBorders>
              <w:top w:val="nil"/>
              <w:left w:val="nil"/>
              <w:bottom w:val="single" w:sz="8"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3</w:t>
            </w:r>
          </w:p>
        </w:tc>
        <w:tc>
          <w:tcPr>
            <w:tcW w:w="1985" w:type="dxa"/>
            <w:tcBorders>
              <w:top w:val="nil"/>
              <w:left w:val="nil"/>
              <w:bottom w:val="single" w:sz="8" w:space="0" w:color="auto"/>
              <w:right w:val="single" w:sz="8" w:space="0" w:color="auto"/>
            </w:tcBorders>
            <w:shd w:val="clear" w:color="auto" w:fill="auto"/>
            <w:vAlign w:val="center"/>
            <w:hideMark/>
          </w:tcPr>
          <w:p w:rsidR="00646FAE" w:rsidRPr="00646FAE" w:rsidRDefault="00646FAE" w:rsidP="00797520">
            <w:pPr>
              <w:jc w:val="center"/>
              <w:rPr>
                <w:sz w:val="20"/>
                <w:szCs w:val="20"/>
              </w:rPr>
            </w:pPr>
            <w:r w:rsidRPr="00646FAE">
              <w:rPr>
                <w:sz w:val="20"/>
                <w:szCs w:val="20"/>
              </w:rPr>
              <w:t>4</w:t>
            </w:r>
          </w:p>
        </w:tc>
      </w:tr>
      <w:tr w:rsidR="00646FAE" w:rsidRPr="00646FAE" w:rsidTr="00797520">
        <w:trPr>
          <w:trHeight w:val="255"/>
        </w:trPr>
        <w:tc>
          <w:tcPr>
            <w:tcW w:w="439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Источники финансирования дефицита бюджета - всего</w:t>
            </w:r>
          </w:p>
        </w:tc>
        <w:tc>
          <w:tcPr>
            <w:tcW w:w="3260" w:type="dxa"/>
            <w:tcBorders>
              <w:top w:val="single" w:sz="4" w:space="0" w:color="auto"/>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1 236 811,39</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     в том числе:</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источники внутреннего финансирования бюджета</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     из них:</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источники внешнего финансирования бюджета</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 xml:space="preserve">     из них:</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изменение остатков средств</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1 236 811,39</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увеличение остатков средств, всего</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-9 705 838,22</w:t>
            </w:r>
          </w:p>
        </w:tc>
      </w:tr>
      <w:tr w:rsidR="00646FAE" w:rsidRPr="00646FAE" w:rsidTr="00797520">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увеличение прочих остатков денежных средств бюджетов сельских поселений</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000 01 05 02 01 10 0000 510</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-9 705 838,22</w:t>
            </w:r>
          </w:p>
        </w:tc>
      </w:tr>
      <w:tr w:rsidR="00646FAE" w:rsidRPr="00646FAE" w:rsidTr="00797520">
        <w:trPr>
          <w:trHeight w:val="255"/>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уменьшение остатков средств, всего</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 </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10 942 649,61</w:t>
            </w:r>
          </w:p>
        </w:tc>
      </w:tr>
      <w:tr w:rsidR="00646FAE" w:rsidRPr="00646FAE" w:rsidTr="00797520">
        <w:trPr>
          <w:trHeight w:val="390"/>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646FAE" w:rsidRPr="00646FAE" w:rsidRDefault="00646FAE" w:rsidP="00797520">
            <w:pPr>
              <w:rPr>
                <w:sz w:val="20"/>
                <w:szCs w:val="20"/>
              </w:rPr>
            </w:pPr>
            <w:r w:rsidRPr="00646FAE">
              <w:rPr>
                <w:sz w:val="20"/>
                <w:szCs w:val="20"/>
              </w:rPr>
              <w:t>уменьшение прочих остатков денежных средств бюджетов сельских поселений</w:t>
            </w:r>
          </w:p>
        </w:tc>
        <w:tc>
          <w:tcPr>
            <w:tcW w:w="3260"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000 01 05 02 01 10 0000 610</w:t>
            </w:r>
          </w:p>
        </w:tc>
        <w:tc>
          <w:tcPr>
            <w:tcW w:w="1985" w:type="dxa"/>
            <w:tcBorders>
              <w:top w:val="nil"/>
              <w:left w:val="nil"/>
              <w:bottom w:val="single" w:sz="4" w:space="0" w:color="auto"/>
              <w:right w:val="single" w:sz="8" w:space="0" w:color="auto"/>
            </w:tcBorders>
            <w:shd w:val="clear" w:color="auto" w:fill="auto"/>
            <w:vAlign w:val="center"/>
            <w:hideMark/>
          </w:tcPr>
          <w:p w:rsidR="00646FAE" w:rsidRPr="00646FAE" w:rsidRDefault="00646FAE" w:rsidP="00797520">
            <w:pPr>
              <w:jc w:val="right"/>
              <w:rPr>
                <w:sz w:val="20"/>
                <w:szCs w:val="20"/>
              </w:rPr>
            </w:pPr>
            <w:r w:rsidRPr="00646FAE">
              <w:rPr>
                <w:sz w:val="20"/>
                <w:szCs w:val="20"/>
              </w:rPr>
              <w:t>10 942 649,61</w:t>
            </w:r>
          </w:p>
        </w:tc>
      </w:tr>
    </w:tbl>
    <w:p w:rsidR="00646FAE" w:rsidRPr="00646FAE" w:rsidRDefault="00646FAE" w:rsidP="00646FAE">
      <w:pPr>
        <w:jc w:val="right"/>
        <w:rPr>
          <w:sz w:val="20"/>
          <w:szCs w:val="20"/>
        </w:rPr>
      </w:pPr>
      <w:r w:rsidRPr="00646FAE">
        <w:rPr>
          <w:sz w:val="20"/>
          <w:szCs w:val="20"/>
        </w:rPr>
        <w:t xml:space="preserve">                                                                                                                                               </w:t>
      </w:r>
    </w:p>
    <w:p w:rsidR="002B176C" w:rsidRPr="00646FAE" w:rsidRDefault="002B176C" w:rsidP="002C4A9E">
      <w:pPr>
        <w:tabs>
          <w:tab w:val="left" w:pos="4440"/>
          <w:tab w:val="right" w:pos="9355"/>
        </w:tabs>
        <w:ind w:left="720" w:firstLine="709"/>
        <w:rPr>
          <w:sz w:val="20"/>
          <w:szCs w:val="20"/>
        </w:rPr>
      </w:pPr>
    </w:p>
    <w:p w:rsidR="002B176C" w:rsidRPr="00646FAE" w:rsidRDefault="002B176C" w:rsidP="002C4A9E">
      <w:pPr>
        <w:tabs>
          <w:tab w:val="left" w:pos="4440"/>
          <w:tab w:val="right" w:pos="9355"/>
        </w:tabs>
        <w:ind w:left="720" w:firstLine="709"/>
        <w:rPr>
          <w:sz w:val="20"/>
          <w:szCs w:val="20"/>
        </w:rPr>
      </w:pPr>
    </w:p>
    <w:p w:rsidR="002B176C" w:rsidRPr="00646FAE" w:rsidRDefault="002B176C" w:rsidP="002C4A9E">
      <w:pPr>
        <w:tabs>
          <w:tab w:val="left" w:pos="4440"/>
          <w:tab w:val="right" w:pos="9355"/>
        </w:tabs>
        <w:ind w:left="720" w:firstLine="709"/>
        <w:rPr>
          <w:sz w:val="20"/>
          <w:szCs w:val="20"/>
        </w:rPr>
      </w:pPr>
    </w:p>
    <w:p w:rsidR="002B176C" w:rsidRDefault="002B176C" w:rsidP="002C4A9E">
      <w:pPr>
        <w:tabs>
          <w:tab w:val="left" w:pos="4440"/>
          <w:tab w:val="right" w:pos="9355"/>
        </w:tabs>
        <w:ind w:left="720" w:firstLine="709"/>
      </w:pPr>
    </w:p>
    <w:p w:rsidR="002B176C" w:rsidRDefault="002B176C"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646FAE" w:rsidRDefault="00646FAE" w:rsidP="002C4A9E">
      <w:pPr>
        <w:tabs>
          <w:tab w:val="left" w:pos="4440"/>
          <w:tab w:val="right" w:pos="9355"/>
        </w:tabs>
        <w:ind w:left="720" w:firstLine="709"/>
      </w:pPr>
    </w:p>
    <w:p w:rsidR="002B176C" w:rsidRDefault="002B176C" w:rsidP="002C4A9E">
      <w:pPr>
        <w:tabs>
          <w:tab w:val="left" w:pos="4440"/>
          <w:tab w:val="right" w:pos="9355"/>
        </w:tabs>
        <w:ind w:left="720" w:firstLine="709"/>
      </w:pPr>
    </w:p>
    <w:p w:rsidR="002B176C" w:rsidRDefault="002B176C" w:rsidP="002C4A9E">
      <w:pPr>
        <w:tabs>
          <w:tab w:val="left" w:pos="4440"/>
          <w:tab w:val="right" w:pos="9355"/>
        </w:tabs>
        <w:ind w:left="720" w:firstLine="709"/>
      </w:pPr>
    </w:p>
    <w:p w:rsidR="002B176C" w:rsidRDefault="002B176C" w:rsidP="002C4A9E">
      <w:pPr>
        <w:tabs>
          <w:tab w:val="left" w:pos="4440"/>
          <w:tab w:val="right" w:pos="9355"/>
        </w:tabs>
        <w:ind w:left="720" w:firstLine="709"/>
      </w:pPr>
    </w:p>
    <w:p w:rsidR="002C4A9E" w:rsidRDefault="002C4A9E" w:rsidP="002C4A9E">
      <w:pPr>
        <w:tabs>
          <w:tab w:val="left" w:pos="4440"/>
          <w:tab w:val="right" w:pos="9355"/>
        </w:tabs>
        <w:ind w:left="720" w:firstLine="709"/>
        <w:rPr>
          <w:sz w:val="28"/>
          <w:szCs w:val="28"/>
        </w:rPr>
      </w:pPr>
      <w:r>
        <w:t xml:space="preserve">                                                     </w:t>
      </w:r>
    </w:p>
    <w:p w:rsidR="002C4A9E" w:rsidRPr="002C4A9E" w:rsidRDefault="002C4A9E" w:rsidP="002C4A9E">
      <w:pPr>
        <w:jc w:val="center"/>
        <w:rPr>
          <w:sz w:val="20"/>
          <w:szCs w:val="20"/>
        </w:rPr>
      </w:pPr>
      <w:r w:rsidRPr="002C4A9E">
        <w:rPr>
          <w:sz w:val="20"/>
          <w:szCs w:val="20"/>
        </w:rPr>
        <w:lastRenderedPageBreak/>
        <w:t>СОВЕТ ДЕПУТАТОВ</w:t>
      </w:r>
    </w:p>
    <w:p w:rsidR="002C4A9E" w:rsidRPr="002C4A9E" w:rsidRDefault="002C4A9E" w:rsidP="002C4A9E">
      <w:pPr>
        <w:jc w:val="center"/>
        <w:rPr>
          <w:sz w:val="20"/>
          <w:szCs w:val="20"/>
        </w:rPr>
      </w:pPr>
      <w:r w:rsidRPr="002C4A9E">
        <w:rPr>
          <w:sz w:val="20"/>
          <w:szCs w:val="20"/>
        </w:rPr>
        <w:t xml:space="preserve">КРАСНОСЕЛЬСКОГО СЕЛЬСОВЕТА </w:t>
      </w:r>
    </w:p>
    <w:p w:rsidR="002C4A9E" w:rsidRPr="002C4A9E" w:rsidRDefault="002C4A9E" w:rsidP="002C4A9E">
      <w:pPr>
        <w:jc w:val="center"/>
        <w:rPr>
          <w:sz w:val="20"/>
          <w:szCs w:val="20"/>
        </w:rPr>
      </w:pPr>
      <w:r w:rsidRPr="002C4A9E">
        <w:rPr>
          <w:sz w:val="20"/>
          <w:szCs w:val="20"/>
        </w:rPr>
        <w:t>ЧАНОВСКОГО РАЙОНА</w:t>
      </w:r>
    </w:p>
    <w:p w:rsidR="002C4A9E" w:rsidRPr="002C4A9E" w:rsidRDefault="002C4A9E" w:rsidP="002C4A9E">
      <w:pPr>
        <w:jc w:val="center"/>
        <w:rPr>
          <w:sz w:val="20"/>
          <w:szCs w:val="20"/>
        </w:rPr>
      </w:pPr>
      <w:r w:rsidRPr="002C4A9E">
        <w:rPr>
          <w:sz w:val="20"/>
          <w:szCs w:val="20"/>
        </w:rPr>
        <w:t>НОВОСИБИРСКОЙ ОБЛАСТИ</w:t>
      </w:r>
    </w:p>
    <w:p w:rsidR="002C4A9E" w:rsidRPr="002C4A9E" w:rsidRDefault="002C4A9E" w:rsidP="002C4A9E">
      <w:pPr>
        <w:ind w:left="720" w:firstLine="709"/>
        <w:rPr>
          <w:sz w:val="20"/>
          <w:szCs w:val="20"/>
        </w:rPr>
      </w:pPr>
      <w:r w:rsidRPr="002C4A9E">
        <w:rPr>
          <w:sz w:val="20"/>
          <w:szCs w:val="20"/>
        </w:rPr>
        <w:t xml:space="preserve">                             </w:t>
      </w:r>
      <w:r>
        <w:rPr>
          <w:sz w:val="20"/>
          <w:szCs w:val="20"/>
        </w:rPr>
        <w:t xml:space="preserve">                            </w:t>
      </w:r>
      <w:r w:rsidRPr="002C4A9E">
        <w:rPr>
          <w:sz w:val="20"/>
          <w:szCs w:val="20"/>
        </w:rPr>
        <w:t xml:space="preserve">   Шестого созыва</w:t>
      </w:r>
    </w:p>
    <w:p w:rsidR="002C4A9E" w:rsidRPr="002C4A9E" w:rsidRDefault="002C4A9E" w:rsidP="002C4A9E">
      <w:pPr>
        <w:rPr>
          <w:b/>
          <w:sz w:val="20"/>
          <w:szCs w:val="20"/>
        </w:rPr>
      </w:pPr>
    </w:p>
    <w:p w:rsidR="002C4A9E" w:rsidRPr="002C4A9E" w:rsidRDefault="002C4A9E" w:rsidP="002C4A9E">
      <w:pPr>
        <w:jc w:val="center"/>
        <w:rPr>
          <w:sz w:val="20"/>
          <w:szCs w:val="20"/>
        </w:rPr>
      </w:pPr>
      <w:r w:rsidRPr="002C4A9E">
        <w:rPr>
          <w:sz w:val="20"/>
          <w:szCs w:val="20"/>
        </w:rPr>
        <w:t>РЕШЕНИЕ</w:t>
      </w:r>
    </w:p>
    <w:p w:rsidR="002C4A9E" w:rsidRPr="002C4A9E" w:rsidRDefault="002C4A9E" w:rsidP="002C4A9E">
      <w:pPr>
        <w:jc w:val="center"/>
        <w:rPr>
          <w:sz w:val="20"/>
          <w:szCs w:val="20"/>
        </w:rPr>
      </w:pPr>
      <w:r w:rsidRPr="002C4A9E">
        <w:rPr>
          <w:sz w:val="20"/>
          <w:szCs w:val="20"/>
        </w:rPr>
        <w:t>восьмой сессии</w:t>
      </w:r>
    </w:p>
    <w:p w:rsidR="002C4A9E" w:rsidRPr="002C4A9E" w:rsidRDefault="002C4A9E" w:rsidP="002C4A9E">
      <w:pPr>
        <w:jc w:val="center"/>
        <w:rPr>
          <w:sz w:val="20"/>
          <w:szCs w:val="20"/>
        </w:rPr>
      </w:pPr>
    </w:p>
    <w:p w:rsidR="002C4A9E" w:rsidRPr="002C4A9E" w:rsidRDefault="002C4A9E" w:rsidP="002C4A9E">
      <w:pPr>
        <w:rPr>
          <w:sz w:val="20"/>
          <w:szCs w:val="20"/>
        </w:rPr>
      </w:pPr>
      <w:r w:rsidRPr="002C4A9E">
        <w:rPr>
          <w:sz w:val="20"/>
          <w:szCs w:val="20"/>
        </w:rPr>
        <w:t>от  29 марта 2021 года</w:t>
      </w:r>
      <w:r w:rsidRPr="002C4A9E">
        <w:rPr>
          <w:sz w:val="20"/>
          <w:szCs w:val="20"/>
        </w:rPr>
        <w:tab/>
      </w:r>
      <w:r w:rsidRPr="002C4A9E">
        <w:rPr>
          <w:sz w:val="20"/>
          <w:szCs w:val="20"/>
        </w:rPr>
        <w:tab/>
      </w:r>
      <w:r w:rsidRPr="002C4A9E">
        <w:rPr>
          <w:sz w:val="20"/>
          <w:szCs w:val="20"/>
        </w:rPr>
        <w:tab/>
      </w:r>
      <w:r w:rsidRPr="002C4A9E">
        <w:rPr>
          <w:sz w:val="20"/>
          <w:szCs w:val="20"/>
        </w:rPr>
        <w:tab/>
      </w:r>
      <w:r w:rsidRPr="002C4A9E">
        <w:rPr>
          <w:sz w:val="20"/>
          <w:szCs w:val="20"/>
        </w:rPr>
        <w:tab/>
        <w:t xml:space="preserve">                                            </w:t>
      </w:r>
      <w:r>
        <w:rPr>
          <w:sz w:val="20"/>
          <w:szCs w:val="20"/>
        </w:rPr>
        <w:t xml:space="preserve">            </w:t>
      </w:r>
      <w:r w:rsidR="002B176C">
        <w:rPr>
          <w:sz w:val="20"/>
          <w:szCs w:val="20"/>
        </w:rPr>
        <w:t xml:space="preserve">                              </w:t>
      </w:r>
      <w:r w:rsidRPr="002C4A9E">
        <w:rPr>
          <w:sz w:val="20"/>
          <w:szCs w:val="20"/>
        </w:rPr>
        <w:t xml:space="preserve">  № 36</w:t>
      </w:r>
    </w:p>
    <w:p w:rsidR="002C4A9E" w:rsidRPr="002C4A9E" w:rsidRDefault="002C4A9E" w:rsidP="002C4A9E">
      <w:pPr>
        <w:jc w:val="center"/>
        <w:rPr>
          <w:sz w:val="20"/>
          <w:szCs w:val="20"/>
        </w:rPr>
      </w:pPr>
      <w:r w:rsidRPr="002C4A9E">
        <w:rPr>
          <w:sz w:val="20"/>
          <w:szCs w:val="20"/>
        </w:rPr>
        <w:t>с. Красноселье</w:t>
      </w:r>
    </w:p>
    <w:p w:rsidR="002C4A9E" w:rsidRPr="002C4A9E" w:rsidRDefault="002C4A9E" w:rsidP="002C4A9E">
      <w:pPr>
        <w:jc w:val="center"/>
        <w:rPr>
          <w:sz w:val="20"/>
          <w:szCs w:val="20"/>
        </w:rPr>
      </w:pPr>
    </w:p>
    <w:p w:rsidR="002C4A9E" w:rsidRPr="002C4A9E" w:rsidRDefault="002C4A9E" w:rsidP="002C4A9E">
      <w:pPr>
        <w:shd w:val="clear" w:color="auto" w:fill="FFFFFF"/>
        <w:tabs>
          <w:tab w:val="left" w:leader="underscore" w:pos="2179"/>
        </w:tabs>
        <w:ind w:firstLine="710"/>
        <w:jc w:val="center"/>
        <w:rPr>
          <w:b/>
          <w:sz w:val="20"/>
          <w:szCs w:val="20"/>
        </w:rPr>
      </w:pPr>
      <w:r w:rsidRPr="002C4A9E">
        <w:rPr>
          <w:b/>
          <w:sz w:val="20"/>
          <w:szCs w:val="20"/>
        </w:rPr>
        <w:t xml:space="preserve">О передаче части полномочий по осуществлению закупок </w:t>
      </w:r>
    </w:p>
    <w:p w:rsidR="002C4A9E" w:rsidRPr="002C4A9E" w:rsidRDefault="002C4A9E" w:rsidP="002C4A9E">
      <w:pPr>
        <w:shd w:val="clear" w:color="auto" w:fill="FFFFFF"/>
        <w:tabs>
          <w:tab w:val="left" w:leader="underscore" w:pos="2179"/>
        </w:tabs>
        <w:ind w:firstLine="710"/>
        <w:jc w:val="both"/>
        <w:rPr>
          <w:color w:val="000000"/>
          <w:sz w:val="20"/>
          <w:szCs w:val="20"/>
        </w:rPr>
      </w:pPr>
    </w:p>
    <w:p w:rsidR="002C4A9E" w:rsidRPr="002C4A9E" w:rsidRDefault="002C4A9E" w:rsidP="002C4A9E">
      <w:pPr>
        <w:shd w:val="clear" w:color="auto" w:fill="FFFFFF"/>
        <w:tabs>
          <w:tab w:val="left" w:leader="underscore" w:pos="2179"/>
        </w:tabs>
        <w:ind w:firstLine="710"/>
        <w:jc w:val="both"/>
        <w:rPr>
          <w:sz w:val="20"/>
          <w:szCs w:val="20"/>
        </w:rPr>
      </w:pPr>
      <w:proofErr w:type="gramStart"/>
      <w:r w:rsidRPr="002C4A9E">
        <w:rPr>
          <w:color w:val="000000"/>
          <w:spacing w:val="-1"/>
          <w:sz w:val="20"/>
          <w:szCs w:val="20"/>
        </w:rPr>
        <w:t xml:space="preserve">В целях совершенствования работы в сфере закупок товаров, работ, услуг для нужд заказчиков администрации Красносельского сельсовета Чановского района Новосибирской области, внедрения принципов контрактной системы, в соответствии с частью 1 статьи 26 Федерального закона </w:t>
      </w:r>
      <w:r w:rsidRPr="002C4A9E">
        <w:rPr>
          <w:sz w:val="20"/>
          <w:szCs w:val="20"/>
        </w:rPr>
        <w:t>от 05.04.2012 № 44-ФЗ «</w:t>
      </w:r>
      <w:r w:rsidRPr="002C4A9E">
        <w:rPr>
          <w:color w:val="000000"/>
          <w:sz w:val="20"/>
          <w:szCs w:val="20"/>
        </w:rPr>
        <w:t>О контрактной системе в сфере закупок товаров, работ, услуг для обеспечения государственных и муниципальных нужд»,</w:t>
      </w:r>
      <w:r w:rsidRPr="002C4A9E">
        <w:rPr>
          <w:color w:val="000000"/>
          <w:spacing w:val="-1"/>
          <w:sz w:val="20"/>
          <w:szCs w:val="20"/>
        </w:rPr>
        <w:t xml:space="preserve"> </w:t>
      </w:r>
      <w:r w:rsidRPr="002C4A9E">
        <w:rPr>
          <w:sz w:val="20"/>
          <w:szCs w:val="20"/>
        </w:rPr>
        <w:t>Федеральным законом от 06.10.2003 № 131-ФЗ «Об общих принципах организации</w:t>
      </w:r>
      <w:proofErr w:type="gramEnd"/>
      <w:r w:rsidRPr="002C4A9E">
        <w:rPr>
          <w:sz w:val="20"/>
          <w:szCs w:val="20"/>
        </w:rPr>
        <w:t xml:space="preserve"> местного самоуправления в Российской Федерации», </w:t>
      </w:r>
      <w:r w:rsidRPr="002C4A9E">
        <w:rPr>
          <w:color w:val="000000"/>
          <w:spacing w:val="-1"/>
          <w:sz w:val="20"/>
          <w:szCs w:val="20"/>
        </w:rPr>
        <w:t xml:space="preserve">Совет депутатов Красносельского  сельсовета Чановского района Новосибирской области, </w:t>
      </w:r>
      <w:r w:rsidRPr="002C4A9E">
        <w:rPr>
          <w:b/>
          <w:color w:val="000000"/>
          <w:spacing w:val="-1"/>
          <w:sz w:val="20"/>
          <w:szCs w:val="20"/>
        </w:rPr>
        <w:t>РЕШИЛ:</w:t>
      </w:r>
    </w:p>
    <w:p w:rsidR="002C4A9E" w:rsidRPr="002C4A9E" w:rsidRDefault="002C4A9E" w:rsidP="002C4A9E">
      <w:pPr>
        <w:jc w:val="both"/>
        <w:rPr>
          <w:color w:val="000000"/>
          <w:sz w:val="20"/>
          <w:szCs w:val="20"/>
        </w:rPr>
      </w:pPr>
      <w:r w:rsidRPr="002C4A9E">
        <w:rPr>
          <w:color w:val="000000"/>
          <w:spacing w:val="-21"/>
          <w:sz w:val="20"/>
          <w:szCs w:val="20"/>
        </w:rPr>
        <w:t xml:space="preserve">         1.</w:t>
      </w:r>
      <w:r w:rsidRPr="002C4A9E">
        <w:rPr>
          <w:color w:val="000000"/>
          <w:sz w:val="20"/>
          <w:szCs w:val="20"/>
        </w:rPr>
        <w:t xml:space="preserve"> Передать часть полномочий по осуществлению закупок администрации Чановского района Новосибирской области. </w:t>
      </w:r>
    </w:p>
    <w:p w:rsidR="002C4A9E" w:rsidRPr="002C4A9E" w:rsidRDefault="002C4A9E" w:rsidP="002C4A9E">
      <w:pPr>
        <w:widowControl w:val="0"/>
        <w:autoSpaceDE w:val="0"/>
        <w:autoSpaceDN w:val="0"/>
        <w:adjustRightInd w:val="0"/>
        <w:jc w:val="both"/>
        <w:rPr>
          <w:sz w:val="20"/>
          <w:szCs w:val="20"/>
        </w:rPr>
      </w:pPr>
      <w:r w:rsidRPr="002C4A9E">
        <w:rPr>
          <w:sz w:val="20"/>
          <w:szCs w:val="20"/>
        </w:rPr>
        <w:t xml:space="preserve">       2. Администрации Красносельского сельсовета Чановского района Новосибирской области заключить соглашение с администрацией Чановского района Новосибирской области о передаче части полномочий согласно пункту 1 данного решения.</w:t>
      </w:r>
    </w:p>
    <w:p w:rsidR="002C4A9E" w:rsidRPr="002C4A9E" w:rsidRDefault="002C4A9E" w:rsidP="002C4A9E">
      <w:pPr>
        <w:ind w:firstLine="567"/>
        <w:jc w:val="both"/>
        <w:rPr>
          <w:sz w:val="20"/>
          <w:szCs w:val="20"/>
        </w:rPr>
      </w:pPr>
      <w:r w:rsidRPr="002C4A9E">
        <w:rPr>
          <w:sz w:val="20"/>
          <w:szCs w:val="20"/>
        </w:rPr>
        <w:t>3. Установить, что передаваемые в соответствии с п. 1 настоящего решения полномочия осуществляются за счёт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2C4A9E" w:rsidRPr="002C4A9E" w:rsidRDefault="002C4A9E" w:rsidP="002C4A9E">
      <w:pPr>
        <w:ind w:firstLine="567"/>
        <w:jc w:val="both"/>
        <w:rPr>
          <w:sz w:val="20"/>
          <w:szCs w:val="20"/>
        </w:rPr>
      </w:pPr>
      <w:r w:rsidRPr="002C4A9E">
        <w:rPr>
          <w:sz w:val="20"/>
          <w:szCs w:val="20"/>
        </w:rPr>
        <w:t>4.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w:t>
      </w:r>
    </w:p>
    <w:p w:rsidR="002C4A9E" w:rsidRPr="002C4A9E" w:rsidRDefault="002C4A9E" w:rsidP="002C4A9E">
      <w:pPr>
        <w:ind w:firstLine="567"/>
        <w:jc w:val="both"/>
        <w:rPr>
          <w:sz w:val="20"/>
          <w:szCs w:val="20"/>
        </w:rPr>
      </w:pPr>
      <w:r w:rsidRPr="002C4A9E">
        <w:rPr>
          <w:sz w:val="20"/>
          <w:szCs w:val="20"/>
        </w:rPr>
        <w:t>5. Настоящее Решение вступает в силу со дня, следующего за днем его официального опубликования.</w:t>
      </w:r>
    </w:p>
    <w:p w:rsidR="002C4A9E" w:rsidRPr="002C4A9E" w:rsidRDefault="002C4A9E" w:rsidP="002C4A9E">
      <w:pPr>
        <w:ind w:firstLine="567"/>
        <w:jc w:val="both"/>
        <w:rPr>
          <w:sz w:val="20"/>
          <w:szCs w:val="20"/>
        </w:rPr>
      </w:pPr>
    </w:p>
    <w:tbl>
      <w:tblPr>
        <w:tblW w:w="0" w:type="auto"/>
        <w:tblLook w:val="04A0"/>
      </w:tblPr>
      <w:tblGrid>
        <w:gridCol w:w="5590"/>
        <w:gridCol w:w="4146"/>
      </w:tblGrid>
      <w:tr w:rsidR="002C4A9E" w:rsidRPr="002C4A9E" w:rsidTr="002C4A9E">
        <w:trPr>
          <w:trHeight w:val="1645"/>
        </w:trPr>
        <w:tc>
          <w:tcPr>
            <w:tcW w:w="5590" w:type="dxa"/>
          </w:tcPr>
          <w:p w:rsidR="002C4A9E" w:rsidRDefault="002C4A9E">
            <w:pPr>
              <w:spacing w:line="256" w:lineRule="auto"/>
              <w:rPr>
                <w:sz w:val="20"/>
                <w:szCs w:val="20"/>
              </w:rPr>
            </w:pPr>
            <w:r w:rsidRPr="002C4A9E">
              <w:rPr>
                <w:sz w:val="20"/>
                <w:szCs w:val="20"/>
              </w:rPr>
              <w:t>Глава Красносельского сельсовета</w:t>
            </w:r>
          </w:p>
          <w:p w:rsidR="002C4A9E" w:rsidRDefault="002C4A9E" w:rsidP="002C4A9E">
            <w:pPr>
              <w:spacing w:line="256" w:lineRule="auto"/>
              <w:rPr>
                <w:sz w:val="20"/>
                <w:szCs w:val="20"/>
              </w:rPr>
            </w:pPr>
            <w:r w:rsidRPr="002C4A9E">
              <w:rPr>
                <w:sz w:val="20"/>
                <w:szCs w:val="20"/>
              </w:rPr>
              <w:t xml:space="preserve"> Чановского района </w:t>
            </w:r>
          </w:p>
          <w:p w:rsidR="002C4A9E" w:rsidRPr="002C4A9E" w:rsidRDefault="002C4A9E" w:rsidP="002C4A9E">
            <w:pPr>
              <w:spacing w:line="256" w:lineRule="auto"/>
              <w:rPr>
                <w:sz w:val="20"/>
                <w:szCs w:val="20"/>
              </w:rPr>
            </w:pPr>
            <w:r w:rsidRPr="002C4A9E">
              <w:rPr>
                <w:sz w:val="20"/>
                <w:szCs w:val="20"/>
              </w:rPr>
              <w:t>Новосибирской области</w:t>
            </w:r>
          </w:p>
          <w:p w:rsidR="002C4A9E" w:rsidRPr="002C4A9E" w:rsidRDefault="002C4A9E">
            <w:pPr>
              <w:spacing w:line="256" w:lineRule="auto"/>
              <w:jc w:val="both"/>
              <w:rPr>
                <w:sz w:val="20"/>
                <w:szCs w:val="20"/>
              </w:rPr>
            </w:pPr>
          </w:p>
          <w:p w:rsidR="002C4A9E" w:rsidRPr="002C4A9E" w:rsidRDefault="002C4A9E">
            <w:pPr>
              <w:spacing w:line="256" w:lineRule="auto"/>
              <w:jc w:val="both"/>
              <w:rPr>
                <w:sz w:val="20"/>
                <w:szCs w:val="20"/>
              </w:rPr>
            </w:pPr>
            <w:proofErr w:type="spellStart"/>
            <w:r w:rsidRPr="002C4A9E">
              <w:rPr>
                <w:sz w:val="20"/>
                <w:szCs w:val="20"/>
              </w:rPr>
              <w:t>____________И.В.Третьяков</w:t>
            </w:r>
            <w:proofErr w:type="spellEnd"/>
            <w:r w:rsidRPr="002C4A9E">
              <w:rPr>
                <w:sz w:val="20"/>
                <w:szCs w:val="20"/>
              </w:rPr>
              <w:t xml:space="preserve">                                     </w:t>
            </w:r>
          </w:p>
        </w:tc>
        <w:tc>
          <w:tcPr>
            <w:tcW w:w="4146" w:type="dxa"/>
            <w:hideMark/>
          </w:tcPr>
          <w:p w:rsidR="002C4A9E" w:rsidRPr="002C4A9E" w:rsidRDefault="002C4A9E">
            <w:pPr>
              <w:spacing w:line="256" w:lineRule="auto"/>
              <w:jc w:val="both"/>
              <w:rPr>
                <w:sz w:val="20"/>
                <w:szCs w:val="20"/>
              </w:rPr>
            </w:pPr>
            <w:r w:rsidRPr="002C4A9E">
              <w:rPr>
                <w:sz w:val="20"/>
                <w:szCs w:val="20"/>
              </w:rPr>
              <w:t>Председатель Совета депутатов</w:t>
            </w:r>
          </w:p>
          <w:p w:rsidR="002C4A9E" w:rsidRPr="002C4A9E" w:rsidRDefault="002C4A9E">
            <w:pPr>
              <w:spacing w:line="256" w:lineRule="auto"/>
              <w:jc w:val="both"/>
              <w:rPr>
                <w:sz w:val="20"/>
                <w:szCs w:val="20"/>
              </w:rPr>
            </w:pPr>
            <w:r w:rsidRPr="002C4A9E">
              <w:rPr>
                <w:sz w:val="20"/>
                <w:szCs w:val="20"/>
              </w:rPr>
              <w:t>Красносельского сельсовета</w:t>
            </w:r>
          </w:p>
          <w:p w:rsidR="002C4A9E" w:rsidRPr="002C4A9E" w:rsidRDefault="002C4A9E">
            <w:pPr>
              <w:spacing w:line="256" w:lineRule="auto"/>
              <w:jc w:val="both"/>
              <w:rPr>
                <w:sz w:val="20"/>
                <w:szCs w:val="20"/>
              </w:rPr>
            </w:pPr>
            <w:r w:rsidRPr="002C4A9E">
              <w:rPr>
                <w:sz w:val="20"/>
                <w:szCs w:val="20"/>
              </w:rPr>
              <w:t>Чановского района</w:t>
            </w:r>
          </w:p>
          <w:p w:rsidR="002C4A9E" w:rsidRPr="002C4A9E" w:rsidRDefault="002C4A9E">
            <w:pPr>
              <w:spacing w:line="256" w:lineRule="auto"/>
              <w:jc w:val="both"/>
              <w:rPr>
                <w:sz w:val="20"/>
                <w:szCs w:val="20"/>
              </w:rPr>
            </w:pPr>
            <w:r w:rsidRPr="002C4A9E">
              <w:rPr>
                <w:sz w:val="20"/>
                <w:szCs w:val="20"/>
              </w:rPr>
              <w:t>Новосибирской области</w:t>
            </w:r>
          </w:p>
          <w:p w:rsidR="002C4A9E" w:rsidRPr="002C4A9E" w:rsidRDefault="002C4A9E">
            <w:pPr>
              <w:spacing w:line="256" w:lineRule="auto"/>
              <w:jc w:val="both"/>
              <w:rPr>
                <w:sz w:val="20"/>
                <w:szCs w:val="20"/>
              </w:rPr>
            </w:pPr>
            <w:r w:rsidRPr="002C4A9E">
              <w:rPr>
                <w:sz w:val="20"/>
                <w:szCs w:val="20"/>
              </w:rPr>
              <w:t>_____________ Е.В.Гришина</w:t>
            </w:r>
          </w:p>
        </w:tc>
      </w:tr>
    </w:tbl>
    <w:p w:rsidR="007D547D" w:rsidRPr="001F5CD7" w:rsidRDefault="007D547D" w:rsidP="001F5CD7">
      <w:pPr>
        <w:rPr>
          <w:sz w:val="18"/>
          <w:szCs w:val="18"/>
        </w:rPr>
      </w:pPr>
    </w:p>
    <w:p w:rsidR="001F5CD7" w:rsidRPr="005B1EE5" w:rsidRDefault="00914F7E" w:rsidP="00914F7E">
      <w:pPr>
        <w:jc w:val="right"/>
        <w:rPr>
          <w:b/>
          <w:sz w:val="18"/>
          <w:szCs w:val="18"/>
        </w:rPr>
      </w:pPr>
      <w:r w:rsidRPr="005B1EE5">
        <w:rPr>
          <w:b/>
          <w:sz w:val="18"/>
          <w:szCs w:val="18"/>
        </w:rPr>
        <w:t>ПРОКУРАТУРА РАЗЪЯСНЯЕТ</w:t>
      </w:r>
    </w:p>
    <w:p w:rsidR="007D547D" w:rsidRPr="005B1EE5" w:rsidRDefault="007D547D" w:rsidP="002B176C">
      <w:pPr>
        <w:widowControl w:val="0"/>
        <w:autoSpaceDE w:val="0"/>
        <w:autoSpaceDN w:val="0"/>
        <w:adjustRightInd w:val="0"/>
        <w:spacing w:before="100" w:beforeAutospacing="1"/>
        <w:ind w:firstLine="567"/>
        <w:jc w:val="center"/>
        <w:rPr>
          <w:sz w:val="20"/>
          <w:szCs w:val="20"/>
        </w:rPr>
      </w:pPr>
      <w:r w:rsidRPr="005B1EE5">
        <w:rPr>
          <w:b/>
          <w:bCs/>
          <w:sz w:val="20"/>
          <w:szCs w:val="20"/>
        </w:rPr>
        <w:t>Разъяснение ответственности за содействие, пособничество терроризму».</w:t>
      </w:r>
    </w:p>
    <w:p w:rsidR="007D547D" w:rsidRPr="005B1EE5" w:rsidRDefault="007D547D" w:rsidP="007D547D">
      <w:pPr>
        <w:widowControl w:val="0"/>
        <w:autoSpaceDE w:val="0"/>
        <w:autoSpaceDN w:val="0"/>
        <w:adjustRightInd w:val="0"/>
        <w:spacing w:before="100" w:beforeAutospacing="1"/>
        <w:ind w:firstLine="567"/>
        <w:jc w:val="both"/>
        <w:rPr>
          <w:sz w:val="20"/>
          <w:szCs w:val="20"/>
        </w:rPr>
      </w:pPr>
      <w:r w:rsidRPr="005B1EE5">
        <w:rPr>
          <w:sz w:val="20"/>
          <w:szCs w:val="20"/>
        </w:rPr>
        <w:t xml:space="preserve">В соответствии со статьей 205.1. </w:t>
      </w:r>
      <w:proofErr w:type="gramStart"/>
      <w:r w:rsidRPr="005B1EE5">
        <w:rPr>
          <w:sz w:val="20"/>
          <w:szCs w:val="20"/>
        </w:rPr>
        <w:t>Уголовного Кодекса Российской Федерации содействие террористической деятельности выражается в склонении, вербовке или ином вовлечение лица в совершение преступлений террористического характера статьи 205, 205.2, 205.3, 205.4, 205.5, 206, 208, 211, 220, 221, 277, 278, 279, 360 и 361 УК РФ), вооружении или подготовке лица в целях совершения хотя бы одного из указанных преступлений, а равно финансирование терроризма.</w:t>
      </w:r>
      <w:proofErr w:type="gramEnd"/>
      <w:r w:rsidRPr="005B1EE5">
        <w:rPr>
          <w:b/>
          <w:bCs/>
          <w:sz w:val="20"/>
          <w:szCs w:val="20"/>
        </w:rPr>
        <w:t> </w:t>
      </w:r>
      <w:r w:rsidRPr="005B1EE5">
        <w:rPr>
          <w:sz w:val="20"/>
          <w:szCs w:val="20"/>
        </w:rPr>
        <w:t xml:space="preserve">Наказываются лишением свободы </w:t>
      </w:r>
      <w:proofErr w:type="gramStart"/>
      <w:r w:rsidRPr="005B1EE5">
        <w:rPr>
          <w:sz w:val="20"/>
          <w:szCs w:val="20"/>
        </w:rPr>
        <w:t>на срок от пяти до десяти лет со штрафом в размере</w:t>
      </w:r>
      <w:proofErr w:type="gramEnd"/>
      <w:r w:rsidRPr="005B1EE5">
        <w:rPr>
          <w:sz w:val="20"/>
          <w:szCs w:val="20"/>
        </w:rPr>
        <w:t xml:space="preserve"> до пятисот тысяч рублей либо в размере заработной платы или иного дохода осужденного за период до трех лет либо без такового.</w:t>
      </w:r>
      <w:r w:rsidRPr="005B1EE5">
        <w:rPr>
          <w:b/>
          <w:bCs/>
          <w:sz w:val="20"/>
          <w:szCs w:val="20"/>
        </w:rPr>
        <w:t> </w:t>
      </w:r>
      <w:r w:rsidRPr="005B1EE5">
        <w:rPr>
          <w:sz w:val="20"/>
          <w:szCs w:val="20"/>
        </w:rPr>
        <w:t>Под пособничеством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r w:rsidRPr="005B1EE5">
        <w:rPr>
          <w:b/>
          <w:bCs/>
          <w:sz w:val="20"/>
          <w:szCs w:val="20"/>
        </w:rPr>
        <w:t> </w:t>
      </w:r>
    </w:p>
    <w:p w:rsidR="007D547D" w:rsidRPr="005B1EE5" w:rsidRDefault="007D547D" w:rsidP="007D547D">
      <w:pPr>
        <w:widowControl w:val="0"/>
        <w:autoSpaceDE w:val="0"/>
        <w:autoSpaceDN w:val="0"/>
        <w:adjustRightInd w:val="0"/>
        <w:ind w:firstLine="709"/>
        <w:jc w:val="both"/>
        <w:rPr>
          <w:b/>
          <w:bCs/>
          <w:sz w:val="20"/>
          <w:szCs w:val="20"/>
        </w:rPr>
      </w:pPr>
      <w:r w:rsidRPr="005B1EE5">
        <w:rPr>
          <w:sz w:val="20"/>
          <w:szCs w:val="20"/>
        </w:rPr>
        <w:t xml:space="preserve">Наказывается лишением свободы на срок от десяти до двадцати лет. </w:t>
      </w:r>
      <w:r w:rsidRPr="005B1EE5">
        <w:rPr>
          <w:b/>
          <w:bCs/>
          <w:sz w:val="20"/>
          <w:szCs w:val="20"/>
        </w:rPr>
        <w:t> </w:t>
      </w:r>
    </w:p>
    <w:p w:rsidR="007D547D" w:rsidRPr="005B1EE5" w:rsidRDefault="007D547D" w:rsidP="007D547D">
      <w:pPr>
        <w:widowControl w:val="0"/>
        <w:autoSpaceDE w:val="0"/>
        <w:autoSpaceDN w:val="0"/>
        <w:adjustRightInd w:val="0"/>
        <w:ind w:firstLine="709"/>
        <w:jc w:val="both"/>
        <w:rPr>
          <w:b/>
          <w:bCs/>
          <w:sz w:val="20"/>
          <w:szCs w:val="20"/>
        </w:rPr>
      </w:pPr>
    </w:p>
    <w:p w:rsidR="007D547D" w:rsidRPr="005B1EE5" w:rsidRDefault="007D547D" w:rsidP="005B1EE5">
      <w:pPr>
        <w:pStyle w:val="19"/>
        <w:jc w:val="right"/>
        <w:rPr>
          <w:rFonts w:ascii="Times New Roman" w:hAnsi="Times New Roman"/>
          <w:sz w:val="20"/>
          <w:szCs w:val="28"/>
        </w:rPr>
      </w:pPr>
      <w:r w:rsidRPr="005B1EE5">
        <w:rPr>
          <w:rFonts w:ascii="Times New Roman" w:hAnsi="Times New Roman"/>
          <w:sz w:val="20"/>
          <w:szCs w:val="28"/>
        </w:rPr>
        <w:t xml:space="preserve">Заместитель прокурора </w:t>
      </w:r>
    </w:p>
    <w:p w:rsidR="007D547D" w:rsidRPr="005B1EE5" w:rsidRDefault="005B1EE5" w:rsidP="005B1EE5">
      <w:pPr>
        <w:pStyle w:val="19"/>
        <w:jc w:val="right"/>
        <w:rPr>
          <w:rFonts w:ascii="Times New Roman" w:hAnsi="Times New Roman"/>
          <w:sz w:val="20"/>
          <w:szCs w:val="28"/>
        </w:rPr>
      </w:pPr>
      <w:r w:rsidRPr="005B1EE5">
        <w:rPr>
          <w:rFonts w:ascii="Times New Roman" w:hAnsi="Times New Roman"/>
          <w:sz w:val="20"/>
          <w:szCs w:val="28"/>
        </w:rPr>
        <w:t xml:space="preserve">                                                                                                                                                                   </w:t>
      </w:r>
      <w:r>
        <w:rPr>
          <w:rFonts w:ascii="Times New Roman" w:hAnsi="Times New Roman"/>
          <w:sz w:val="20"/>
          <w:szCs w:val="28"/>
        </w:rPr>
        <w:t xml:space="preserve">  </w:t>
      </w:r>
      <w:r w:rsidR="007D547D" w:rsidRPr="005B1EE5">
        <w:rPr>
          <w:rFonts w:ascii="Times New Roman" w:hAnsi="Times New Roman"/>
          <w:sz w:val="20"/>
          <w:szCs w:val="28"/>
        </w:rPr>
        <w:t xml:space="preserve">Чановского района </w:t>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r>
      <w:r w:rsidR="007D547D" w:rsidRPr="005B1EE5">
        <w:rPr>
          <w:rFonts w:ascii="Times New Roman" w:hAnsi="Times New Roman"/>
          <w:sz w:val="20"/>
          <w:szCs w:val="28"/>
        </w:rPr>
        <w:tab/>
        <w:t xml:space="preserve">советник юстиции </w:t>
      </w:r>
    </w:p>
    <w:p w:rsidR="007D547D" w:rsidRDefault="007D547D" w:rsidP="005B1EE5">
      <w:pPr>
        <w:pStyle w:val="19"/>
        <w:jc w:val="right"/>
        <w:rPr>
          <w:rFonts w:ascii="Times New Roman" w:hAnsi="Times New Roman"/>
          <w:sz w:val="20"/>
          <w:szCs w:val="28"/>
        </w:rPr>
      </w:pPr>
      <w:r w:rsidRPr="005B1EE5">
        <w:rPr>
          <w:rFonts w:ascii="Times New Roman" w:hAnsi="Times New Roman"/>
          <w:sz w:val="20"/>
          <w:szCs w:val="28"/>
        </w:rPr>
        <w:t xml:space="preserve">А.Е. </w:t>
      </w:r>
      <w:proofErr w:type="spellStart"/>
      <w:r w:rsidRPr="005B1EE5">
        <w:rPr>
          <w:rFonts w:ascii="Times New Roman" w:hAnsi="Times New Roman"/>
          <w:sz w:val="20"/>
          <w:szCs w:val="28"/>
        </w:rPr>
        <w:t>Островерхова</w:t>
      </w:r>
      <w:proofErr w:type="spellEnd"/>
    </w:p>
    <w:p w:rsidR="002B176C" w:rsidRDefault="002B176C" w:rsidP="005B1EE5">
      <w:pPr>
        <w:pStyle w:val="19"/>
        <w:jc w:val="right"/>
        <w:rPr>
          <w:rFonts w:ascii="Times New Roman" w:hAnsi="Times New Roman"/>
          <w:sz w:val="20"/>
          <w:szCs w:val="28"/>
        </w:rPr>
      </w:pPr>
    </w:p>
    <w:p w:rsidR="002B176C" w:rsidRPr="005B1EE5" w:rsidRDefault="002B176C" w:rsidP="005B1EE5">
      <w:pPr>
        <w:pStyle w:val="19"/>
        <w:jc w:val="right"/>
        <w:rPr>
          <w:rFonts w:ascii="Times New Roman" w:hAnsi="Times New Roman"/>
          <w:sz w:val="20"/>
          <w:szCs w:val="28"/>
        </w:rPr>
      </w:pPr>
    </w:p>
    <w:p w:rsidR="007D547D" w:rsidRPr="005B1EE5" w:rsidRDefault="007D547D" w:rsidP="007D547D">
      <w:pPr>
        <w:widowControl w:val="0"/>
        <w:autoSpaceDE w:val="0"/>
        <w:autoSpaceDN w:val="0"/>
        <w:adjustRightInd w:val="0"/>
        <w:ind w:left="5663" w:firstLine="1"/>
        <w:jc w:val="both"/>
        <w:rPr>
          <w:b/>
          <w:bCs/>
          <w:sz w:val="20"/>
          <w:szCs w:val="20"/>
        </w:rPr>
      </w:pPr>
    </w:p>
    <w:p w:rsidR="005B1EE5" w:rsidRDefault="007D547D" w:rsidP="005B1EE5">
      <w:pPr>
        <w:pStyle w:val="ab"/>
        <w:shd w:val="clear" w:color="auto" w:fill="FFFFFF"/>
        <w:spacing w:before="0" w:beforeAutospacing="0"/>
        <w:jc w:val="both"/>
        <w:rPr>
          <w:b/>
          <w:sz w:val="20"/>
          <w:szCs w:val="20"/>
          <w:bdr w:val="none" w:sz="0" w:space="0" w:color="auto" w:frame="1"/>
        </w:rPr>
      </w:pPr>
      <w:r w:rsidRPr="005B1EE5">
        <w:rPr>
          <w:b/>
          <w:sz w:val="20"/>
          <w:szCs w:val="20"/>
          <w:bdr w:val="none" w:sz="0" w:space="0" w:color="auto" w:frame="1"/>
        </w:rPr>
        <w:lastRenderedPageBreak/>
        <w:t>Прокуратура разъясняет</w:t>
      </w:r>
    </w:p>
    <w:p w:rsidR="007D547D" w:rsidRPr="005B1EE5" w:rsidRDefault="007D547D" w:rsidP="005B1EE5">
      <w:pPr>
        <w:pStyle w:val="ab"/>
        <w:shd w:val="clear" w:color="auto" w:fill="FFFFFF"/>
        <w:spacing w:before="0" w:beforeAutospacing="0"/>
        <w:jc w:val="both"/>
        <w:rPr>
          <w:color w:val="333333"/>
          <w:sz w:val="20"/>
          <w:szCs w:val="20"/>
        </w:rPr>
      </w:pPr>
      <w:proofErr w:type="gramStart"/>
      <w:r w:rsidRPr="005B1EE5">
        <w:rPr>
          <w:color w:val="000000"/>
          <w:sz w:val="20"/>
          <w:szCs w:val="20"/>
          <w:shd w:val="clear" w:color="auto" w:fill="FFFFFF"/>
        </w:rPr>
        <w:t>Согласно ст. 2 Федерального закона от 19.06.2004 № 54-ФЗ «О собраниях, митингах, демонстрациях, шествиях и пикетированиях» (далее по тексту – Закон) публичное мероприятие - это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w:t>
      </w:r>
      <w:proofErr w:type="gramEnd"/>
      <w:r w:rsidRPr="005B1EE5">
        <w:rPr>
          <w:color w:val="000000"/>
          <w:sz w:val="20"/>
          <w:szCs w:val="20"/>
          <w:shd w:val="clear" w:color="auto" w:fill="FFFFFF"/>
        </w:rPr>
        <w:t xml:space="preserve"> использованием транспортных средств.</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При этом</w:t>
      </w:r>
      <w:proofErr w:type="gramStart"/>
      <w:r w:rsidRPr="005B1EE5">
        <w:rPr>
          <w:color w:val="000000"/>
          <w:sz w:val="20"/>
          <w:szCs w:val="20"/>
          <w:shd w:val="clear" w:color="auto" w:fill="FFFFFF"/>
        </w:rPr>
        <w:t>,</w:t>
      </w:r>
      <w:proofErr w:type="gramEnd"/>
      <w:r w:rsidRPr="005B1EE5">
        <w:rPr>
          <w:color w:val="000000"/>
          <w:sz w:val="20"/>
          <w:szCs w:val="20"/>
          <w:shd w:val="clear" w:color="auto" w:fill="FFFFFF"/>
        </w:rPr>
        <w:t xml:space="preserve"> Закон четко регламентирует порядок организации таких публичных мероприятий.</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Так, перед началом проведения указанных мероприятий требуется уведомление органа исполнительной власти субъекта Российской Федерации или органа местного самоуправления, в котором указываются: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цель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форма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дата, время начала и окончания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предполагаемое количество участников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 дата подачи уведомления о проведении публичного мероприятия.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proofErr w:type="gramStart"/>
      <w:r w:rsidRPr="005B1EE5">
        <w:rPr>
          <w:color w:val="000000"/>
          <w:sz w:val="20"/>
          <w:szCs w:val="20"/>
          <w:shd w:val="clear" w:color="auto" w:fill="FFFFFF"/>
        </w:rPr>
        <w:t>При этом в соответствии с п. 3 ст. 12 Закона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законом не вправе быть организатором публичного мероприятия, либо если в уведомлении в качестве места проведения публичного мероприятия указано</w:t>
      </w:r>
      <w:proofErr w:type="gramEnd"/>
      <w:r w:rsidRPr="005B1EE5">
        <w:rPr>
          <w:color w:val="000000"/>
          <w:sz w:val="20"/>
          <w:szCs w:val="20"/>
          <w:shd w:val="clear" w:color="auto" w:fill="FFFFFF"/>
        </w:rPr>
        <w:t xml:space="preserve"> место, в котором в соответствии с настоящим Федеральным законом или законом субъекта Российской Федерации проведение публичного мероприятия запрещается.</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r w:rsidRPr="005B1EE5">
        <w:rPr>
          <w:color w:val="000000"/>
          <w:sz w:val="20"/>
          <w:szCs w:val="20"/>
          <w:shd w:val="clear" w:color="auto" w:fill="FFFFFF"/>
        </w:rPr>
        <w:t>В случае</w:t>
      </w:r>
      <w:proofErr w:type="gramStart"/>
      <w:r w:rsidRPr="005B1EE5">
        <w:rPr>
          <w:color w:val="000000"/>
          <w:sz w:val="20"/>
          <w:szCs w:val="20"/>
          <w:shd w:val="clear" w:color="auto" w:fill="FFFFFF"/>
        </w:rPr>
        <w:t>,</w:t>
      </w:r>
      <w:proofErr w:type="gramEnd"/>
      <w:r w:rsidRPr="005B1EE5">
        <w:rPr>
          <w:color w:val="000000"/>
          <w:sz w:val="20"/>
          <w:szCs w:val="20"/>
          <w:shd w:val="clear" w:color="auto" w:fill="FFFFFF"/>
        </w:rPr>
        <w:t xml:space="preserve">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 такое мероприятие является несанкционированным.</w:t>
      </w:r>
    </w:p>
    <w:p w:rsidR="007D547D" w:rsidRPr="005B1EE5" w:rsidRDefault="007D547D" w:rsidP="007D547D">
      <w:pPr>
        <w:pStyle w:val="ab"/>
        <w:shd w:val="clear" w:color="auto" w:fill="FFFFFF"/>
        <w:spacing w:before="0" w:beforeAutospacing="0" w:after="0" w:afterAutospacing="0"/>
        <w:ind w:firstLine="709"/>
        <w:jc w:val="both"/>
        <w:rPr>
          <w:color w:val="333333"/>
          <w:sz w:val="20"/>
          <w:szCs w:val="20"/>
        </w:rPr>
      </w:pPr>
      <w:proofErr w:type="gramStart"/>
      <w:r w:rsidRPr="005B1EE5">
        <w:rPr>
          <w:color w:val="000000"/>
          <w:sz w:val="20"/>
          <w:szCs w:val="20"/>
          <w:shd w:val="clear" w:color="auto" w:fill="FFFFFF"/>
        </w:rPr>
        <w:t xml:space="preserve">Ответственность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предусмотрено пунктом 6.1 статьи 20.2 </w:t>
      </w:r>
      <w:proofErr w:type="spellStart"/>
      <w:r w:rsidRPr="005B1EE5">
        <w:rPr>
          <w:color w:val="000000"/>
          <w:sz w:val="20"/>
          <w:szCs w:val="20"/>
          <w:shd w:val="clear" w:color="auto" w:fill="FFFFFF"/>
        </w:rPr>
        <w:t>КоАП</w:t>
      </w:r>
      <w:proofErr w:type="spellEnd"/>
      <w:r w:rsidRPr="005B1EE5">
        <w:rPr>
          <w:color w:val="000000"/>
          <w:sz w:val="20"/>
          <w:szCs w:val="20"/>
          <w:shd w:val="clear" w:color="auto" w:fill="FFFFFF"/>
        </w:rPr>
        <w:t xml:space="preserve"> РФ и влечет наложение административного штрафа на граждан в размере от 10 до 20</w:t>
      </w:r>
      <w:proofErr w:type="gramEnd"/>
      <w:r w:rsidRPr="005B1EE5">
        <w:rPr>
          <w:color w:val="000000"/>
          <w:sz w:val="20"/>
          <w:szCs w:val="20"/>
          <w:shd w:val="clear" w:color="auto" w:fill="FFFFFF"/>
        </w:rPr>
        <w:t xml:space="preserve"> тысяч рублей, или обязательные работы на срок до 100 часов, или административный арест на срок до 15 суток; на должностных лиц - от 50 до 100 тысяч рублей; на юридических лиц - от 200 до 300 тысяч рублей.</w:t>
      </w:r>
    </w:p>
    <w:p w:rsidR="007D547D" w:rsidRPr="005B1EE5" w:rsidRDefault="007D547D" w:rsidP="005B1EE5">
      <w:pPr>
        <w:jc w:val="right"/>
        <w:rPr>
          <w:sz w:val="20"/>
          <w:szCs w:val="20"/>
        </w:rPr>
      </w:pPr>
      <w:r w:rsidRPr="005B1EE5">
        <w:rPr>
          <w:sz w:val="20"/>
          <w:szCs w:val="20"/>
        </w:rPr>
        <w:tab/>
      </w:r>
      <w:r w:rsidRPr="005B1EE5">
        <w:rPr>
          <w:sz w:val="20"/>
          <w:szCs w:val="20"/>
        </w:rPr>
        <w:tab/>
      </w:r>
      <w:r w:rsidRPr="005B1EE5">
        <w:rPr>
          <w:sz w:val="20"/>
          <w:szCs w:val="20"/>
        </w:rPr>
        <w:tab/>
      </w:r>
      <w:r w:rsidRPr="005B1EE5">
        <w:rPr>
          <w:sz w:val="20"/>
          <w:szCs w:val="20"/>
        </w:rPr>
        <w:tab/>
      </w:r>
      <w:r w:rsidRPr="005B1EE5">
        <w:rPr>
          <w:sz w:val="20"/>
          <w:szCs w:val="20"/>
        </w:rPr>
        <w:tab/>
      </w:r>
      <w:r w:rsidRPr="005B1EE5">
        <w:rPr>
          <w:sz w:val="20"/>
          <w:szCs w:val="20"/>
        </w:rPr>
        <w:tab/>
      </w:r>
      <w:r w:rsidRPr="005B1EE5">
        <w:rPr>
          <w:sz w:val="20"/>
          <w:szCs w:val="20"/>
        </w:rPr>
        <w:tab/>
      </w:r>
      <w:r w:rsidRPr="005B1EE5">
        <w:rPr>
          <w:sz w:val="20"/>
          <w:szCs w:val="20"/>
        </w:rPr>
        <w:tab/>
        <w:t xml:space="preserve">Помощник прокурора </w:t>
      </w:r>
    </w:p>
    <w:p w:rsidR="007D547D" w:rsidRPr="005B1EE5" w:rsidRDefault="007D547D" w:rsidP="005B1EE5">
      <w:pPr>
        <w:ind w:left="4956" w:firstLine="708"/>
        <w:jc w:val="right"/>
        <w:rPr>
          <w:sz w:val="20"/>
          <w:szCs w:val="20"/>
        </w:rPr>
      </w:pPr>
      <w:r w:rsidRPr="005B1EE5">
        <w:rPr>
          <w:sz w:val="20"/>
          <w:szCs w:val="20"/>
        </w:rPr>
        <w:t xml:space="preserve">Чановского района </w:t>
      </w:r>
    </w:p>
    <w:p w:rsidR="007D547D" w:rsidRPr="005B1EE5" w:rsidRDefault="007D547D" w:rsidP="005B1EE5">
      <w:pPr>
        <w:ind w:left="4956" w:firstLine="708"/>
        <w:jc w:val="right"/>
        <w:rPr>
          <w:sz w:val="20"/>
          <w:szCs w:val="20"/>
        </w:rPr>
      </w:pPr>
      <w:r w:rsidRPr="005B1EE5">
        <w:rPr>
          <w:sz w:val="20"/>
          <w:szCs w:val="20"/>
        </w:rPr>
        <w:t xml:space="preserve">юрист 1 класса </w:t>
      </w:r>
    </w:p>
    <w:p w:rsidR="007D547D" w:rsidRPr="005B1EE5" w:rsidRDefault="007D547D" w:rsidP="005B1EE5">
      <w:pPr>
        <w:ind w:left="4956" w:firstLine="708"/>
        <w:jc w:val="right"/>
        <w:rPr>
          <w:sz w:val="20"/>
          <w:szCs w:val="20"/>
        </w:rPr>
      </w:pPr>
      <w:r w:rsidRPr="005B1EE5">
        <w:rPr>
          <w:sz w:val="20"/>
          <w:szCs w:val="20"/>
        </w:rPr>
        <w:t xml:space="preserve">С.С. </w:t>
      </w:r>
      <w:proofErr w:type="spellStart"/>
      <w:r w:rsidRPr="005B1EE5">
        <w:rPr>
          <w:sz w:val="20"/>
          <w:szCs w:val="20"/>
        </w:rPr>
        <w:t>Бармин</w:t>
      </w:r>
      <w:proofErr w:type="spellEnd"/>
    </w:p>
    <w:p w:rsidR="007D547D" w:rsidRPr="005B1EE5" w:rsidRDefault="007D547D" w:rsidP="005B1EE5">
      <w:pPr>
        <w:widowControl w:val="0"/>
        <w:autoSpaceDE w:val="0"/>
        <w:autoSpaceDN w:val="0"/>
        <w:adjustRightInd w:val="0"/>
        <w:spacing w:before="100" w:beforeAutospacing="1"/>
        <w:rPr>
          <w:b/>
          <w:bCs/>
          <w:sz w:val="20"/>
          <w:szCs w:val="20"/>
        </w:rPr>
      </w:pPr>
      <w:r w:rsidRPr="005B1EE5">
        <w:rPr>
          <w:b/>
          <w:bCs/>
          <w:sz w:val="20"/>
          <w:szCs w:val="20"/>
        </w:rPr>
        <w:t>Прокуратура разъясняет</w:t>
      </w:r>
    </w:p>
    <w:p w:rsidR="005B1EE5" w:rsidRPr="005B1EE5" w:rsidRDefault="007D547D" w:rsidP="005B1EE5">
      <w:pPr>
        <w:pStyle w:val="19"/>
        <w:jc w:val="both"/>
        <w:rPr>
          <w:rFonts w:ascii="Times New Roman" w:hAnsi="Times New Roman"/>
          <w:sz w:val="20"/>
        </w:rPr>
      </w:pPr>
      <w:r w:rsidRPr="005B1EE5">
        <w:rPr>
          <w:rFonts w:ascii="Times New Roman" w:hAnsi="Times New Roman"/>
          <w:sz w:val="20"/>
        </w:rPr>
        <w:t xml:space="preserve">Проведенный прокуратурой района анализ поступающих в правоохранительные органы сообщений о преступлениях свидетельствует, что </w:t>
      </w:r>
      <w:proofErr w:type="spellStart"/>
      <w:proofErr w:type="gramStart"/>
      <w:r w:rsidRPr="005B1EE5">
        <w:rPr>
          <w:rFonts w:ascii="Times New Roman" w:hAnsi="Times New Roman"/>
          <w:sz w:val="20"/>
        </w:rPr>
        <w:t>интернет-преступники</w:t>
      </w:r>
      <w:proofErr w:type="spellEnd"/>
      <w:proofErr w:type="gramEnd"/>
      <w:r w:rsidRPr="005B1EE5">
        <w:rPr>
          <w:rFonts w:ascii="Times New Roman" w:hAnsi="Times New Roman"/>
          <w:sz w:val="20"/>
        </w:rPr>
        <w:t xml:space="preserve"> активно используют различные способы завладения денежными средствами населения.</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Стать жертвой мошенника можно не только на улице. С развитием технологий злоумышленники быстро освоили и виртуальное пространство.</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Рассмотрим, какие схемы используются в Интернете и как можно обезопасить себя от хищения. </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1. Если вы решили купить товар с рук или продать ненужную вам вещь, будьте внимательны — мошенники нередко играют роль покупателей или продавцов. На ваш товар находится крайне заинтересованный покупатель, который готов перевести аванс на ваш счёт и просит у вас не только номер карты или номер телефона, но и код проверки подлинности карты (три цифры на обратной стороне). Такой подход должен вас насторожить — ведь для перевода денег достаточно знать только номер карты.</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lastRenderedPageBreak/>
        <w:t>Если вы покупаете товар с рук, у вас могут попросить предоплату и сообщить все данные карты. Если перед вами мошенник, то в лучшем случае вы останетесь без денег, которые отправили авансом. В худшем — если у вас попросили все данные карты — рискуете остаться и без средств на счёте.</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Как предотвратить?</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Будьте осторожны, покупая товары с рук через социальные сети или специальные сайты. Всегда старайтесь проверить потенциального покупателя или продавца по отзывам. В сообществах и на сервисах обычно есть «черный список» (и покупателей, и продавцов) и модераторы. Проверьте профиль продавца — часто мошенники создают фальшивые страницы с минимумом информации.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2. Ваш друг прислал вам личное сообщение с просьбой одолжить денег или со странной ссылкой. Это значит лишь одно — </w:t>
      </w:r>
      <w:proofErr w:type="spellStart"/>
      <w:r w:rsidRPr="005B1EE5">
        <w:rPr>
          <w:rFonts w:ascii="Times New Roman" w:hAnsi="Times New Roman"/>
          <w:sz w:val="20"/>
        </w:rPr>
        <w:t>аккаунт</w:t>
      </w:r>
      <w:proofErr w:type="spellEnd"/>
      <w:r w:rsidRPr="005B1EE5">
        <w:rPr>
          <w:rFonts w:ascii="Times New Roman" w:hAnsi="Times New Roman"/>
          <w:sz w:val="20"/>
        </w:rPr>
        <w:t xml:space="preserve"> вашего друга взломали.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3. Незнакомый человек пишет вам личное сообщение, в котором предлагает стабильный и высокий доход за некую несложную работу. В сообщении нет конкретной информации, но есть ссылка, по которой вы якобы найдете подробности. По такой ссылке нет работы мечты — разве что компьютерный вирус.</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4. Часто мошенники представляются сотрудниками известных брендов и компаний из любых областей. Вам обещают кредиты под низкий процент, большие скидки, бесплатные товары или говорят, что вы выиграли в конкурсе. Чтобы получить приз или скидку, от вас требуется всего ничего — сообщить данные вашей карты, паспорта или все сразу, либо оплатить страховку за пересылку выигранного подарка.</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Как предотвратить?</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Если странные сообщения через социальные сети шлёт ваш друг, как можно скорее позвоните ему и выясните, действительно ли ему нужна помощь. Или мошенники взломали его </w:t>
      </w:r>
      <w:proofErr w:type="spellStart"/>
      <w:r w:rsidRPr="005B1EE5">
        <w:rPr>
          <w:rFonts w:ascii="Times New Roman" w:hAnsi="Times New Roman"/>
          <w:sz w:val="20"/>
        </w:rPr>
        <w:t>аккаунт</w:t>
      </w:r>
      <w:proofErr w:type="spellEnd"/>
      <w:r w:rsidRPr="005B1EE5">
        <w:rPr>
          <w:rFonts w:ascii="Times New Roman" w:hAnsi="Times New Roman"/>
          <w:sz w:val="20"/>
        </w:rPr>
        <w:t xml:space="preserve"> — и могут обмануть кого-то ещё. </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Ссылки из сообщений незнакомцев — не лучший способ искать заработок в интернете.</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Если незнакомцы пишут вам от лица компании или бренда, лучше уточнить информацию на официальном сайте компании или ее странице в социальной сети — крупные компании редко проводят конкурсы, в которых вы можете победить, даже не участвуя, и никогда просто так не запрашивают ваши личные данные, </w:t>
      </w:r>
      <w:r w:rsidRPr="005B1EE5">
        <w:rPr>
          <w:rFonts w:ascii="Times New Roman" w:hAnsi="Times New Roman"/>
          <w:sz w:val="20"/>
        </w:rPr>
        <w:br/>
        <w:t>а тем более данные карты.</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5. Мошенники копируют известные сайты, используя похожее название компании и оформление. Например, вы хотите узнать, есть ли у вас штрафы в ГИБДД или как оформить кредит </w:t>
      </w:r>
      <w:proofErr w:type="spellStart"/>
      <w:r w:rsidRPr="005B1EE5">
        <w:rPr>
          <w:rFonts w:ascii="Times New Roman" w:hAnsi="Times New Roman"/>
          <w:sz w:val="20"/>
        </w:rPr>
        <w:t>онлайн</w:t>
      </w:r>
      <w:proofErr w:type="spellEnd"/>
      <w:r w:rsidRPr="005B1EE5">
        <w:rPr>
          <w:rFonts w:ascii="Times New Roman" w:hAnsi="Times New Roman"/>
          <w:sz w:val="20"/>
        </w:rPr>
        <w:t xml:space="preserve">, а попадаете на </w:t>
      </w:r>
      <w:proofErr w:type="spellStart"/>
      <w:r w:rsidRPr="005B1EE5">
        <w:rPr>
          <w:rFonts w:ascii="Times New Roman" w:hAnsi="Times New Roman"/>
          <w:sz w:val="20"/>
        </w:rPr>
        <w:t>фишинговый</w:t>
      </w:r>
      <w:proofErr w:type="spellEnd"/>
      <w:r w:rsidRPr="005B1EE5">
        <w:rPr>
          <w:rFonts w:ascii="Times New Roman" w:hAnsi="Times New Roman"/>
          <w:sz w:val="20"/>
        </w:rPr>
        <w:t xml:space="preserve"> сайт, то есть сайт-клон. Если вы введёте на таких сайтах свои данные, они попадут в руки злоумышленников.</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Как предотвратить?</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Всегда обращайте внимание на адресную строку браузера: на сайте-клоне будет допущена ошибка. Оплачивайте покупки только через сайты с защищённым соединением и значком платёжной системы. Внимательно изучите и содержание сайта — злоумышленники часто невнимательно относятся к наполнению сайта. Добавьте в закладки сайты, которыми часто пользуетесь, чтобы не набирать адрес вручную — так вы не ошибётесь в названии и попадёте на нужный вам сайт.</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6. Зловредные программы умеют маскироваться под мобильные банки и таиться в разных приложениях, которые вы скачиваете на телефон.</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Скачивайте приложения на телефон только в официальном магазине. Обращайте внимание в первую очередь на разработчика приложения — в официальных банковских приложениях указан сам банк. Внимательно читайте описание приложения. Не скачивайте приложения сторонних разработчиков.</w:t>
      </w:r>
    </w:p>
    <w:p w:rsidR="007D547D" w:rsidRDefault="007D547D" w:rsidP="005B1EE5">
      <w:pPr>
        <w:pStyle w:val="19"/>
        <w:jc w:val="both"/>
        <w:rPr>
          <w:rFonts w:ascii="Times New Roman" w:hAnsi="Times New Roman"/>
          <w:sz w:val="20"/>
        </w:rPr>
      </w:pPr>
      <w:r w:rsidRPr="005B1EE5">
        <w:rPr>
          <w:rFonts w:ascii="Times New Roman" w:hAnsi="Times New Roman"/>
          <w:sz w:val="20"/>
        </w:rPr>
        <w:t xml:space="preserve">Соблюдение приведенных правил может обезопасить вас от </w:t>
      </w:r>
      <w:proofErr w:type="spellStart"/>
      <w:proofErr w:type="gramStart"/>
      <w:r w:rsidRPr="005B1EE5">
        <w:rPr>
          <w:rFonts w:ascii="Times New Roman" w:hAnsi="Times New Roman"/>
          <w:sz w:val="20"/>
        </w:rPr>
        <w:t>кибер-мошенников</w:t>
      </w:r>
      <w:proofErr w:type="spellEnd"/>
      <w:proofErr w:type="gramEnd"/>
      <w:r w:rsidRPr="005B1EE5">
        <w:rPr>
          <w:rFonts w:ascii="Times New Roman" w:hAnsi="Times New Roman"/>
          <w:sz w:val="20"/>
        </w:rPr>
        <w:t xml:space="preserve"> и сохранить Ваши денежные средства.</w:t>
      </w:r>
    </w:p>
    <w:p w:rsidR="005B1EE5" w:rsidRPr="005B1EE5" w:rsidRDefault="005B1EE5" w:rsidP="005B1EE5">
      <w:pPr>
        <w:pStyle w:val="19"/>
        <w:jc w:val="both"/>
        <w:rPr>
          <w:rFonts w:ascii="Times New Roman" w:hAnsi="Times New Roman"/>
          <w:sz w:val="20"/>
        </w:rPr>
      </w:pPr>
    </w:p>
    <w:p w:rsidR="007D547D" w:rsidRPr="005B1EE5" w:rsidRDefault="007D547D" w:rsidP="005B1EE5">
      <w:pPr>
        <w:pStyle w:val="19"/>
        <w:jc w:val="right"/>
        <w:rPr>
          <w:rFonts w:ascii="Times New Roman" w:hAnsi="Times New Roman"/>
          <w:sz w:val="20"/>
          <w:szCs w:val="20"/>
        </w:rPr>
      </w:pPr>
      <w:r w:rsidRPr="005B1EE5">
        <w:rPr>
          <w:rFonts w:ascii="Times New Roman" w:hAnsi="Times New Roman"/>
          <w:sz w:val="20"/>
          <w:szCs w:val="20"/>
        </w:rPr>
        <w:t xml:space="preserve">Заместитель прокурора </w:t>
      </w:r>
    </w:p>
    <w:p w:rsidR="007D547D" w:rsidRPr="005B1EE5" w:rsidRDefault="007D547D" w:rsidP="005B1EE5">
      <w:pPr>
        <w:pStyle w:val="19"/>
        <w:jc w:val="right"/>
        <w:rPr>
          <w:rFonts w:ascii="Times New Roman" w:hAnsi="Times New Roman"/>
          <w:sz w:val="20"/>
          <w:szCs w:val="20"/>
        </w:rPr>
      </w:pPr>
      <w:r w:rsidRPr="005B1EE5">
        <w:rPr>
          <w:rFonts w:ascii="Times New Roman" w:hAnsi="Times New Roman"/>
          <w:sz w:val="20"/>
          <w:szCs w:val="20"/>
        </w:rPr>
        <w:t>Чановского района</w:t>
      </w:r>
    </w:p>
    <w:p w:rsidR="007D547D" w:rsidRPr="005B1EE5" w:rsidRDefault="007D547D" w:rsidP="005B1EE5">
      <w:pPr>
        <w:pStyle w:val="19"/>
        <w:jc w:val="right"/>
        <w:rPr>
          <w:rFonts w:ascii="Times New Roman" w:hAnsi="Times New Roman"/>
          <w:sz w:val="20"/>
          <w:szCs w:val="20"/>
        </w:rPr>
      </w:pPr>
      <w:r w:rsidRPr="005B1EE5">
        <w:rPr>
          <w:rFonts w:ascii="Times New Roman" w:hAnsi="Times New Roman"/>
          <w:sz w:val="20"/>
          <w:szCs w:val="20"/>
        </w:rPr>
        <w:t xml:space="preserve"> </w:t>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r>
      <w:r w:rsidRPr="005B1EE5">
        <w:rPr>
          <w:rFonts w:ascii="Times New Roman" w:hAnsi="Times New Roman"/>
          <w:sz w:val="20"/>
          <w:szCs w:val="20"/>
        </w:rPr>
        <w:tab/>
        <w:t xml:space="preserve">советник юстиции </w:t>
      </w:r>
    </w:p>
    <w:p w:rsidR="007D547D" w:rsidRPr="005B1EE5" w:rsidRDefault="007D547D" w:rsidP="005B1EE5">
      <w:pPr>
        <w:pStyle w:val="19"/>
        <w:jc w:val="right"/>
        <w:rPr>
          <w:rFonts w:ascii="Times New Roman" w:hAnsi="Times New Roman"/>
          <w:sz w:val="20"/>
          <w:szCs w:val="20"/>
        </w:rPr>
      </w:pPr>
      <w:r w:rsidRPr="005B1EE5">
        <w:rPr>
          <w:rFonts w:ascii="Times New Roman" w:hAnsi="Times New Roman"/>
          <w:sz w:val="20"/>
          <w:szCs w:val="20"/>
        </w:rPr>
        <w:t xml:space="preserve">А.Е. </w:t>
      </w:r>
      <w:proofErr w:type="spellStart"/>
      <w:r w:rsidRPr="005B1EE5">
        <w:rPr>
          <w:rFonts w:ascii="Times New Roman" w:hAnsi="Times New Roman"/>
          <w:sz w:val="20"/>
          <w:szCs w:val="20"/>
        </w:rPr>
        <w:t>Островерхова</w:t>
      </w:r>
      <w:proofErr w:type="spellEnd"/>
    </w:p>
    <w:p w:rsidR="007D547D" w:rsidRPr="005B1EE5" w:rsidRDefault="007D547D" w:rsidP="007D547D">
      <w:pPr>
        <w:shd w:val="clear" w:color="auto" w:fill="FFFFFF"/>
        <w:spacing w:line="540" w:lineRule="atLeast"/>
        <w:jc w:val="both"/>
        <w:rPr>
          <w:b/>
          <w:bCs/>
          <w:sz w:val="20"/>
          <w:szCs w:val="20"/>
        </w:rPr>
      </w:pPr>
      <w:r w:rsidRPr="005B1EE5">
        <w:rPr>
          <w:b/>
          <w:bCs/>
          <w:sz w:val="20"/>
          <w:szCs w:val="20"/>
        </w:rPr>
        <w:t xml:space="preserve">     Особенности трудоустройства несовершеннолетних работников</w:t>
      </w:r>
    </w:p>
    <w:p w:rsidR="007D547D" w:rsidRPr="005B1EE5" w:rsidRDefault="007D547D" w:rsidP="007D547D">
      <w:pPr>
        <w:shd w:val="clear" w:color="auto" w:fill="FFFFFF"/>
        <w:ind w:left="29" w:firstLine="709"/>
        <w:jc w:val="both"/>
        <w:rPr>
          <w:sz w:val="20"/>
          <w:szCs w:val="20"/>
        </w:rPr>
      </w:pPr>
      <w:r w:rsidRPr="005B1EE5">
        <w:rPr>
          <w:sz w:val="20"/>
          <w:szCs w:val="20"/>
        </w:rPr>
        <w:t>В соответствии со статьей 70 Трудового Кодекса Российской Федерации лицам, не достигшим восемнадцатилетнего возраста, при приеме на работу испытание (испытательный срок) не устанавливается.</w:t>
      </w:r>
    </w:p>
    <w:p w:rsidR="007D547D" w:rsidRPr="005B1EE5" w:rsidRDefault="007D547D" w:rsidP="007D547D">
      <w:pPr>
        <w:shd w:val="clear" w:color="auto" w:fill="FFFFFF"/>
        <w:ind w:left="29" w:firstLine="709"/>
        <w:jc w:val="both"/>
        <w:rPr>
          <w:sz w:val="20"/>
          <w:szCs w:val="20"/>
        </w:rPr>
      </w:pPr>
      <w:r w:rsidRPr="005B1EE5">
        <w:rPr>
          <w:sz w:val="20"/>
          <w:szCs w:val="20"/>
        </w:rPr>
        <w:t>Согласно требованиям статьи 268 Трудового Кодекса Российской Федерации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запрещено.</w:t>
      </w:r>
    </w:p>
    <w:p w:rsidR="007D547D" w:rsidRPr="005B1EE5" w:rsidRDefault="007D547D" w:rsidP="007D547D">
      <w:pPr>
        <w:shd w:val="clear" w:color="auto" w:fill="FFFFFF"/>
        <w:ind w:left="29" w:firstLine="709"/>
        <w:jc w:val="both"/>
        <w:rPr>
          <w:sz w:val="20"/>
          <w:szCs w:val="20"/>
        </w:rPr>
      </w:pPr>
      <w:r w:rsidRPr="005B1EE5">
        <w:rPr>
          <w:sz w:val="20"/>
          <w:szCs w:val="20"/>
        </w:rPr>
        <w:t>Из положений статьи 242 Трудового Кодекса Российской Федерации следует, что 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7D547D" w:rsidRPr="005B1EE5" w:rsidRDefault="007D547D" w:rsidP="007D547D">
      <w:pPr>
        <w:shd w:val="clear" w:color="auto" w:fill="FFFFFF"/>
        <w:ind w:left="29" w:firstLine="709"/>
        <w:jc w:val="both"/>
        <w:rPr>
          <w:sz w:val="20"/>
          <w:szCs w:val="20"/>
        </w:rPr>
      </w:pPr>
      <w:r w:rsidRPr="005B1EE5">
        <w:rPr>
          <w:sz w:val="20"/>
          <w:szCs w:val="20"/>
        </w:rPr>
        <w:t>Статьей 92 Трудового Кодекса Российской Федерации установлено, что для работников в возрасте до шестнадцати лет продолжительность рабочего времени устанавливается - не более 24 часов, а для работников в возрасте от шестнадцати до восемнадцати лет - не более 35 часов в неделю.</w:t>
      </w:r>
    </w:p>
    <w:p w:rsidR="007D547D" w:rsidRPr="005B1EE5" w:rsidRDefault="007D547D" w:rsidP="007D547D">
      <w:pPr>
        <w:shd w:val="clear" w:color="auto" w:fill="FFFFFF"/>
        <w:ind w:left="29" w:firstLine="709"/>
        <w:jc w:val="both"/>
        <w:rPr>
          <w:sz w:val="20"/>
          <w:szCs w:val="20"/>
        </w:rPr>
      </w:pPr>
      <w:r w:rsidRPr="005B1EE5">
        <w:rPr>
          <w:sz w:val="20"/>
          <w:szCs w:val="20"/>
        </w:rPr>
        <w:t>Работникам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(статья 270 Трудового Кодекса Российской Федерации).</w:t>
      </w:r>
    </w:p>
    <w:p w:rsidR="007D547D" w:rsidRPr="005B1EE5" w:rsidRDefault="007D547D" w:rsidP="007D547D">
      <w:pPr>
        <w:shd w:val="clear" w:color="auto" w:fill="FFFFFF"/>
        <w:ind w:firstLine="709"/>
        <w:jc w:val="both"/>
        <w:rPr>
          <w:sz w:val="20"/>
          <w:szCs w:val="20"/>
        </w:rPr>
      </w:pPr>
      <w:r w:rsidRPr="005B1EE5">
        <w:rPr>
          <w:sz w:val="20"/>
          <w:szCs w:val="20"/>
        </w:rPr>
        <w:t>Статья 267 Трудового кодекса Российской Федерации предусматривает, что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7D547D" w:rsidRPr="005B1EE5" w:rsidRDefault="007D547D" w:rsidP="005B1EE5">
      <w:pPr>
        <w:ind w:left="4956" w:firstLine="708"/>
        <w:jc w:val="right"/>
        <w:rPr>
          <w:sz w:val="20"/>
          <w:szCs w:val="20"/>
        </w:rPr>
      </w:pPr>
      <w:r w:rsidRPr="005B1EE5">
        <w:rPr>
          <w:sz w:val="20"/>
          <w:szCs w:val="20"/>
        </w:rPr>
        <w:lastRenderedPageBreak/>
        <w:t xml:space="preserve">Помощник прокурора </w:t>
      </w:r>
    </w:p>
    <w:p w:rsidR="007D547D" w:rsidRPr="005B1EE5" w:rsidRDefault="007D547D" w:rsidP="005B1EE5">
      <w:pPr>
        <w:ind w:left="4956" w:firstLine="708"/>
        <w:jc w:val="right"/>
        <w:rPr>
          <w:sz w:val="20"/>
          <w:szCs w:val="20"/>
        </w:rPr>
      </w:pPr>
      <w:r w:rsidRPr="005B1EE5">
        <w:rPr>
          <w:sz w:val="20"/>
          <w:szCs w:val="20"/>
        </w:rPr>
        <w:t xml:space="preserve">Чановского района </w:t>
      </w:r>
    </w:p>
    <w:p w:rsidR="007D547D" w:rsidRPr="005B1EE5" w:rsidRDefault="007D547D" w:rsidP="005B1EE5">
      <w:pPr>
        <w:ind w:left="4956" w:firstLine="708"/>
        <w:jc w:val="right"/>
        <w:rPr>
          <w:sz w:val="20"/>
          <w:szCs w:val="20"/>
        </w:rPr>
      </w:pPr>
      <w:r w:rsidRPr="005B1EE5">
        <w:rPr>
          <w:sz w:val="20"/>
          <w:szCs w:val="20"/>
        </w:rPr>
        <w:t xml:space="preserve">юрист 1 класса </w:t>
      </w:r>
    </w:p>
    <w:p w:rsidR="007D547D" w:rsidRPr="005B1EE5" w:rsidRDefault="007D547D" w:rsidP="005B1EE5">
      <w:pPr>
        <w:ind w:left="4956" w:firstLine="708"/>
        <w:jc w:val="right"/>
        <w:rPr>
          <w:sz w:val="20"/>
          <w:szCs w:val="20"/>
        </w:rPr>
      </w:pPr>
      <w:r w:rsidRPr="005B1EE5">
        <w:rPr>
          <w:sz w:val="20"/>
          <w:szCs w:val="20"/>
        </w:rPr>
        <w:t xml:space="preserve">С.С. </w:t>
      </w:r>
      <w:proofErr w:type="spellStart"/>
      <w:r w:rsidRPr="005B1EE5">
        <w:rPr>
          <w:sz w:val="20"/>
          <w:szCs w:val="20"/>
        </w:rPr>
        <w:t>Бармин</w:t>
      </w:r>
      <w:proofErr w:type="spellEnd"/>
    </w:p>
    <w:p w:rsidR="007D547D" w:rsidRPr="005B1EE5" w:rsidRDefault="007D547D" w:rsidP="007D547D">
      <w:pPr>
        <w:pStyle w:val="ab"/>
        <w:shd w:val="clear" w:color="auto" w:fill="FFFFFF"/>
        <w:spacing w:before="150" w:beforeAutospacing="0" w:after="150" w:afterAutospacing="0" w:line="330" w:lineRule="atLeast"/>
        <w:ind w:firstLine="708"/>
        <w:jc w:val="both"/>
        <w:rPr>
          <w:spacing w:val="3"/>
          <w:sz w:val="20"/>
          <w:szCs w:val="20"/>
        </w:rPr>
      </w:pPr>
      <w:r w:rsidRPr="005B1EE5">
        <w:rPr>
          <w:spacing w:val="3"/>
          <w:sz w:val="20"/>
          <w:szCs w:val="20"/>
        </w:rPr>
        <w:t xml:space="preserve">ПРИБОРЫ УЧЕТА </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предусмотрено периодическое проведение </w:t>
      </w:r>
      <w:proofErr w:type="gramStart"/>
      <w:r w:rsidRPr="005B1EE5">
        <w:rPr>
          <w:rFonts w:ascii="Times New Roman" w:hAnsi="Times New Roman"/>
          <w:sz w:val="20"/>
        </w:rPr>
        <w:t>проверок состояния приборов учета коммунальных услуг</w:t>
      </w:r>
      <w:proofErr w:type="gramEnd"/>
      <w:r w:rsidRPr="005B1EE5">
        <w:rPr>
          <w:rFonts w:ascii="Times New Roman" w:hAnsi="Times New Roman"/>
          <w:sz w:val="20"/>
        </w:rPr>
        <w:t>.</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В соответствии с подпунктом «</w:t>
      </w:r>
      <w:proofErr w:type="spellStart"/>
      <w:r w:rsidRPr="005B1EE5">
        <w:rPr>
          <w:rFonts w:ascii="Times New Roman" w:hAnsi="Times New Roman"/>
          <w:sz w:val="20"/>
        </w:rPr>
        <w:t>д</w:t>
      </w:r>
      <w:proofErr w:type="spellEnd"/>
      <w:r w:rsidRPr="005B1EE5">
        <w:rPr>
          <w:rFonts w:ascii="Times New Roman" w:hAnsi="Times New Roman"/>
          <w:sz w:val="20"/>
        </w:rPr>
        <w:t xml:space="preserve">» пункта 81(12) указанных Правил при истечении </w:t>
      </w:r>
      <w:proofErr w:type="spellStart"/>
      <w:r w:rsidRPr="005B1EE5">
        <w:rPr>
          <w:rFonts w:ascii="Times New Roman" w:hAnsi="Times New Roman"/>
          <w:sz w:val="20"/>
        </w:rPr>
        <w:t>межповерочного</w:t>
      </w:r>
      <w:proofErr w:type="spellEnd"/>
      <w:r w:rsidRPr="005B1EE5">
        <w:rPr>
          <w:rFonts w:ascii="Times New Roman" w:hAnsi="Times New Roman"/>
          <w:sz w:val="20"/>
        </w:rPr>
        <w:t xml:space="preserve"> интервала поверки прибор учета считается вышедшим из строя, и его показания не могут использоваться при расчете платы за коммунальные услуги.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Однако постановлением Правительства Российской Федерации от 02.04.2020 № 424 до 1 января 2021 года действие данной нормы приостановлено.</w:t>
      </w:r>
    </w:p>
    <w:p w:rsidR="007D547D" w:rsidRPr="005B1EE5" w:rsidRDefault="007D547D" w:rsidP="005B1EE5">
      <w:pPr>
        <w:pStyle w:val="19"/>
        <w:jc w:val="both"/>
        <w:rPr>
          <w:rFonts w:ascii="Times New Roman" w:hAnsi="Times New Roman"/>
          <w:sz w:val="20"/>
        </w:rPr>
      </w:pPr>
      <w:proofErr w:type="spellStart"/>
      <w:r w:rsidRPr="005B1EE5">
        <w:rPr>
          <w:rFonts w:ascii="Times New Roman" w:hAnsi="Times New Roman"/>
          <w:sz w:val="20"/>
        </w:rPr>
        <w:t>Росстандарт</w:t>
      </w:r>
      <w:proofErr w:type="spellEnd"/>
      <w:r w:rsidRPr="005B1EE5">
        <w:rPr>
          <w:rFonts w:ascii="Times New Roman" w:hAnsi="Times New Roman"/>
          <w:sz w:val="20"/>
        </w:rPr>
        <w:t xml:space="preserve"> и </w:t>
      </w:r>
      <w:proofErr w:type="spellStart"/>
      <w:r w:rsidRPr="005B1EE5">
        <w:rPr>
          <w:rFonts w:ascii="Times New Roman" w:hAnsi="Times New Roman"/>
          <w:sz w:val="20"/>
        </w:rPr>
        <w:t>Росаккредитация</w:t>
      </w:r>
      <w:proofErr w:type="spellEnd"/>
      <w:r w:rsidRPr="005B1EE5">
        <w:rPr>
          <w:rFonts w:ascii="Times New Roman" w:hAnsi="Times New Roman"/>
          <w:sz w:val="20"/>
        </w:rPr>
        <w:t xml:space="preserve"> в письме от 21.04.2020 № AA</w:t>
      </w:r>
      <w:r w:rsidRPr="005B1EE5">
        <w:rPr>
          <w:rFonts w:ascii="Times New Roman" w:hAnsi="Times New Roman"/>
          <w:sz w:val="20"/>
        </w:rPr>
        <w:noBreakHyphen/>
        <w:t>275/04/НС-73 пояснили, что до 2021 года физические лица – потребители коммунальных услуг могут использовать все бытовые приборы учета без очередной поверки. Это касается и тех счетчиков, срок поверки которых истек. Их показания должны приниматься для расчета оплаты коммунальных услуг.</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Организациям и индивидуальным предпринимателям, выполняющим  работы по поверке бытовых приборов учета, указано на необходимость  извещать об этом граждан, обратившихся к ним с заявкой на выполнение соответствующих работ.</w:t>
      </w:r>
    </w:p>
    <w:p w:rsidR="005B1EE5" w:rsidRPr="005B1EE5" w:rsidRDefault="007D547D" w:rsidP="005B1EE5">
      <w:pPr>
        <w:pStyle w:val="19"/>
        <w:jc w:val="right"/>
        <w:rPr>
          <w:rFonts w:ascii="Times New Roman" w:hAnsi="Times New Roman"/>
          <w:sz w:val="20"/>
        </w:rPr>
      </w:pPr>
      <w:r w:rsidRPr="005B1EE5">
        <w:t> </w:t>
      </w:r>
      <w:r w:rsidRPr="005B1EE5">
        <w:rPr>
          <w:rFonts w:ascii="Times New Roman" w:hAnsi="Times New Roman"/>
          <w:sz w:val="20"/>
        </w:rPr>
        <w:t xml:space="preserve">Помощник прокурора </w:t>
      </w:r>
    </w:p>
    <w:p w:rsidR="005B1EE5" w:rsidRPr="005B1EE5" w:rsidRDefault="007D547D" w:rsidP="005B1EE5">
      <w:pPr>
        <w:pStyle w:val="19"/>
        <w:jc w:val="right"/>
        <w:rPr>
          <w:rFonts w:ascii="Times New Roman" w:hAnsi="Times New Roman"/>
          <w:sz w:val="20"/>
        </w:rPr>
      </w:pPr>
      <w:r w:rsidRPr="005B1EE5">
        <w:rPr>
          <w:rFonts w:ascii="Times New Roman" w:hAnsi="Times New Roman"/>
          <w:sz w:val="20"/>
        </w:rPr>
        <w:t>Чановского района юрист 1 класса</w:t>
      </w:r>
    </w:p>
    <w:p w:rsidR="007D547D" w:rsidRDefault="007D547D" w:rsidP="005B1EE5">
      <w:pPr>
        <w:pStyle w:val="19"/>
        <w:jc w:val="right"/>
        <w:rPr>
          <w:rFonts w:ascii="Times New Roman" w:hAnsi="Times New Roman"/>
          <w:sz w:val="20"/>
        </w:rPr>
      </w:pPr>
      <w:r w:rsidRPr="005B1EE5">
        <w:rPr>
          <w:rFonts w:ascii="Times New Roman" w:hAnsi="Times New Roman"/>
          <w:sz w:val="20"/>
        </w:rPr>
        <w:t xml:space="preserve"> О.Е. </w:t>
      </w:r>
      <w:proofErr w:type="spellStart"/>
      <w:r w:rsidRPr="005B1EE5">
        <w:rPr>
          <w:rFonts w:ascii="Times New Roman" w:hAnsi="Times New Roman"/>
          <w:sz w:val="20"/>
        </w:rPr>
        <w:t>Кузеванова</w:t>
      </w:r>
      <w:proofErr w:type="spellEnd"/>
      <w:r w:rsidRPr="005B1EE5">
        <w:rPr>
          <w:rFonts w:ascii="Times New Roman" w:hAnsi="Times New Roman"/>
          <w:sz w:val="20"/>
        </w:rPr>
        <w:t xml:space="preserve"> </w:t>
      </w:r>
    </w:p>
    <w:p w:rsidR="005B1EE5" w:rsidRDefault="005B1EE5" w:rsidP="005B1EE5">
      <w:pPr>
        <w:pStyle w:val="19"/>
        <w:jc w:val="right"/>
        <w:rPr>
          <w:rFonts w:ascii="Times New Roman" w:hAnsi="Times New Roman"/>
          <w:sz w:val="20"/>
        </w:rPr>
      </w:pPr>
    </w:p>
    <w:p w:rsidR="00500B85" w:rsidRDefault="00500B85" w:rsidP="005B1EE5">
      <w:pPr>
        <w:pStyle w:val="19"/>
        <w:jc w:val="right"/>
        <w:rPr>
          <w:rFonts w:ascii="Times New Roman" w:hAnsi="Times New Roman"/>
          <w:sz w:val="20"/>
        </w:rPr>
      </w:pPr>
    </w:p>
    <w:p w:rsidR="005B1EE5" w:rsidRDefault="005B1EE5" w:rsidP="005B1EE5">
      <w:pPr>
        <w:ind w:firstLine="720"/>
        <w:jc w:val="right"/>
        <w:rPr>
          <w:b/>
          <w:color w:val="000000"/>
          <w:sz w:val="18"/>
          <w:szCs w:val="18"/>
          <w:shd w:val="clear" w:color="auto" w:fill="FFFFFF"/>
        </w:rPr>
      </w:pPr>
      <w:r w:rsidRPr="006236DE">
        <w:rPr>
          <w:b/>
          <w:color w:val="000000"/>
          <w:sz w:val="18"/>
          <w:szCs w:val="18"/>
          <w:shd w:val="clear" w:color="auto" w:fill="FFFFFF"/>
        </w:rPr>
        <w:t xml:space="preserve">Отдел надзорной деятельности и профилактической работы по </w:t>
      </w:r>
      <w:proofErr w:type="spellStart"/>
      <w:r w:rsidRPr="006236DE">
        <w:rPr>
          <w:b/>
          <w:color w:val="000000"/>
          <w:sz w:val="18"/>
          <w:szCs w:val="18"/>
          <w:shd w:val="clear" w:color="auto" w:fill="FFFFFF"/>
        </w:rPr>
        <w:t>Чановскому</w:t>
      </w:r>
      <w:proofErr w:type="spellEnd"/>
      <w:r w:rsidRPr="006236DE">
        <w:rPr>
          <w:b/>
          <w:color w:val="000000"/>
          <w:sz w:val="18"/>
          <w:szCs w:val="18"/>
          <w:shd w:val="clear" w:color="auto" w:fill="FFFFFF"/>
        </w:rPr>
        <w:t xml:space="preserve"> району информирует:</w:t>
      </w:r>
    </w:p>
    <w:p w:rsidR="00500B85" w:rsidRPr="00500B85" w:rsidRDefault="00500B85" w:rsidP="005B1EE5">
      <w:pPr>
        <w:ind w:firstLine="720"/>
        <w:jc w:val="right"/>
        <w:rPr>
          <w:b/>
          <w:sz w:val="20"/>
          <w:szCs w:val="20"/>
        </w:rPr>
      </w:pPr>
    </w:p>
    <w:p w:rsidR="00500B85" w:rsidRPr="00500B85" w:rsidRDefault="007D547D" w:rsidP="007D547D">
      <w:pPr>
        <w:jc w:val="both"/>
        <w:rPr>
          <w:b/>
          <w:sz w:val="20"/>
          <w:szCs w:val="20"/>
        </w:rPr>
      </w:pPr>
      <w:r w:rsidRPr="00500B85">
        <w:rPr>
          <w:b/>
          <w:sz w:val="20"/>
          <w:szCs w:val="20"/>
        </w:rPr>
        <w:t xml:space="preserve">ОСОБЕННОСТИ ПРОВЕДЕНИЯ ПЛАНОВЫХ ПРОВЕРОК В 2021 ГОДУ </w:t>
      </w:r>
    </w:p>
    <w:p w:rsidR="007D547D" w:rsidRPr="005B1EE5" w:rsidRDefault="007D547D" w:rsidP="005B1EE5">
      <w:pPr>
        <w:pStyle w:val="19"/>
        <w:jc w:val="both"/>
        <w:rPr>
          <w:rFonts w:ascii="Times New Roman" w:hAnsi="Times New Roman"/>
          <w:sz w:val="20"/>
        </w:rPr>
      </w:pPr>
      <w:proofErr w:type="gramStart"/>
      <w:r w:rsidRPr="005B1EE5">
        <w:rPr>
          <w:rFonts w:ascii="Times New Roman" w:hAnsi="Times New Roman"/>
          <w:sz w:val="20"/>
        </w:rPr>
        <w:t>Правительством Российской Федерации 30.11.2020 за № 1969 принято постановление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w:t>
      </w:r>
      <w:proofErr w:type="gramEnd"/>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Указанным Постановлением продлен «мораторий» на плановые проверки в отношении юридических лиц и индивидуальных предпринимателей, относящихся к малому предпринимательству, на 2021 год.</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Вместе с тем, Постановление содержит исключения.</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В 2021 году будут осуществляться плановые проверки субъектов малого предпринимательства:</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деятельность и (или) используемые производственные </w:t>
      </w:r>
      <w:proofErr w:type="gramStart"/>
      <w:r w:rsidRPr="005B1EE5">
        <w:rPr>
          <w:rFonts w:ascii="Times New Roman" w:hAnsi="Times New Roman"/>
          <w:sz w:val="20"/>
        </w:rPr>
        <w:t>объекты</w:t>
      </w:r>
      <w:proofErr w:type="gramEnd"/>
      <w:r w:rsidRPr="005B1EE5">
        <w:rPr>
          <w:rFonts w:ascii="Times New Roman" w:hAnsi="Times New Roman"/>
          <w:sz w:val="20"/>
        </w:rPr>
        <w:t xml:space="preserve"> которых отнесены к категориям чрезвычайно высокого и высокого рисков либо отнесены к 1, 2 классам (категориям) опасности, I, II и III классу опасности опасных производственных объектов, I, II и III классу гидротехнических сооружений, а также в отношении которых установлен режим постоянного государственного контроля (надзора);</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Такой перечень в настоящее время утвержден Постановлением Правительства Российской Федерации от 23.11.2009 № 944 и включает в себя виды деятельности в сфере здравоохранения, образования, социальных услуг;</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совершивших грубые нарушения, определенные в соответствии с Кодексом Российской Федерации об административных правонарушениях, дисквалифицированных, в отношении которых принималось решение об административном приостановлении деятельности либо принято решение о приостановлении действия лицензии и (или) аннулировании лицензии.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Вышеуказанные лица подлежат проверкам, если </w:t>
      </w:r>
      <w:proofErr w:type="gramStart"/>
      <w:r w:rsidRPr="005B1EE5">
        <w:rPr>
          <w:rFonts w:ascii="Times New Roman" w:hAnsi="Times New Roman"/>
          <w:sz w:val="20"/>
        </w:rPr>
        <w:t>с даты окончания</w:t>
      </w:r>
      <w:proofErr w:type="gramEnd"/>
      <w:r w:rsidRPr="005B1EE5">
        <w:rPr>
          <w:rFonts w:ascii="Times New Roman" w:hAnsi="Times New Roman"/>
          <w:sz w:val="20"/>
        </w:rPr>
        <w:t xml:space="preserve"> проведения проверки, по результатам которой вынесено такое постановление либо принято такое решение, прошло менее трех лет.</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Также будут осуществляться плановые проверки, проводимые при осуществлении лицензионного контроля.</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Не попадают под ограничение: федеральный государственный надзор в области обеспечения радиационной безопасности; федеральный государственный </w:t>
      </w:r>
      <w:proofErr w:type="gramStart"/>
      <w:r w:rsidRPr="005B1EE5">
        <w:rPr>
          <w:rFonts w:ascii="Times New Roman" w:hAnsi="Times New Roman"/>
          <w:sz w:val="20"/>
        </w:rPr>
        <w:t>контроль за</w:t>
      </w:r>
      <w:proofErr w:type="gramEnd"/>
      <w:r w:rsidRPr="005B1EE5">
        <w:rPr>
          <w:rFonts w:ascii="Times New Roman" w:hAnsi="Times New Roman"/>
          <w:sz w:val="20"/>
        </w:rPr>
        <w:t xml:space="preserve"> обеспечением защиты государственной тайны; внешний контроль качества работы аудиторских организаций; федеральный государственный надзор в области использования атомной энергии.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Кроме того, Постановлением </w:t>
      </w:r>
      <w:proofErr w:type="gramStart"/>
      <w:r w:rsidRPr="005B1EE5">
        <w:rPr>
          <w:rFonts w:ascii="Times New Roman" w:hAnsi="Times New Roman"/>
          <w:sz w:val="20"/>
        </w:rPr>
        <w:t>установлены</w:t>
      </w:r>
      <w:proofErr w:type="gramEnd"/>
      <w:r w:rsidRPr="005B1EE5">
        <w:rPr>
          <w:rFonts w:ascii="Times New Roman" w:hAnsi="Times New Roman"/>
          <w:sz w:val="20"/>
        </w:rPr>
        <w:t xml:space="preserve"> ряд особенностей при проведении проверок.</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В 2021 году контролеры могут проводить проверки с использованием средств дистанционного взаимодействия, в том числе аудио- или видеосвязи.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После 01.07.2021 органом контроля, по видам государственного контроля (надзора), муниципального контроля, организация и осуществление </w:t>
      </w:r>
      <w:proofErr w:type="gramStart"/>
      <w:r w:rsidRPr="005B1EE5">
        <w:rPr>
          <w:rFonts w:ascii="Times New Roman" w:hAnsi="Times New Roman"/>
          <w:sz w:val="20"/>
        </w:rPr>
        <w:t>которых</w:t>
      </w:r>
      <w:proofErr w:type="gramEnd"/>
      <w:r w:rsidRPr="005B1EE5">
        <w:rPr>
          <w:rFonts w:ascii="Times New Roman" w:hAnsi="Times New Roman"/>
          <w:sz w:val="20"/>
        </w:rPr>
        <w:t xml:space="preserve"> регулируется Федеральным законом «О государственном контроле </w:t>
      </w:r>
      <w:r w:rsidRPr="005B1EE5">
        <w:rPr>
          <w:rFonts w:ascii="Times New Roman" w:hAnsi="Times New Roman"/>
          <w:sz w:val="20"/>
        </w:rPr>
        <w:lastRenderedPageBreak/>
        <w:t>(надзоре) и муниципальном контроле в Российской Федерации» (далее – Закон № 248-ФЗ, выступает в силу с 01.07.2021), может быть принято решение о проведении вместо проверки инспекционного визита.</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При этом такое решение должно быть принято не </w:t>
      </w:r>
      <w:proofErr w:type="gramStart"/>
      <w:r w:rsidRPr="005B1EE5">
        <w:rPr>
          <w:rFonts w:ascii="Times New Roman" w:hAnsi="Times New Roman"/>
          <w:sz w:val="20"/>
        </w:rPr>
        <w:t>позднее</w:t>
      </w:r>
      <w:proofErr w:type="gramEnd"/>
      <w:r w:rsidRPr="005B1EE5">
        <w:rPr>
          <w:rFonts w:ascii="Times New Roman" w:hAnsi="Times New Roman"/>
          <w:sz w:val="20"/>
        </w:rPr>
        <w:t xml:space="preserve"> чем за 20 рабочих дней до даты начала проведения плановой проверки в форме выездной проверки.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О проведении инспекционного визита вместо плановой проверки проверяемое лицо уведомляется в течение 10 рабочих дней после принятия решения о его проведении.</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После 30.06.2021 срок проведения плановых проверок по видам государственного контроля (надзора), муниципального контроля, организация и осуществление которых </w:t>
      </w:r>
      <w:proofErr w:type="gramStart"/>
      <w:r w:rsidRPr="005B1EE5">
        <w:rPr>
          <w:rFonts w:ascii="Times New Roman" w:hAnsi="Times New Roman"/>
          <w:sz w:val="20"/>
        </w:rPr>
        <w:t>регулируется Законом № 248-ФЗ не может</w:t>
      </w:r>
      <w:proofErr w:type="gramEnd"/>
      <w:r w:rsidRPr="005B1EE5">
        <w:rPr>
          <w:rFonts w:ascii="Times New Roman" w:hAnsi="Times New Roman"/>
          <w:sz w:val="20"/>
        </w:rPr>
        <w:t xml:space="preserve"> превышать 10 рабочих дней. Особенности исчисления предельных сроков проведения проверки установлены Законом № 248-ФЗ.</w:t>
      </w:r>
    </w:p>
    <w:p w:rsidR="007D547D" w:rsidRPr="005B1EE5" w:rsidRDefault="007D547D" w:rsidP="005B1EE5">
      <w:pPr>
        <w:pStyle w:val="19"/>
        <w:jc w:val="both"/>
        <w:rPr>
          <w:rFonts w:ascii="Times New Roman" w:hAnsi="Times New Roman"/>
          <w:sz w:val="20"/>
        </w:rPr>
      </w:pPr>
      <w:proofErr w:type="gramStart"/>
      <w:r w:rsidRPr="005B1EE5">
        <w:rPr>
          <w:rFonts w:ascii="Times New Roman" w:hAnsi="Times New Roman"/>
          <w:sz w:val="20"/>
        </w:rPr>
        <w:t>После 30.06.2021 подлежат исключению из ежегодного плана проверки, в случае признания утратившими силу положений нормативных правовых актов, устанавливающих виды контроля (надзора), в рамках которых планировалась проверка, или изменены наименование и (или) предмет соответствующего вида контроля (надзора), кроме случаев, когда указанные проверки подлежат проведению в рамках иного вида государственного контроля (надзора), муниципального контроля.</w:t>
      </w:r>
      <w:proofErr w:type="gramEnd"/>
    </w:p>
    <w:p w:rsidR="005B1EE5" w:rsidRPr="005B1EE5" w:rsidRDefault="007D547D" w:rsidP="005B1EE5">
      <w:pPr>
        <w:pStyle w:val="19"/>
        <w:jc w:val="both"/>
        <w:rPr>
          <w:rFonts w:ascii="Times New Roman" w:hAnsi="Times New Roman"/>
          <w:sz w:val="20"/>
        </w:rPr>
      </w:pPr>
      <w:r w:rsidRPr="005B1EE5">
        <w:t> </w:t>
      </w:r>
      <w:r w:rsidRPr="005B1EE5">
        <w:rPr>
          <w:rFonts w:ascii="Times New Roman" w:hAnsi="Times New Roman"/>
          <w:sz w:val="20"/>
        </w:rPr>
        <w:t xml:space="preserve">Помощник прокурора </w:t>
      </w:r>
    </w:p>
    <w:p w:rsidR="005B1EE5" w:rsidRPr="005B1EE5" w:rsidRDefault="007D547D" w:rsidP="005B1EE5">
      <w:pPr>
        <w:pStyle w:val="19"/>
        <w:jc w:val="both"/>
        <w:rPr>
          <w:rFonts w:ascii="Times New Roman" w:hAnsi="Times New Roman"/>
          <w:sz w:val="20"/>
        </w:rPr>
      </w:pPr>
      <w:r w:rsidRPr="005B1EE5">
        <w:rPr>
          <w:rFonts w:ascii="Times New Roman" w:hAnsi="Times New Roman"/>
          <w:sz w:val="20"/>
        </w:rPr>
        <w:t xml:space="preserve">Чановского района юрист 1 класса </w:t>
      </w:r>
    </w:p>
    <w:p w:rsidR="007D547D" w:rsidRPr="005B1EE5" w:rsidRDefault="007D547D" w:rsidP="005B1EE5">
      <w:pPr>
        <w:pStyle w:val="19"/>
        <w:jc w:val="both"/>
        <w:rPr>
          <w:rFonts w:ascii="Times New Roman" w:hAnsi="Times New Roman"/>
          <w:sz w:val="20"/>
        </w:rPr>
      </w:pPr>
      <w:r w:rsidRPr="005B1EE5">
        <w:rPr>
          <w:rFonts w:ascii="Times New Roman" w:hAnsi="Times New Roman"/>
          <w:sz w:val="20"/>
        </w:rPr>
        <w:t xml:space="preserve">О.Е. </w:t>
      </w:r>
      <w:proofErr w:type="spellStart"/>
      <w:r w:rsidRPr="005B1EE5">
        <w:rPr>
          <w:rFonts w:ascii="Times New Roman" w:hAnsi="Times New Roman"/>
          <w:sz w:val="20"/>
        </w:rPr>
        <w:t>Кузеванова</w:t>
      </w:r>
      <w:proofErr w:type="spellEnd"/>
      <w:r w:rsidRPr="005B1EE5">
        <w:rPr>
          <w:rFonts w:ascii="Times New Roman" w:hAnsi="Times New Roman"/>
          <w:sz w:val="20"/>
        </w:rPr>
        <w:t xml:space="preserve"> </w:t>
      </w:r>
    </w:p>
    <w:p w:rsidR="007D547D" w:rsidRDefault="007D547D" w:rsidP="005B1EE5">
      <w:pPr>
        <w:jc w:val="both"/>
        <w:rPr>
          <w:sz w:val="18"/>
          <w:szCs w:val="18"/>
        </w:rPr>
      </w:pPr>
    </w:p>
    <w:p w:rsidR="00914F7E" w:rsidRDefault="00914F7E" w:rsidP="005B1EE5">
      <w:pPr>
        <w:jc w:val="both"/>
        <w:rPr>
          <w:sz w:val="18"/>
          <w:szCs w:val="18"/>
        </w:rPr>
      </w:pPr>
    </w:p>
    <w:p w:rsidR="005B1EE5" w:rsidRPr="005B1EE5" w:rsidRDefault="005B1EE5" w:rsidP="005B1EE5">
      <w:pPr>
        <w:jc w:val="both"/>
      </w:pPr>
      <w:r w:rsidRPr="005B1EE5">
        <w:rPr>
          <w:color w:val="000000"/>
          <w:sz w:val="20"/>
          <w:szCs w:val="20"/>
          <w:shd w:val="clear" w:color="auto" w:fill="FFFFFF"/>
        </w:rPr>
        <w:t xml:space="preserve">Печатные издания МЧС </w:t>
      </w:r>
      <w:proofErr w:type="gramStart"/>
      <w:r w:rsidRPr="005B1EE5">
        <w:rPr>
          <w:color w:val="000000"/>
          <w:sz w:val="20"/>
          <w:szCs w:val="20"/>
          <w:shd w:val="clear" w:color="auto" w:fill="FFFFFF"/>
        </w:rPr>
        <w:t>России</w:t>
      </w:r>
      <w:proofErr w:type="gramEnd"/>
      <w:r w:rsidRPr="005B1EE5">
        <w:rPr>
          <w:color w:val="000000"/>
          <w:sz w:val="20"/>
          <w:szCs w:val="20"/>
        </w:rPr>
        <w:br/>
      </w:r>
      <w:r w:rsidRPr="005B1EE5">
        <w:rPr>
          <w:color w:val="000000"/>
          <w:sz w:val="20"/>
          <w:szCs w:val="20"/>
        </w:rPr>
        <w:br/>
      </w:r>
      <w:r w:rsidRPr="005B1EE5">
        <w:rPr>
          <w:color w:val="000000"/>
          <w:sz w:val="20"/>
          <w:szCs w:val="20"/>
          <w:shd w:val="clear" w:color="auto" w:fill="FFFFFF"/>
        </w:rPr>
        <w:t>Учрежденные МЧС России печатные издания отвечают на актуальные вопросы, являются достоверным источником полезной и важной информации, методическими пособиями, которые необходимо внедрять в своей деятельности для обеспечения комплексной безопасность. Ведомственные издания ориентированы, прежде всего, на профильного читателя – участников РСЧС всех уровней и специалистов различных направлений деятельности в сфере защиты населения, территорий, объектов инфраструктуры, предприятий и культуры безопасности жизнедеятельности, а также обучения граждан.</w:t>
      </w:r>
      <w:r w:rsidRPr="005B1EE5">
        <w:rPr>
          <w:color w:val="000000"/>
          <w:sz w:val="20"/>
          <w:szCs w:val="20"/>
          <w:shd w:val="clear" w:color="auto" w:fill="FFFFFF"/>
        </w:rPr>
        <w:br/>
        <w:t>Журнал «Пожарное дело» авторитетное и старейшее тематическое издание в России о передовых разработках для специалистов и руководителей в области пожарной безопасности, органов исполнительной власти субъектов РФ и местного самоуправления, должностных лиц, отвечающих за противопожарную безопасность, а также общественных организаций. Подробно раскрывает вопросы комплексной безопасности, эффективных способах проведения современных профилактических мероприятий, укрепления добровольчества. Уделяет особое внимание новейшим технологиям, рассказывает об отечественной спецтехнике, оборудовании и комплексе средств пожарной защиты.</w:t>
      </w:r>
      <w:r w:rsidRPr="005B1EE5">
        <w:rPr>
          <w:color w:val="000000"/>
          <w:sz w:val="20"/>
          <w:szCs w:val="20"/>
          <w:shd w:val="clear" w:color="auto" w:fill="FFFFFF"/>
        </w:rPr>
        <w:br/>
        <w:t>Журнал «Гражданская защита» - центральное издание МЧС России, флагман по освещению вопросов гражданской обороны, адресованное органам исполнительной власти субъектов РФ и местного самоуправления, руководителям и специалистам предприятий, а также должностным лицам, отвечающих за гражданскую оборону. В каждом номере - экспертные мнения по изменениям в отраслевом законодательстве, обзор передовых технологий безопасности и систем защиты на производстве. Публикуется информация об инновационных технических новинках, средств защиты и спасения, которые способствуют обеспечению безопасности персонала предприятий и населения. Кроме того, представлена информация о современных мероприятиях в области гражданской обороны, освещаются проблемы безопасности населения, территорий и объектов экономики при возникновении аварий, катастроф, стихийных бедствий, военных конфликтов.</w:t>
      </w:r>
      <w:r w:rsidRPr="005B1EE5">
        <w:rPr>
          <w:color w:val="000000"/>
          <w:sz w:val="20"/>
          <w:szCs w:val="20"/>
          <w:shd w:val="clear" w:color="auto" w:fill="FFFFFF"/>
        </w:rPr>
        <w:br/>
        <w:t>Ежемесячный журнал «Основы безопасности жизнедеятельности» востребован среди педагогов средних и высших учебных заведений. На страницах издания поднимаются актуальные вопросы формирования культуры безопасности жизнедеятельности, обсуждаются вопросы повышения квалификации педагогов ОБЖ. Представленные материалы наполнены современными методическими разработками, уникальными уроками, сценариями проведения внеклассных занятий, разнообразными тестами, проверочными заданиями. Важно отметить, что журнал рассчитан не только на преподавателей ОБЖ, но и на органы исполнительной власти, специалистов профилактической работы для проведения качественных мероприятий по повышению знаний взрослых и детей, отвечающих условиями современного мира.</w:t>
      </w:r>
      <w:r w:rsidRPr="005B1EE5">
        <w:rPr>
          <w:color w:val="000000"/>
          <w:sz w:val="20"/>
          <w:szCs w:val="20"/>
          <w:shd w:val="clear" w:color="auto" w:fill="FFFFFF"/>
        </w:rPr>
        <w:br/>
      </w:r>
      <w:proofErr w:type="gramStart"/>
      <w:r w:rsidRPr="005B1EE5">
        <w:rPr>
          <w:color w:val="000000"/>
          <w:sz w:val="20"/>
          <w:szCs w:val="20"/>
          <w:shd w:val="clear" w:color="auto" w:fill="FFFFFF"/>
        </w:rPr>
        <w:t>На страницах газеты «Спасатель МЧС России» представлены публикации не только о перспективах развития пожарно-спасательной службы, но и законодательные инициативы, нововведения в области защиты населения и территорий, яркие истории спасения, воспоминания очевидцев, регулярно выходят интервью с представителями РСЧС всех уровней, экспертами в области гражданской обороны, предупреждения, ликвидации стихийных бедствий и чрезвычайных ситуаций природного, техногенного характера.</w:t>
      </w:r>
      <w:proofErr w:type="gramEnd"/>
      <w:r w:rsidRPr="005B1EE5">
        <w:rPr>
          <w:color w:val="000000"/>
          <w:sz w:val="20"/>
          <w:szCs w:val="20"/>
          <w:shd w:val="clear" w:color="auto" w:fill="FFFFFF"/>
        </w:rPr>
        <w:t xml:space="preserve"> Важная составляющая газеты - региональная информация. Она позволяет донести до аудитории на территории всей страны широкий круг тем, обозначить основные вопросы, волнующие людей на местах, донести позицию руководителей РСЧС по тем или иным актуальным проблемам, обменяться передовым опытом в сфере защиты населения и повышения знаний граждан о правилах безопасности.</w:t>
      </w:r>
      <w:r w:rsidRPr="005B1EE5">
        <w:rPr>
          <w:color w:val="000000"/>
          <w:sz w:val="20"/>
          <w:szCs w:val="20"/>
          <w:shd w:val="clear" w:color="auto" w:fill="FFFFFF"/>
        </w:rPr>
        <w:br/>
        <w:t>Оформить подписку можно в почтовом отделении.</w:t>
      </w:r>
      <w:r w:rsidRPr="005B1EE5">
        <w:rPr>
          <w:color w:val="000000"/>
          <w:sz w:val="20"/>
          <w:szCs w:val="20"/>
          <w:shd w:val="clear" w:color="auto" w:fill="FFFFFF"/>
        </w:rPr>
        <w:br/>
        <w:t>Агентства подписки «Почта России»</w:t>
      </w:r>
      <w:r w:rsidRPr="005B1EE5">
        <w:rPr>
          <w:color w:val="000000"/>
          <w:sz w:val="20"/>
          <w:szCs w:val="20"/>
          <w:shd w:val="clear" w:color="auto" w:fill="FFFFFF"/>
        </w:rPr>
        <w:br/>
        <w:t xml:space="preserve">Подписка </w:t>
      </w:r>
      <w:proofErr w:type="spellStart"/>
      <w:r w:rsidRPr="005B1EE5">
        <w:rPr>
          <w:color w:val="000000"/>
          <w:sz w:val="20"/>
          <w:szCs w:val="20"/>
          <w:shd w:val="clear" w:color="auto" w:fill="FFFFFF"/>
        </w:rPr>
        <w:t>онлайн</w:t>
      </w:r>
      <w:proofErr w:type="spellEnd"/>
      <w:r w:rsidRPr="005B1EE5">
        <w:rPr>
          <w:color w:val="000000"/>
          <w:sz w:val="20"/>
          <w:szCs w:val="20"/>
          <w:shd w:val="clear" w:color="auto" w:fill="FFFFFF"/>
        </w:rPr>
        <w:t xml:space="preserve"> на сайте – </w:t>
      </w:r>
      <w:proofErr w:type="spellStart"/>
      <w:r w:rsidR="00A57440" w:rsidRPr="005B1EE5">
        <w:rPr>
          <w:color w:val="000000"/>
          <w:sz w:val="20"/>
          <w:szCs w:val="20"/>
          <w:shd w:val="clear" w:color="auto" w:fill="FFFFFF"/>
        </w:rPr>
        <w:fldChar w:fldCharType="begin"/>
      </w:r>
      <w:r w:rsidRPr="005B1EE5">
        <w:rPr>
          <w:color w:val="000000"/>
          <w:sz w:val="20"/>
          <w:szCs w:val="20"/>
          <w:shd w:val="clear" w:color="auto" w:fill="FFFFFF"/>
        </w:rPr>
        <w:instrText xml:space="preserve"> HYPERLINK "https://vk.com/away.php?to=http%3A%2F%2Fpodpiska.pochta.ru&amp;post=630031299_35&amp;cc_key=" \t "_blank" </w:instrText>
      </w:r>
      <w:r w:rsidR="00A57440" w:rsidRPr="005B1EE5">
        <w:rPr>
          <w:color w:val="000000"/>
          <w:sz w:val="20"/>
          <w:szCs w:val="20"/>
          <w:shd w:val="clear" w:color="auto" w:fill="FFFFFF"/>
        </w:rPr>
        <w:fldChar w:fldCharType="separate"/>
      </w:r>
      <w:r w:rsidRPr="005B1EE5">
        <w:rPr>
          <w:rStyle w:val="a8"/>
          <w:rFonts w:eastAsiaTheme="majorEastAsia"/>
          <w:sz w:val="20"/>
          <w:szCs w:val="20"/>
          <w:shd w:val="clear" w:color="auto" w:fill="FFFFFF"/>
        </w:rPr>
        <w:t>podpiska.pochta.ru</w:t>
      </w:r>
      <w:proofErr w:type="spellEnd"/>
      <w:r w:rsidR="00A57440" w:rsidRPr="005B1EE5">
        <w:rPr>
          <w:color w:val="000000"/>
          <w:sz w:val="20"/>
          <w:szCs w:val="20"/>
          <w:shd w:val="clear" w:color="auto" w:fill="FFFFFF"/>
        </w:rPr>
        <w:fldChar w:fldCharType="end"/>
      </w:r>
      <w:r w:rsidRPr="005B1EE5">
        <w:rPr>
          <w:color w:val="000000"/>
          <w:sz w:val="20"/>
          <w:szCs w:val="20"/>
          <w:shd w:val="clear" w:color="auto" w:fill="FFFFFF"/>
        </w:rPr>
        <w:br/>
        <w:t>П4168 – газета «Спасатель МЧС России»</w:t>
      </w:r>
      <w:r w:rsidRPr="005B1EE5">
        <w:rPr>
          <w:color w:val="000000"/>
          <w:sz w:val="20"/>
          <w:szCs w:val="20"/>
          <w:shd w:val="clear" w:color="auto" w:fill="FFFFFF"/>
        </w:rPr>
        <w:br/>
        <w:t>П4165 – журнал «Пожарное дело»</w:t>
      </w:r>
      <w:r w:rsidRPr="005B1EE5">
        <w:rPr>
          <w:color w:val="000000"/>
          <w:sz w:val="20"/>
          <w:szCs w:val="20"/>
          <w:shd w:val="clear" w:color="auto" w:fill="FFFFFF"/>
        </w:rPr>
        <w:br/>
      </w:r>
      <w:r w:rsidRPr="005B1EE5">
        <w:rPr>
          <w:color w:val="000000"/>
          <w:sz w:val="20"/>
          <w:szCs w:val="20"/>
          <w:shd w:val="clear" w:color="auto" w:fill="FFFFFF"/>
        </w:rPr>
        <w:lastRenderedPageBreak/>
        <w:t>П4164 – журнал «Гражданская защита»</w:t>
      </w:r>
      <w:r w:rsidRPr="005B1EE5">
        <w:rPr>
          <w:color w:val="000000"/>
          <w:sz w:val="20"/>
          <w:szCs w:val="20"/>
          <w:shd w:val="clear" w:color="auto" w:fill="FFFFFF"/>
        </w:rPr>
        <w:br/>
        <w:t>П4167 – журнал «Основы безопасности жизнедеятельности»</w:t>
      </w:r>
      <w:r w:rsidRPr="005B1EE5">
        <w:rPr>
          <w:color w:val="000000"/>
          <w:sz w:val="20"/>
          <w:szCs w:val="20"/>
          <w:shd w:val="clear" w:color="auto" w:fill="FFFFFF"/>
        </w:rPr>
        <w:br/>
      </w:r>
      <w:r w:rsidRPr="005B1EE5">
        <w:rPr>
          <w:color w:val="000000"/>
          <w:sz w:val="20"/>
          <w:szCs w:val="20"/>
          <w:shd w:val="clear" w:color="auto" w:fill="FFFFFF"/>
        </w:rPr>
        <w:br/>
        <w:t>Считаем целесообразным проинформировать органы местного самоуправления, руководителей организаций о возможности подписки на ведомственные периодические издания МЧС России на 2021 год.</w:t>
      </w:r>
    </w:p>
    <w:p w:rsidR="000E4A0E" w:rsidRDefault="000E4A0E" w:rsidP="000E4A0E">
      <w:pPr>
        <w:spacing w:before="100" w:beforeAutospacing="1" w:after="100" w:afterAutospacing="1"/>
        <w:jc w:val="right"/>
        <w:rPr>
          <w:color w:val="000000"/>
          <w:sz w:val="18"/>
          <w:szCs w:val="18"/>
        </w:rPr>
      </w:pPr>
    </w:p>
    <w:p w:rsidR="00500B85" w:rsidRPr="00282DF4" w:rsidRDefault="00500B85" w:rsidP="00500B85">
      <w:pPr>
        <w:jc w:val="center"/>
        <w:rPr>
          <w:b/>
        </w:rPr>
      </w:pPr>
      <w:r w:rsidRPr="00282DF4">
        <w:rPr>
          <w:b/>
        </w:rPr>
        <w:t>Обстановка с пожарами на территории Чановского района</w:t>
      </w:r>
    </w:p>
    <w:p w:rsidR="00500B85" w:rsidRPr="00282DF4" w:rsidRDefault="00500B85" w:rsidP="00500B85">
      <w:pPr>
        <w:jc w:val="center"/>
        <w:rPr>
          <w:b/>
        </w:rPr>
      </w:pPr>
    </w:p>
    <w:p w:rsidR="00500B85" w:rsidRPr="00500B85" w:rsidRDefault="00500B85" w:rsidP="00500B85">
      <w:pPr>
        <w:pStyle w:val="19"/>
        <w:jc w:val="both"/>
        <w:rPr>
          <w:rFonts w:ascii="Times New Roman" w:hAnsi="Times New Roman"/>
          <w:sz w:val="20"/>
          <w:szCs w:val="20"/>
        </w:rPr>
      </w:pPr>
    </w:p>
    <w:p w:rsidR="00500B85" w:rsidRPr="00500B85" w:rsidRDefault="00500B85" w:rsidP="00500B85">
      <w:pPr>
        <w:pStyle w:val="19"/>
        <w:jc w:val="both"/>
        <w:rPr>
          <w:rFonts w:ascii="Times New Roman" w:hAnsi="Times New Roman"/>
          <w:sz w:val="20"/>
          <w:szCs w:val="20"/>
        </w:rPr>
      </w:pPr>
      <w:r w:rsidRPr="00500B85">
        <w:rPr>
          <w:rFonts w:ascii="Times New Roman" w:hAnsi="Times New Roman"/>
          <w:sz w:val="20"/>
          <w:szCs w:val="20"/>
        </w:rPr>
        <w:t xml:space="preserve">Отделом надзорной деятельности и профилактической работы по </w:t>
      </w:r>
      <w:proofErr w:type="spellStart"/>
      <w:r w:rsidRPr="00500B85">
        <w:rPr>
          <w:rFonts w:ascii="Times New Roman" w:hAnsi="Times New Roman"/>
          <w:sz w:val="20"/>
          <w:szCs w:val="20"/>
        </w:rPr>
        <w:t>Чановскому</w:t>
      </w:r>
      <w:proofErr w:type="spellEnd"/>
      <w:r w:rsidRPr="00500B85">
        <w:rPr>
          <w:rFonts w:ascii="Times New Roman" w:hAnsi="Times New Roman"/>
          <w:sz w:val="20"/>
          <w:szCs w:val="20"/>
        </w:rPr>
        <w:t xml:space="preserve"> району проведен анализ происшедших пожаров и последствий от них на территории Чановского района за период с января по 15 марта 2021 года. Проведенный анализ показал, что на территории Чановского района произошло 11 пожаров (АППГ-5), из которых   9   произошли в жилом секторе, 1 пожар произошёл на автотранспортном средстве, 1 пожар произошёл на объекте торговли. На происшедших пожарах травмирован 1 человек (АППГ-0), гибель на отчётную дату не допущена (АППГ-1). Причинами происшедших пожаров послужило: неисправность и нарушение требований пожарной безопасности при эксплуатации печей- 5 пожаров, нарушение правил устройства и   правил технической эксплуатации </w:t>
      </w:r>
      <w:proofErr w:type="spellStart"/>
      <w:r w:rsidRPr="00500B85">
        <w:rPr>
          <w:rFonts w:ascii="Times New Roman" w:hAnsi="Times New Roman"/>
          <w:sz w:val="20"/>
          <w:szCs w:val="20"/>
        </w:rPr>
        <w:t>эл</w:t>
      </w:r>
      <w:proofErr w:type="spellEnd"/>
      <w:r w:rsidRPr="00500B85">
        <w:rPr>
          <w:rFonts w:ascii="Times New Roman" w:hAnsi="Times New Roman"/>
          <w:sz w:val="20"/>
          <w:szCs w:val="20"/>
        </w:rPr>
        <w:t xml:space="preserve">. оборудования- 4 пожара, неисправность электропроводки и топливной системы транспортного средства- 2 пожара. </w:t>
      </w:r>
    </w:p>
    <w:p w:rsidR="00500B85" w:rsidRPr="00500B85" w:rsidRDefault="00500B85" w:rsidP="00500B85">
      <w:pPr>
        <w:pStyle w:val="19"/>
        <w:jc w:val="both"/>
        <w:rPr>
          <w:rFonts w:ascii="Times New Roman" w:hAnsi="Times New Roman"/>
          <w:sz w:val="20"/>
          <w:szCs w:val="20"/>
        </w:rPr>
      </w:pPr>
      <w:proofErr w:type="gramStart"/>
      <w:r w:rsidRPr="00500B85">
        <w:rPr>
          <w:rFonts w:ascii="Times New Roman" w:hAnsi="Times New Roman"/>
          <w:sz w:val="20"/>
          <w:szCs w:val="20"/>
        </w:rPr>
        <w:t xml:space="preserve">На основании вышеизложенного, в целях недопущения  пожаров  на территории Чановского района,  предупреждения  гибели и </w:t>
      </w:r>
      <w:proofErr w:type="spellStart"/>
      <w:r w:rsidRPr="00500B85">
        <w:rPr>
          <w:rFonts w:ascii="Times New Roman" w:hAnsi="Times New Roman"/>
          <w:sz w:val="20"/>
          <w:szCs w:val="20"/>
        </w:rPr>
        <w:t>травмирования</w:t>
      </w:r>
      <w:proofErr w:type="spellEnd"/>
      <w:r w:rsidRPr="00500B85">
        <w:rPr>
          <w:rFonts w:ascii="Times New Roman" w:hAnsi="Times New Roman"/>
          <w:sz w:val="20"/>
          <w:szCs w:val="20"/>
        </w:rPr>
        <w:t xml:space="preserve"> на них людей отдел надзорной деятельности и профилактической работы обращает внимание  граждан и руководителей предприятий: на  недопущение оставления без присмотра малолетних детей, на  соблюдение требований безопасности  при пользовании электроприборами, газовыми приборами   и при  эксплуатации печного отопления,  об осторожности при обращении с огнем, в том числе</w:t>
      </w:r>
      <w:proofErr w:type="gramEnd"/>
      <w:r w:rsidRPr="00500B85">
        <w:rPr>
          <w:rFonts w:ascii="Times New Roman" w:hAnsi="Times New Roman"/>
          <w:sz w:val="20"/>
          <w:szCs w:val="20"/>
        </w:rPr>
        <w:t xml:space="preserve"> при курении; о недопущении сжигания отходов и тары; на  своевременную очистку приусадебных участков и  территорий организаций  от горючих отходов, мусора, тары, опавших листьев и сухой травы; на своевременный   ремонт и замену электропроводки в жилых помещениях и надворных постройках.</w:t>
      </w:r>
    </w:p>
    <w:p w:rsidR="00500B85" w:rsidRPr="00500B85" w:rsidRDefault="00500B85" w:rsidP="00500B85">
      <w:pPr>
        <w:pStyle w:val="19"/>
        <w:jc w:val="both"/>
        <w:rPr>
          <w:rFonts w:ascii="Times New Roman" w:hAnsi="Times New Roman"/>
          <w:sz w:val="20"/>
          <w:szCs w:val="20"/>
        </w:rPr>
      </w:pPr>
      <w:r w:rsidRPr="00500B85">
        <w:rPr>
          <w:rFonts w:ascii="Times New Roman" w:hAnsi="Times New Roman"/>
          <w:sz w:val="20"/>
          <w:szCs w:val="20"/>
        </w:rPr>
        <w:t xml:space="preserve">В целях сбережения своей жизни и здоровья, так же Ваших родственников установите в жилые помещения автономные пожарные </w:t>
      </w:r>
      <w:proofErr w:type="spellStart"/>
      <w:r w:rsidRPr="00500B85">
        <w:rPr>
          <w:rFonts w:ascii="Times New Roman" w:hAnsi="Times New Roman"/>
          <w:sz w:val="20"/>
          <w:szCs w:val="20"/>
        </w:rPr>
        <w:t>извещатели</w:t>
      </w:r>
      <w:proofErr w:type="spellEnd"/>
      <w:r w:rsidRPr="00500B85">
        <w:rPr>
          <w:rFonts w:ascii="Times New Roman" w:hAnsi="Times New Roman"/>
          <w:sz w:val="20"/>
          <w:szCs w:val="20"/>
        </w:rPr>
        <w:t xml:space="preserve">, которые в случае возникновения пожара известят о беде. </w:t>
      </w:r>
    </w:p>
    <w:p w:rsidR="00500B85" w:rsidRPr="00500B85" w:rsidRDefault="00500B85" w:rsidP="00500B85">
      <w:pPr>
        <w:pStyle w:val="19"/>
        <w:jc w:val="both"/>
        <w:rPr>
          <w:rFonts w:ascii="Times New Roman" w:hAnsi="Times New Roman"/>
          <w:sz w:val="20"/>
          <w:szCs w:val="20"/>
        </w:rPr>
      </w:pPr>
      <w:r w:rsidRPr="00500B85">
        <w:rPr>
          <w:rFonts w:ascii="Times New Roman" w:hAnsi="Times New Roman"/>
          <w:sz w:val="20"/>
          <w:szCs w:val="20"/>
        </w:rPr>
        <w:t>При обнаружении пожара сообщайте в Службу спасения «101», «112».</w:t>
      </w:r>
    </w:p>
    <w:p w:rsidR="00500B85" w:rsidRPr="00500B85" w:rsidRDefault="00500B85" w:rsidP="00500B85">
      <w:pPr>
        <w:pStyle w:val="19"/>
        <w:jc w:val="both"/>
        <w:rPr>
          <w:rFonts w:ascii="Times New Roman" w:hAnsi="Times New Roman"/>
          <w:sz w:val="20"/>
          <w:szCs w:val="20"/>
        </w:rPr>
      </w:pPr>
    </w:p>
    <w:p w:rsidR="00500B85" w:rsidRPr="00500B85" w:rsidRDefault="00500B85" w:rsidP="00500B85">
      <w:pPr>
        <w:pStyle w:val="19"/>
        <w:jc w:val="both"/>
        <w:rPr>
          <w:rFonts w:ascii="Times New Roman" w:hAnsi="Times New Roman"/>
          <w:sz w:val="20"/>
          <w:szCs w:val="20"/>
        </w:rPr>
      </w:pPr>
    </w:p>
    <w:p w:rsidR="00500B85" w:rsidRPr="00500B85" w:rsidRDefault="00500B85" w:rsidP="00500B85">
      <w:pPr>
        <w:pStyle w:val="19"/>
        <w:jc w:val="both"/>
        <w:rPr>
          <w:rFonts w:ascii="Times New Roman" w:hAnsi="Times New Roman"/>
          <w:color w:val="000000"/>
          <w:sz w:val="20"/>
          <w:szCs w:val="20"/>
        </w:rPr>
      </w:pPr>
      <w:r w:rsidRPr="00500B85">
        <w:rPr>
          <w:rFonts w:ascii="Times New Roman" w:hAnsi="Times New Roman"/>
          <w:color w:val="000000"/>
          <w:sz w:val="20"/>
          <w:szCs w:val="20"/>
        </w:rPr>
        <w:t xml:space="preserve">Отдел надзорной деятельности и профилактической работы по </w:t>
      </w:r>
      <w:proofErr w:type="spellStart"/>
      <w:r w:rsidRPr="00500B85">
        <w:rPr>
          <w:rFonts w:ascii="Times New Roman" w:hAnsi="Times New Roman"/>
          <w:color w:val="000000"/>
          <w:sz w:val="20"/>
          <w:szCs w:val="20"/>
        </w:rPr>
        <w:t>Чановскому</w:t>
      </w:r>
      <w:proofErr w:type="spellEnd"/>
      <w:r w:rsidRPr="00500B85">
        <w:rPr>
          <w:rFonts w:ascii="Times New Roman" w:hAnsi="Times New Roman"/>
          <w:color w:val="000000"/>
          <w:sz w:val="20"/>
          <w:szCs w:val="20"/>
        </w:rPr>
        <w:t xml:space="preserve"> району</w:t>
      </w:r>
      <w:r w:rsidRPr="00500B85">
        <w:rPr>
          <w:rFonts w:ascii="Times New Roman" w:hAnsi="Times New Roman"/>
          <w:color w:val="000000"/>
          <w:sz w:val="20"/>
          <w:szCs w:val="20"/>
        </w:rPr>
        <w:br/>
        <w:t xml:space="preserve">УНД и </w:t>
      </w:r>
      <w:proofErr w:type="gramStart"/>
      <w:r w:rsidRPr="00500B85">
        <w:rPr>
          <w:rFonts w:ascii="Times New Roman" w:hAnsi="Times New Roman"/>
          <w:color w:val="000000"/>
          <w:sz w:val="20"/>
          <w:szCs w:val="20"/>
        </w:rPr>
        <w:t>ПР</w:t>
      </w:r>
      <w:proofErr w:type="gramEnd"/>
      <w:r w:rsidRPr="00500B85">
        <w:rPr>
          <w:rFonts w:ascii="Times New Roman" w:hAnsi="Times New Roman"/>
          <w:color w:val="000000"/>
          <w:sz w:val="20"/>
          <w:szCs w:val="20"/>
        </w:rPr>
        <w:t xml:space="preserve"> ГУ МЧС России по Новосибирской области.</w:t>
      </w:r>
    </w:p>
    <w:p w:rsidR="001C60FC" w:rsidRDefault="001C60FC" w:rsidP="001C60FC">
      <w:pPr>
        <w:pStyle w:val="NoSpacingPHPDOCX"/>
        <w:jc w:val="center"/>
        <w:rPr>
          <w:rFonts w:ascii="Times New Roman" w:hAnsi="Times New Roman"/>
          <w:b/>
          <w:sz w:val="24"/>
          <w:szCs w:val="24"/>
        </w:rPr>
      </w:pPr>
      <w:bookmarkStart w:id="18" w:name="_Toc378207784"/>
    </w:p>
    <w:bookmarkEnd w:id="18"/>
    <w:p w:rsidR="001C60FC" w:rsidRPr="001C60FC" w:rsidRDefault="001C60FC" w:rsidP="001C60FC">
      <w:pPr>
        <w:pStyle w:val="NoSpacingPHPDOCX"/>
        <w:jc w:val="center"/>
        <w:rPr>
          <w:rFonts w:ascii="Times New Roman" w:hAnsi="Times New Roman"/>
          <w:b/>
          <w:sz w:val="20"/>
          <w:szCs w:val="20"/>
        </w:rPr>
      </w:pPr>
      <w:r w:rsidRPr="001C60FC">
        <w:rPr>
          <w:rFonts w:ascii="Times New Roman" w:hAnsi="Times New Roman"/>
          <w:b/>
          <w:sz w:val="20"/>
          <w:szCs w:val="20"/>
        </w:rPr>
        <w:t>Будьте внимательны и осторожный с газом</w:t>
      </w:r>
      <w:proofErr w:type="gramStart"/>
      <w:r w:rsidRPr="001C60FC">
        <w:rPr>
          <w:rFonts w:ascii="Times New Roman" w:hAnsi="Times New Roman"/>
          <w:b/>
          <w:sz w:val="20"/>
          <w:szCs w:val="20"/>
        </w:rPr>
        <w:t xml:space="preserve"> !</w:t>
      </w:r>
      <w:proofErr w:type="gramEnd"/>
    </w:p>
    <w:p w:rsidR="001C60FC" w:rsidRPr="001C60FC" w:rsidRDefault="001C60FC" w:rsidP="001C60FC">
      <w:pPr>
        <w:jc w:val="both"/>
        <w:rPr>
          <w:sz w:val="20"/>
          <w:szCs w:val="20"/>
        </w:rPr>
      </w:pPr>
      <w:r w:rsidRPr="001C60FC">
        <w:rPr>
          <w:sz w:val="20"/>
          <w:szCs w:val="20"/>
        </w:rPr>
        <w:t xml:space="preserve"> </w:t>
      </w:r>
    </w:p>
    <w:p w:rsidR="001C60FC" w:rsidRPr="001C60FC" w:rsidRDefault="001C60FC" w:rsidP="001C60FC">
      <w:pPr>
        <w:jc w:val="both"/>
        <w:rPr>
          <w:sz w:val="20"/>
          <w:szCs w:val="20"/>
        </w:rPr>
      </w:pPr>
      <w:r w:rsidRPr="001C60FC">
        <w:rPr>
          <w:sz w:val="20"/>
          <w:szCs w:val="20"/>
        </w:rPr>
        <w:t xml:space="preserve">        20.02.2021 года на территории р.п. Чаны гражданином получены ожоги при эксплуатации  бытового газа при помощи газовой горелки в процессе приготовления корма для птицы. В результате произошла утечка газа со вспышкой. После чего гражданин был госпитализирован в центральную районную больницу р.п</w:t>
      </w:r>
      <w:proofErr w:type="gramStart"/>
      <w:r w:rsidRPr="001C60FC">
        <w:rPr>
          <w:sz w:val="20"/>
          <w:szCs w:val="20"/>
        </w:rPr>
        <w:t>.Ч</w:t>
      </w:r>
      <w:proofErr w:type="gramEnd"/>
      <w:r w:rsidRPr="001C60FC">
        <w:rPr>
          <w:sz w:val="20"/>
          <w:szCs w:val="20"/>
        </w:rPr>
        <w:t xml:space="preserve">анов. </w:t>
      </w:r>
    </w:p>
    <w:p w:rsidR="001C60FC" w:rsidRPr="001C60FC" w:rsidRDefault="001C60FC" w:rsidP="001C60FC">
      <w:pPr>
        <w:jc w:val="both"/>
        <w:rPr>
          <w:sz w:val="20"/>
          <w:szCs w:val="20"/>
        </w:rPr>
      </w:pPr>
      <w:r w:rsidRPr="001C60FC">
        <w:rPr>
          <w:sz w:val="20"/>
          <w:szCs w:val="20"/>
        </w:rPr>
        <w:t xml:space="preserve">       Все больше жилых домов переходят на отопление природным газом и эксплуатацию газовых плит. Данный вид топлива удобен в эксплуатации. Но при пользовании газом, с момента выбора и установки газового оборудования, монтажа дымоходов и  до момента его эксплуатации, необходимо строго соблюдать требования пожарной безопасности, так как га</w:t>
      </w:r>
      <w:proofErr w:type="gramStart"/>
      <w:r w:rsidRPr="001C60FC">
        <w:rPr>
          <w:sz w:val="20"/>
          <w:szCs w:val="20"/>
        </w:rPr>
        <w:t>з-</w:t>
      </w:r>
      <w:proofErr w:type="gramEnd"/>
      <w:r w:rsidRPr="001C60FC">
        <w:rPr>
          <w:sz w:val="20"/>
          <w:szCs w:val="20"/>
        </w:rPr>
        <w:t xml:space="preserve"> ВЗРЫВООПАСЕН. При нарушении порядка эксплуатации газового оборудовании  может произойти вспышка газа, взрыв </w:t>
      </w:r>
      <w:proofErr w:type="spellStart"/>
      <w:r w:rsidRPr="001C60FC">
        <w:rPr>
          <w:sz w:val="20"/>
          <w:szCs w:val="20"/>
        </w:rPr>
        <w:t>газовоздушной</w:t>
      </w:r>
      <w:proofErr w:type="spellEnd"/>
      <w:r w:rsidRPr="001C60FC">
        <w:rPr>
          <w:sz w:val="20"/>
          <w:szCs w:val="20"/>
        </w:rPr>
        <w:t xml:space="preserve"> смеси и пожар.   Перед использованием  оборудования необходимо ознакомиться с инструкцией по эксплуатации и пройти инструктаж в газовой службе. Так же необходимо заключить договора на обслуживание газового оборудования. В процессе эксплуатации необходимо следить за исправностью и работоспособностью автоматики, которая в случае некорректной работы аппаратуры  прекратит подачу газа.    </w:t>
      </w:r>
    </w:p>
    <w:p w:rsidR="001C60FC" w:rsidRPr="001C60FC" w:rsidRDefault="001C60FC" w:rsidP="001C60FC">
      <w:pPr>
        <w:ind w:firstLine="360"/>
        <w:jc w:val="both"/>
        <w:rPr>
          <w:sz w:val="20"/>
          <w:szCs w:val="20"/>
        </w:rPr>
      </w:pPr>
      <w:r w:rsidRPr="001C60FC">
        <w:rPr>
          <w:sz w:val="20"/>
          <w:szCs w:val="20"/>
        </w:rPr>
        <w:t xml:space="preserve"> Государственный пожарный надзор  в очередной раз напоминает гражданам, что эксплуатация газовых приборов  и оборудования с нарушением требований безопасности может привести к пожару и трагедии.</w:t>
      </w:r>
    </w:p>
    <w:p w:rsidR="001C60FC" w:rsidRPr="001C60FC" w:rsidRDefault="001C60FC" w:rsidP="001C60FC">
      <w:pPr>
        <w:ind w:firstLine="360"/>
        <w:jc w:val="both"/>
        <w:rPr>
          <w:rFonts w:eastAsia="Calibri"/>
          <w:sz w:val="20"/>
          <w:szCs w:val="20"/>
          <w:lang w:eastAsia="en-US"/>
        </w:rPr>
      </w:pPr>
      <w:r w:rsidRPr="001C60FC">
        <w:rPr>
          <w:sz w:val="20"/>
          <w:szCs w:val="20"/>
        </w:rPr>
        <w:t xml:space="preserve">     Чаще всего возгорания происходят в результате неправильной проверки на наличие утечки газа. Многие подносят спичку или зажигалку к редуктору, а затем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p>
    <w:p w:rsidR="001C60FC" w:rsidRPr="001C60FC" w:rsidRDefault="001C60FC" w:rsidP="001C60FC">
      <w:pPr>
        <w:ind w:firstLine="360"/>
        <w:jc w:val="both"/>
        <w:rPr>
          <w:sz w:val="20"/>
          <w:szCs w:val="20"/>
        </w:rPr>
      </w:pPr>
      <w:r w:rsidRPr="001C60FC">
        <w:rPr>
          <w:sz w:val="20"/>
          <w:szCs w:val="20"/>
        </w:rPr>
        <w:t>О наличии утечки газа можно судить и по появлению в помещении характерного газового запаха. В этом случае необходимо незамедлительно сообщить об этом в аварийную службу газа по телефону «04» или 21-274.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1C60FC" w:rsidRPr="001C60FC" w:rsidRDefault="001C60FC" w:rsidP="001C60FC">
      <w:pPr>
        <w:ind w:firstLine="360"/>
        <w:jc w:val="both"/>
        <w:rPr>
          <w:sz w:val="20"/>
          <w:szCs w:val="20"/>
        </w:rPr>
      </w:pPr>
      <w:r w:rsidRPr="001C60FC">
        <w:rPr>
          <w:sz w:val="20"/>
          <w:szCs w:val="20"/>
        </w:rPr>
        <w:t xml:space="preserve"> Для  проведения ремонтных работ бытовых газовых приборов необходимо вызывать специалиста газовых служб. </w:t>
      </w:r>
    </w:p>
    <w:p w:rsidR="001C60FC" w:rsidRPr="001C60FC" w:rsidRDefault="001C60FC" w:rsidP="001C60FC">
      <w:pPr>
        <w:ind w:firstLine="360"/>
        <w:rPr>
          <w:sz w:val="20"/>
          <w:szCs w:val="20"/>
        </w:rPr>
      </w:pPr>
      <w:r w:rsidRPr="001C60FC">
        <w:rPr>
          <w:sz w:val="20"/>
          <w:szCs w:val="20"/>
        </w:rPr>
        <w:lastRenderedPageBreak/>
        <w:t xml:space="preserve">  При подключении газового баллона к плите убедитесь о наличии и целостности уплотнительного кольца (прокладки).</w:t>
      </w:r>
    </w:p>
    <w:p w:rsidR="001C60FC" w:rsidRPr="001C60FC" w:rsidRDefault="001C60FC" w:rsidP="001C60FC">
      <w:pPr>
        <w:ind w:firstLine="360"/>
        <w:jc w:val="both"/>
        <w:rPr>
          <w:sz w:val="20"/>
          <w:szCs w:val="20"/>
        </w:rPr>
      </w:pPr>
      <w:r w:rsidRPr="001C60FC">
        <w:rPr>
          <w:sz w:val="20"/>
          <w:szCs w:val="20"/>
        </w:rP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p>
    <w:p w:rsidR="001C60FC" w:rsidRPr="001C60FC" w:rsidRDefault="001C60FC" w:rsidP="001C60FC">
      <w:pPr>
        <w:pStyle w:val="af0"/>
        <w:ind w:firstLine="283"/>
        <w:jc w:val="both"/>
        <w:rPr>
          <w:sz w:val="20"/>
        </w:rPr>
      </w:pPr>
      <w:r w:rsidRPr="001C60FC">
        <w:rPr>
          <w:sz w:val="20"/>
        </w:rPr>
        <w:t>Нельзя разрешать включать и пользоваться газовыми приборами детям и лицам, незнакомым с устройством этих приборов.</w:t>
      </w:r>
    </w:p>
    <w:p w:rsidR="001C60FC" w:rsidRPr="001C60FC" w:rsidRDefault="001C60FC" w:rsidP="001C60FC">
      <w:pPr>
        <w:shd w:val="clear" w:color="auto" w:fill="FFFFFF"/>
        <w:ind w:firstLine="180"/>
        <w:textAlignment w:val="baseline"/>
        <w:rPr>
          <w:sz w:val="20"/>
          <w:szCs w:val="20"/>
          <w:u w:val="single"/>
          <w:bdr w:val="none" w:sz="0" w:space="0" w:color="auto" w:frame="1"/>
        </w:rPr>
      </w:pPr>
      <w:r w:rsidRPr="001C60FC">
        <w:rPr>
          <w:sz w:val="20"/>
          <w:szCs w:val="20"/>
        </w:rPr>
        <w:t xml:space="preserve"> </w:t>
      </w:r>
      <w:r w:rsidRPr="001C60FC">
        <w:rPr>
          <w:sz w:val="20"/>
          <w:szCs w:val="20"/>
          <w:shd w:val="clear" w:color="auto" w:fill="FFFFFF"/>
        </w:rPr>
        <w:t>• допускайте к установке, ремонту и проверке</w:t>
      </w:r>
      <w:r w:rsidRPr="001C60FC">
        <w:rPr>
          <w:sz w:val="20"/>
          <w:szCs w:val="20"/>
        </w:rPr>
        <w:t> </w:t>
      </w:r>
      <w:r w:rsidRPr="001C60FC">
        <w:rPr>
          <w:b/>
          <w:bCs/>
          <w:sz w:val="20"/>
          <w:szCs w:val="20"/>
          <w:shd w:val="clear" w:color="auto" w:fill="FFFFFF"/>
        </w:rPr>
        <w:t>газового оборудования</w:t>
      </w:r>
      <w:r w:rsidRPr="001C60FC">
        <w:rPr>
          <w:sz w:val="20"/>
          <w:szCs w:val="20"/>
        </w:rPr>
        <w:t> </w:t>
      </w:r>
      <w:r w:rsidRPr="001C60FC">
        <w:rPr>
          <w:sz w:val="20"/>
          <w:szCs w:val="20"/>
          <w:shd w:val="clear" w:color="auto" w:fill="FFFFFF"/>
        </w:rPr>
        <w:t>только квалифицированных специалистов;</w:t>
      </w:r>
      <w:r w:rsidRPr="001C60FC">
        <w:rPr>
          <w:sz w:val="20"/>
          <w:szCs w:val="20"/>
        </w:rPr>
        <w:t> </w:t>
      </w:r>
      <w:r w:rsidRPr="001C60FC">
        <w:rPr>
          <w:sz w:val="20"/>
          <w:szCs w:val="20"/>
        </w:rPr>
        <w:br/>
      </w:r>
      <w:r w:rsidRPr="001C60FC">
        <w:rPr>
          <w:sz w:val="20"/>
          <w:szCs w:val="20"/>
          <w:shd w:val="clear" w:color="auto" w:fill="FFFFFF"/>
        </w:rPr>
        <w:t>• не привязывайте к</w:t>
      </w:r>
      <w:r w:rsidRPr="001C60FC">
        <w:rPr>
          <w:sz w:val="20"/>
          <w:szCs w:val="20"/>
        </w:rPr>
        <w:t> </w:t>
      </w:r>
      <w:r w:rsidRPr="001C60FC">
        <w:rPr>
          <w:bCs/>
          <w:sz w:val="20"/>
          <w:szCs w:val="20"/>
          <w:shd w:val="clear" w:color="auto" w:fill="FFFFFF"/>
        </w:rPr>
        <w:t>газовым трубам, оборудованию и кранам</w:t>
      </w:r>
      <w:r w:rsidRPr="001C60FC">
        <w:rPr>
          <w:sz w:val="20"/>
          <w:szCs w:val="20"/>
        </w:rPr>
        <w:t> </w:t>
      </w:r>
      <w:r w:rsidRPr="001C60FC">
        <w:rPr>
          <w:sz w:val="20"/>
          <w:szCs w:val="20"/>
          <w:shd w:val="clear" w:color="auto" w:fill="FFFFFF"/>
        </w:rPr>
        <w:t>веревки и не сушите вещи;</w:t>
      </w:r>
      <w:r w:rsidRPr="001C60FC">
        <w:rPr>
          <w:sz w:val="20"/>
          <w:szCs w:val="20"/>
        </w:rPr>
        <w:t> </w:t>
      </w:r>
      <w:r w:rsidRPr="001C60FC">
        <w:rPr>
          <w:sz w:val="20"/>
          <w:szCs w:val="20"/>
        </w:rPr>
        <w:br/>
      </w:r>
      <w:r w:rsidRPr="001C60FC">
        <w:rPr>
          <w:sz w:val="20"/>
          <w:szCs w:val="20"/>
          <w:shd w:val="clear" w:color="auto" w:fill="FFFFFF"/>
        </w:rPr>
        <w:t>• снимая показания</w:t>
      </w:r>
      <w:r w:rsidRPr="001C60FC">
        <w:rPr>
          <w:sz w:val="20"/>
          <w:szCs w:val="20"/>
        </w:rPr>
        <w:t> </w:t>
      </w:r>
      <w:r w:rsidRPr="001C60FC">
        <w:rPr>
          <w:bCs/>
          <w:sz w:val="20"/>
          <w:szCs w:val="20"/>
          <w:shd w:val="clear" w:color="auto" w:fill="FFFFFF"/>
        </w:rPr>
        <w:t>счетчика газа бытового</w:t>
      </w:r>
      <w:r w:rsidRPr="001C60FC">
        <w:rPr>
          <w:sz w:val="20"/>
          <w:szCs w:val="20"/>
        </w:rPr>
        <w:t> </w:t>
      </w:r>
      <w:r w:rsidRPr="001C60FC">
        <w:rPr>
          <w:sz w:val="20"/>
          <w:szCs w:val="20"/>
          <w:shd w:val="clear" w:color="auto" w:fill="FFFFFF"/>
        </w:rPr>
        <w:t>нельзя подсвечивать циферблаты огнем;</w:t>
      </w:r>
      <w:r w:rsidRPr="001C60FC">
        <w:rPr>
          <w:sz w:val="20"/>
          <w:szCs w:val="20"/>
        </w:rPr>
        <w:t> </w:t>
      </w:r>
      <w:r w:rsidRPr="001C60FC">
        <w:rPr>
          <w:sz w:val="20"/>
          <w:szCs w:val="20"/>
        </w:rPr>
        <w:br/>
      </w:r>
      <w:r w:rsidRPr="001C60FC">
        <w:rPr>
          <w:sz w:val="20"/>
          <w:szCs w:val="20"/>
          <w:shd w:val="clear" w:color="auto" w:fill="FFFFFF"/>
        </w:rPr>
        <w:t>• не оставляйте без присмотра и на ночь работающие газовые приборы;</w:t>
      </w:r>
      <w:r w:rsidRPr="001C60FC">
        <w:rPr>
          <w:sz w:val="20"/>
          <w:szCs w:val="20"/>
        </w:rPr>
        <w:t xml:space="preserve"> за исключением </w:t>
      </w:r>
      <w:proofErr w:type="gramStart"/>
      <w:r w:rsidRPr="001C60FC">
        <w:rPr>
          <w:sz w:val="20"/>
          <w:szCs w:val="20"/>
        </w:rPr>
        <w:t>приборов</w:t>
      </w:r>
      <w:proofErr w:type="gramEnd"/>
      <w:r w:rsidRPr="001C60FC">
        <w:rPr>
          <w:sz w:val="20"/>
          <w:szCs w:val="20"/>
        </w:rPr>
        <w:t xml:space="preserve"> которые оборудованы системой автоматики,</w:t>
      </w:r>
      <w:r w:rsidRPr="001C60FC">
        <w:rPr>
          <w:sz w:val="20"/>
          <w:szCs w:val="20"/>
        </w:rPr>
        <w:br/>
      </w:r>
      <w:r w:rsidRPr="001C60FC">
        <w:rPr>
          <w:sz w:val="20"/>
          <w:szCs w:val="20"/>
          <w:shd w:val="clear" w:color="auto" w:fill="FFFFFF"/>
        </w:rPr>
        <w:t>• нельзя поворачивать ручку</w:t>
      </w:r>
      <w:r w:rsidRPr="001C60FC">
        <w:rPr>
          <w:sz w:val="20"/>
          <w:szCs w:val="20"/>
        </w:rPr>
        <w:t> </w:t>
      </w:r>
      <w:r w:rsidRPr="001C60FC">
        <w:rPr>
          <w:bCs/>
          <w:sz w:val="20"/>
          <w:szCs w:val="20"/>
          <w:shd w:val="clear" w:color="auto" w:fill="FFFFFF"/>
        </w:rPr>
        <w:t>крана газового</w:t>
      </w:r>
      <w:r w:rsidRPr="001C60FC">
        <w:rPr>
          <w:sz w:val="20"/>
          <w:szCs w:val="20"/>
        </w:rPr>
        <w:t> </w:t>
      </w:r>
      <w:r w:rsidRPr="001C60FC">
        <w:rPr>
          <w:sz w:val="20"/>
          <w:szCs w:val="20"/>
          <w:shd w:val="clear" w:color="auto" w:fill="FFFFFF"/>
        </w:rPr>
        <w:t>ключами или клещами, стучать по горелкам, кранам и счетчикам тяжелыми предметами;</w:t>
      </w:r>
      <w:r w:rsidRPr="001C60FC">
        <w:rPr>
          <w:sz w:val="20"/>
          <w:szCs w:val="20"/>
        </w:rPr>
        <w:t> </w:t>
      </w:r>
      <w:r w:rsidRPr="001C60FC">
        <w:rPr>
          <w:sz w:val="20"/>
          <w:szCs w:val="20"/>
        </w:rPr>
        <w:br/>
      </w:r>
      <w:r w:rsidRPr="001C60FC">
        <w:rPr>
          <w:sz w:val="20"/>
          <w:szCs w:val="20"/>
          <w:shd w:val="clear" w:color="auto" w:fill="FFFFFF"/>
        </w:rPr>
        <w:t>• не пользуйтесь газифицированными печами и газовыми колонками со слабой тягой в дымоходе;</w:t>
      </w:r>
      <w:r w:rsidRPr="001C60FC">
        <w:rPr>
          <w:sz w:val="20"/>
          <w:szCs w:val="20"/>
        </w:rPr>
        <w:t> </w:t>
      </w:r>
      <w:r w:rsidRPr="001C60FC">
        <w:rPr>
          <w:sz w:val="20"/>
          <w:szCs w:val="20"/>
        </w:rPr>
        <w:br/>
      </w:r>
      <w:r w:rsidRPr="001C60FC">
        <w:rPr>
          <w:sz w:val="20"/>
          <w:szCs w:val="20"/>
          <w:shd w:val="clear" w:color="auto" w:fill="FFFFFF"/>
        </w:rPr>
        <w:t>• не пользуйтесь помещениями, в которых есть газовые приборы, для отдыха и сна;</w:t>
      </w:r>
      <w:r w:rsidRPr="001C60FC">
        <w:rPr>
          <w:sz w:val="20"/>
          <w:szCs w:val="20"/>
        </w:rPr>
        <w:t> </w:t>
      </w:r>
      <w:r w:rsidRPr="001C60FC">
        <w:rPr>
          <w:sz w:val="20"/>
          <w:szCs w:val="20"/>
        </w:rPr>
        <w:br/>
      </w:r>
      <w:r w:rsidRPr="001C60FC">
        <w:rPr>
          <w:sz w:val="20"/>
          <w:szCs w:val="20"/>
          <w:shd w:val="clear" w:color="auto" w:fill="FFFFFF"/>
        </w:rPr>
        <w:t xml:space="preserve">• придерживайтесь следующей последовательности включения в работу газовых приборов: </w:t>
      </w:r>
      <w:proofErr w:type="gramStart"/>
      <w:r w:rsidRPr="001C60FC">
        <w:rPr>
          <w:sz w:val="20"/>
          <w:szCs w:val="20"/>
          <w:shd w:val="clear" w:color="auto" w:fill="FFFFFF"/>
        </w:rPr>
        <w:t>сперва</w:t>
      </w:r>
      <w:proofErr w:type="gramEnd"/>
      <w:r w:rsidRPr="001C60FC">
        <w:rPr>
          <w:sz w:val="20"/>
          <w:szCs w:val="20"/>
          <w:shd w:val="clear" w:color="auto" w:fill="FFFFFF"/>
        </w:rPr>
        <w:t xml:space="preserve"> зажгите спичку, а после этого осуществите подачу газа;</w:t>
      </w:r>
      <w:r w:rsidRPr="001C60FC">
        <w:rPr>
          <w:sz w:val="20"/>
          <w:szCs w:val="20"/>
        </w:rPr>
        <w:t> </w:t>
      </w:r>
      <w:r w:rsidRPr="001C60FC">
        <w:rPr>
          <w:sz w:val="20"/>
          <w:szCs w:val="20"/>
        </w:rPr>
        <w:br/>
      </w:r>
      <w:r w:rsidRPr="001C60FC">
        <w:rPr>
          <w:sz w:val="20"/>
          <w:szCs w:val="20"/>
          <w:shd w:val="clear" w:color="auto" w:fill="FFFFFF"/>
        </w:rPr>
        <w:t>• для большей</w:t>
      </w:r>
      <w:r w:rsidRPr="001C60FC">
        <w:rPr>
          <w:sz w:val="20"/>
          <w:szCs w:val="20"/>
        </w:rPr>
        <w:t> </w:t>
      </w:r>
      <w:r w:rsidRPr="001C60FC">
        <w:rPr>
          <w:bCs/>
          <w:sz w:val="20"/>
          <w:szCs w:val="20"/>
          <w:shd w:val="clear" w:color="auto" w:fill="FFFFFF"/>
        </w:rPr>
        <w:t>безопасности</w:t>
      </w:r>
      <w:r w:rsidRPr="001C60FC">
        <w:rPr>
          <w:sz w:val="20"/>
          <w:szCs w:val="20"/>
        </w:rPr>
        <w:t> </w:t>
      </w:r>
      <w:r w:rsidRPr="001C60FC">
        <w:rPr>
          <w:sz w:val="20"/>
          <w:szCs w:val="20"/>
          <w:shd w:val="clear" w:color="auto" w:fill="FFFFFF"/>
        </w:rPr>
        <w:t>следите, чтобы</w:t>
      </w:r>
      <w:r w:rsidRPr="001C60FC">
        <w:rPr>
          <w:sz w:val="20"/>
          <w:szCs w:val="20"/>
        </w:rPr>
        <w:t> </w:t>
      </w:r>
      <w:r w:rsidRPr="001C60FC">
        <w:rPr>
          <w:bCs/>
          <w:sz w:val="20"/>
          <w:szCs w:val="20"/>
          <w:shd w:val="clear" w:color="auto" w:fill="FFFFFF"/>
        </w:rPr>
        <w:t>бытовой природный газ</w:t>
      </w:r>
      <w:r w:rsidRPr="001C60FC">
        <w:rPr>
          <w:sz w:val="20"/>
          <w:szCs w:val="20"/>
        </w:rPr>
        <w:t> </w:t>
      </w:r>
      <w:r w:rsidRPr="001C60FC">
        <w:rPr>
          <w:sz w:val="20"/>
          <w:szCs w:val="20"/>
          <w:shd w:val="clear" w:color="auto" w:fill="FFFFFF"/>
        </w:rPr>
        <w:t>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r w:rsidRPr="001C60FC">
        <w:rPr>
          <w:sz w:val="20"/>
          <w:szCs w:val="20"/>
        </w:rPr>
        <w:t> </w:t>
      </w:r>
    </w:p>
    <w:p w:rsidR="001C60FC" w:rsidRPr="001C60FC" w:rsidRDefault="001C60FC" w:rsidP="001C60FC">
      <w:pPr>
        <w:ind w:firstLine="360"/>
        <w:jc w:val="both"/>
        <w:rPr>
          <w:sz w:val="20"/>
          <w:szCs w:val="20"/>
        </w:rPr>
      </w:pPr>
    </w:p>
    <w:p w:rsidR="001C60FC" w:rsidRPr="001C60FC" w:rsidRDefault="001C60FC" w:rsidP="001C60FC">
      <w:pPr>
        <w:ind w:firstLine="360"/>
        <w:jc w:val="both"/>
        <w:rPr>
          <w:sz w:val="20"/>
          <w:szCs w:val="20"/>
        </w:rPr>
      </w:pPr>
      <w:r w:rsidRPr="001C60FC">
        <w:rPr>
          <w:sz w:val="20"/>
          <w:szCs w:val="20"/>
        </w:rPr>
        <w:t xml:space="preserve">    Запрещается устанавливать (размещать) мебель и другие горючие </w:t>
      </w:r>
      <w:proofErr w:type="gramStart"/>
      <w:r w:rsidRPr="001C60FC">
        <w:rPr>
          <w:sz w:val="20"/>
          <w:szCs w:val="20"/>
        </w:rPr>
        <w:t>предметы</w:t>
      </w:r>
      <w:proofErr w:type="gramEnd"/>
      <w:r w:rsidRPr="001C60FC">
        <w:rPr>
          <w:sz w:val="20"/>
          <w:szCs w:val="20"/>
        </w:rPr>
        <w:t xml:space="preserve"> и материалы на расстоянии менее 0,2 метра от бытовых газовых приборов.</w:t>
      </w:r>
    </w:p>
    <w:p w:rsidR="001C60FC" w:rsidRPr="001C60FC" w:rsidRDefault="001C60FC" w:rsidP="001C60FC">
      <w:pPr>
        <w:ind w:firstLine="360"/>
        <w:jc w:val="both"/>
        <w:rPr>
          <w:sz w:val="20"/>
          <w:szCs w:val="20"/>
        </w:rPr>
      </w:pPr>
      <w:r w:rsidRPr="001C60FC">
        <w:rPr>
          <w:sz w:val="20"/>
          <w:szCs w:val="20"/>
        </w:rPr>
        <w:t xml:space="preserve">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1C60FC" w:rsidRPr="001C60FC" w:rsidRDefault="001C60FC" w:rsidP="001C60FC">
      <w:pPr>
        <w:ind w:firstLine="360"/>
        <w:jc w:val="both"/>
        <w:rPr>
          <w:sz w:val="20"/>
          <w:szCs w:val="20"/>
        </w:rPr>
      </w:pPr>
      <w:r w:rsidRPr="001C60FC">
        <w:rPr>
          <w:sz w:val="20"/>
          <w:szCs w:val="20"/>
        </w:rPr>
        <w:t xml:space="preserve">     </w:t>
      </w:r>
      <w:proofErr w:type="gramStart"/>
      <w:r w:rsidRPr="001C60FC">
        <w:rPr>
          <w:sz w:val="20"/>
          <w:szCs w:val="20"/>
        </w:rPr>
        <w:t>Газовые баллоны для бытовых газовых приборов (в том числе кухонных плит, водогрейных котлов, газовых колонок),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roofErr w:type="gramEnd"/>
    </w:p>
    <w:p w:rsidR="001C60FC" w:rsidRPr="001C60FC" w:rsidRDefault="001C60FC" w:rsidP="001C60FC">
      <w:pPr>
        <w:ind w:firstLine="360"/>
        <w:jc w:val="both"/>
        <w:rPr>
          <w:sz w:val="20"/>
          <w:szCs w:val="20"/>
        </w:rPr>
      </w:pPr>
      <w:r w:rsidRPr="001C60FC">
        <w:rPr>
          <w:sz w:val="20"/>
          <w:szCs w:val="20"/>
        </w:rPr>
        <w:t xml:space="preserve">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1C60FC" w:rsidRPr="001C60FC" w:rsidRDefault="001C60FC" w:rsidP="001C60FC">
      <w:pPr>
        <w:pStyle w:val="ConsPlusNormal"/>
        <w:ind w:firstLine="360"/>
        <w:jc w:val="both"/>
        <w:rPr>
          <w:rFonts w:ascii="Times New Roman" w:hAnsi="Times New Roman" w:cs="Times New Roman"/>
        </w:rPr>
      </w:pPr>
    </w:p>
    <w:p w:rsidR="001C60FC" w:rsidRPr="001C60FC" w:rsidRDefault="001C60FC" w:rsidP="001C60FC">
      <w:pPr>
        <w:pStyle w:val="ConsPlusNormal"/>
        <w:ind w:firstLine="360"/>
        <w:jc w:val="both"/>
        <w:rPr>
          <w:rFonts w:ascii="Times New Roman" w:hAnsi="Times New Roman" w:cs="Times New Roman"/>
        </w:rPr>
      </w:pPr>
      <w:r w:rsidRPr="001C60FC">
        <w:rPr>
          <w:rFonts w:ascii="Times New Roman" w:hAnsi="Times New Roman" w:cs="Times New Roman"/>
        </w:rPr>
        <w:t xml:space="preserve">    -   При использовании бытовых газовых приборов </w:t>
      </w:r>
      <w:r w:rsidRPr="001C60FC">
        <w:rPr>
          <w:rFonts w:ascii="Times New Roman" w:hAnsi="Times New Roman" w:cs="Times New Roman"/>
          <w:b/>
        </w:rPr>
        <w:t>запрещается</w:t>
      </w:r>
      <w:r w:rsidRPr="001C60FC">
        <w:rPr>
          <w:rFonts w:ascii="Times New Roman" w:hAnsi="Times New Roman" w:cs="Times New Roman"/>
        </w:rPr>
        <w:t>:</w:t>
      </w:r>
    </w:p>
    <w:p w:rsidR="001C60FC" w:rsidRPr="001C60FC" w:rsidRDefault="001C60FC" w:rsidP="001C60FC">
      <w:pPr>
        <w:pStyle w:val="ConsPlusNormal"/>
        <w:ind w:firstLine="360"/>
        <w:jc w:val="both"/>
        <w:rPr>
          <w:rFonts w:ascii="Times New Roman" w:hAnsi="Times New Roman" w:cs="Times New Roman"/>
        </w:rPr>
      </w:pPr>
      <w:r w:rsidRPr="001C60FC">
        <w:rPr>
          <w:rFonts w:ascii="Times New Roman" w:hAnsi="Times New Roman" w:cs="Times New Roman"/>
        </w:rPr>
        <w:t>а) эксплуатация бытовых газовых приборов при утечке газа;</w:t>
      </w:r>
    </w:p>
    <w:p w:rsidR="001C60FC" w:rsidRPr="001C60FC" w:rsidRDefault="001C60FC" w:rsidP="001C60FC">
      <w:pPr>
        <w:pStyle w:val="ConsPlusNormal"/>
        <w:ind w:firstLine="360"/>
        <w:jc w:val="both"/>
        <w:rPr>
          <w:rFonts w:ascii="Times New Roman" w:hAnsi="Times New Roman" w:cs="Times New Roman"/>
        </w:rPr>
      </w:pPr>
      <w:r w:rsidRPr="001C60FC">
        <w:rPr>
          <w:rFonts w:ascii="Times New Roman" w:hAnsi="Times New Roman" w:cs="Times New Roman"/>
        </w:rPr>
        <w:t xml:space="preserve">б) присоединение деталей газовой арматуры с помощью </w:t>
      </w:r>
      <w:proofErr w:type="spellStart"/>
      <w:r w:rsidRPr="001C60FC">
        <w:rPr>
          <w:rFonts w:ascii="Times New Roman" w:hAnsi="Times New Roman" w:cs="Times New Roman"/>
        </w:rPr>
        <w:t>искрообразующего</w:t>
      </w:r>
      <w:proofErr w:type="spellEnd"/>
      <w:r w:rsidRPr="001C60FC">
        <w:rPr>
          <w:rFonts w:ascii="Times New Roman" w:hAnsi="Times New Roman" w:cs="Times New Roman"/>
        </w:rPr>
        <w:t xml:space="preserve"> инструмента;</w:t>
      </w:r>
    </w:p>
    <w:p w:rsidR="001C60FC" w:rsidRPr="001C60FC" w:rsidRDefault="001C60FC" w:rsidP="001C60FC">
      <w:pPr>
        <w:pStyle w:val="ConsPlusNormal"/>
        <w:ind w:firstLine="360"/>
        <w:jc w:val="both"/>
        <w:rPr>
          <w:rFonts w:ascii="Times New Roman" w:hAnsi="Times New Roman" w:cs="Times New Roman"/>
        </w:rPr>
      </w:pPr>
      <w:r w:rsidRPr="001C60FC">
        <w:rPr>
          <w:rFonts w:ascii="Times New Roman" w:hAnsi="Times New Roman" w:cs="Times New Roman"/>
        </w:rPr>
        <w:t>в) проверка герметичности соединений с помощью источников открытого пламени, в том числе спичек, зажигалок, свечей.</w:t>
      </w:r>
    </w:p>
    <w:p w:rsidR="001C60FC" w:rsidRPr="001C60FC" w:rsidRDefault="001C60FC" w:rsidP="001C60FC">
      <w:pPr>
        <w:ind w:firstLine="360"/>
        <w:rPr>
          <w:b/>
          <w:sz w:val="20"/>
          <w:szCs w:val="20"/>
        </w:rPr>
      </w:pPr>
      <w:r w:rsidRPr="001C60FC">
        <w:rPr>
          <w:b/>
          <w:sz w:val="20"/>
          <w:szCs w:val="20"/>
          <w:shd w:val="clear" w:color="auto" w:fill="FFFFFF"/>
        </w:rPr>
        <w:t xml:space="preserve">     </w:t>
      </w:r>
      <w:proofErr w:type="gramStart"/>
      <w:r w:rsidRPr="001C60FC">
        <w:rPr>
          <w:b/>
          <w:sz w:val="20"/>
          <w:szCs w:val="20"/>
          <w:shd w:val="clear" w:color="auto" w:fill="FFFFFF"/>
        </w:rPr>
        <w:t>Если вы почувствовали в помещении запах газа:</w:t>
      </w:r>
      <w:r w:rsidRPr="001C60FC">
        <w:rPr>
          <w:b/>
          <w:sz w:val="20"/>
          <w:szCs w:val="20"/>
        </w:rPr>
        <w:t> </w:t>
      </w:r>
      <w:r w:rsidRPr="001C60FC">
        <w:rPr>
          <w:b/>
          <w:sz w:val="20"/>
          <w:szCs w:val="20"/>
        </w:rPr>
        <w:br/>
      </w:r>
      <w:r w:rsidRPr="001C60FC">
        <w:rPr>
          <w:sz w:val="20"/>
          <w:szCs w:val="20"/>
          <w:shd w:val="clear" w:color="auto" w:fill="FFFFFF"/>
        </w:rPr>
        <w:t>• при</w:t>
      </w:r>
      <w:r w:rsidRPr="001C60FC">
        <w:rPr>
          <w:sz w:val="20"/>
          <w:szCs w:val="20"/>
        </w:rPr>
        <w:t> </w:t>
      </w:r>
      <w:r w:rsidRPr="001C60FC">
        <w:rPr>
          <w:bCs/>
          <w:sz w:val="20"/>
          <w:szCs w:val="20"/>
          <w:shd w:val="clear" w:color="auto" w:fill="FFFFFF"/>
        </w:rPr>
        <w:t>утечке бытового газа</w:t>
      </w:r>
      <w:r w:rsidRPr="001C60FC">
        <w:rPr>
          <w:sz w:val="20"/>
          <w:szCs w:val="20"/>
        </w:rPr>
        <w:t> </w:t>
      </w:r>
      <w:r w:rsidRPr="001C60FC">
        <w:rPr>
          <w:sz w:val="20"/>
          <w:szCs w:val="20"/>
          <w:shd w:val="clear" w:color="auto" w:fill="FFFFFF"/>
        </w:rPr>
        <w:t>перекройте конфорки кухонной плиты и кран на трубе подачи газа;</w:t>
      </w:r>
      <w:r w:rsidRPr="001C60FC">
        <w:rPr>
          <w:sz w:val="20"/>
          <w:szCs w:val="20"/>
        </w:rPr>
        <w:t> </w:t>
      </w:r>
      <w:r w:rsidRPr="001C60FC">
        <w:rPr>
          <w:sz w:val="20"/>
          <w:szCs w:val="20"/>
        </w:rPr>
        <w:br/>
      </w:r>
      <w:r w:rsidRPr="001C60FC">
        <w:rPr>
          <w:sz w:val="20"/>
          <w:szCs w:val="20"/>
          <w:shd w:val="clear" w:color="auto" w:fill="FFFFFF"/>
        </w:rPr>
        <w:t>• если произошла</w:t>
      </w:r>
      <w:r w:rsidRPr="001C60FC">
        <w:rPr>
          <w:sz w:val="20"/>
          <w:szCs w:val="20"/>
        </w:rPr>
        <w:t> </w:t>
      </w:r>
      <w:r w:rsidRPr="001C60FC">
        <w:rPr>
          <w:bCs/>
          <w:sz w:val="20"/>
          <w:szCs w:val="20"/>
          <w:shd w:val="clear" w:color="auto" w:fill="FFFFFF"/>
        </w:rPr>
        <w:t>утечка бытового газа</w:t>
      </w:r>
      <w:r w:rsidRPr="001C60FC">
        <w:rPr>
          <w:sz w:val="20"/>
          <w:szCs w:val="20"/>
          <w:shd w:val="clear" w:color="auto" w:fill="FFFFFF"/>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proofErr w:type="gramEnd"/>
      <w:r w:rsidRPr="001C60FC">
        <w:rPr>
          <w:sz w:val="20"/>
          <w:szCs w:val="20"/>
        </w:rPr>
        <w:t> </w:t>
      </w:r>
      <w:r w:rsidRPr="001C60FC">
        <w:rPr>
          <w:sz w:val="20"/>
          <w:szCs w:val="20"/>
        </w:rPr>
        <w:br/>
      </w:r>
      <w:r w:rsidRPr="001C60FC">
        <w:rPr>
          <w:sz w:val="20"/>
          <w:szCs w:val="20"/>
          <w:shd w:val="clear" w:color="auto" w:fill="FFFFFF"/>
        </w:rPr>
        <w:t>• загазованное помещение необходимо проветрить и вызвать по телефону аварийную газовую службу.</w:t>
      </w:r>
      <w:r w:rsidRPr="001C60FC">
        <w:rPr>
          <w:sz w:val="20"/>
          <w:szCs w:val="20"/>
        </w:rPr>
        <w:t> </w:t>
      </w:r>
      <w:r w:rsidRPr="001C60FC">
        <w:rPr>
          <w:sz w:val="20"/>
          <w:szCs w:val="20"/>
        </w:rPr>
        <w:br/>
      </w:r>
      <w:r w:rsidRPr="001C60FC">
        <w:rPr>
          <w:sz w:val="20"/>
          <w:szCs w:val="20"/>
          <w:shd w:val="clear" w:color="auto" w:fill="FFFFFF"/>
        </w:rPr>
        <w:t>Если после проветривания помещения все еще ощущается запах газа, возможно, что</w:t>
      </w:r>
      <w:r w:rsidRPr="001C60FC">
        <w:rPr>
          <w:sz w:val="20"/>
          <w:szCs w:val="20"/>
        </w:rPr>
        <w:t> </w:t>
      </w:r>
      <w:r w:rsidRPr="001C60FC">
        <w:rPr>
          <w:bCs/>
          <w:sz w:val="20"/>
          <w:szCs w:val="20"/>
          <w:shd w:val="clear" w:color="auto" w:fill="FFFFFF"/>
        </w:rPr>
        <w:t>утечка бытового газа</w:t>
      </w:r>
      <w:r w:rsidRPr="001C60FC">
        <w:rPr>
          <w:sz w:val="20"/>
          <w:szCs w:val="20"/>
        </w:rPr>
        <w:t> </w:t>
      </w:r>
      <w:r w:rsidRPr="001C60FC">
        <w:rPr>
          <w:sz w:val="20"/>
          <w:szCs w:val="20"/>
          <w:shd w:val="clear" w:color="auto" w:fill="FFFFFF"/>
        </w:rPr>
        <w:t>продолжается. Поэтому нужно вывести из дома людей, предупредить соседей и дожидаться приезда аварийной газовой службы на улице.</w:t>
      </w:r>
      <w:r w:rsidRPr="001C60FC">
        <w:rPr>
          <w:sz w:val="20"/>
          <w:szCs w:val="20"/>
        </w:rPr>
        <w:t> </w:t>
      </w:r>
      <w:r w:rsidRPr="001C60FC">
        <w:rPr>
          <w:sz w:val="20"/>
          <w:szCs w:val="20"/>
        </w:rPr>
        <w:br/>
      </w:r>
      <w:r w:rsidRPr="001C60FC">
        <w:rPr>
          <w:sz w:val="20"/>
          <w:szCs w:val="20"/>
        </w:rPr>
        <w:br/>
      </w:r>
    </w:p>
    <w:p w:rsidR="001C60FC" w:rsidRPr="001C60FC" w:rsidRDefault="001C60FC" w:rsidP="001C60FC">
      <w:pPr>
        <w:jc w:val="both"/>
        <w:rPr>
          <w:rFonts w:eastAsia="Calibri"/>
          <w:sz w:val="20"/>
          <w:szCs w:val="20"/>
          <w:lang w:eastAsia="en-US"/>
        </w:rPr>
      </w:pPr>
      <w:r w:rsidRPr="001C60FC">
        <w:rPr>
          <w:sz w:val="20"/>
          <w:szCs w:val="20"/>
        </w:rPr>
        <w:t xml:space="preserve">   Отдел надзорной деятельности и профилактической работы   по </w:t>
      </w:r>
      <w:proofErr w:type="spellStart"/>
      <w:r w:rsidRPr="001C60FC">
        <w:rPr>
          <w:sz w:val="20"/>
          <w:szCs w:val="20"/>
        </w:rPr>
        <w:t>Чановскому</w:t>
      </w:r>
      <w:proofErr w:type="spellEnd"/>
      <w:r w:rsidRPr="001C60FC">
        <w:rPr>
          <w:sz w:val="20"/>
          <w:szCs w:val="20"/>
        </w:rPr>
        <w:t xml:space="preserve"> району </w:t>
      </w:r>
    </w:p>
    <w:p w:rsidR="001C60FC" w:rsidRDefault="001C60FC" w:rsidP="001C60FC">
      <w:pPr>
        <w:jc w:val="both"/>
      </w:pPr>
      <w:r w:rsidRPr="001C60FC">
        <w:rPr>
          <w:sz w:val="20"/>
          <w:szCs w:val="20"/>
        </w:rPr>
        <w:t xml:space="preserve">    УНД и </w:t>
      </w:r>
      <w:proofErr w:type="gramStart"/>
      <w:r w:rsidRPr="001C60FC">
        <w:rPr>
          <w:sz w:val="20"/>
          <w:szCs w:val="20"/>
        </w:rPr>
        <w:t>ПР</w:t>
      </w:r>
      <w:proofErr w:type="gramEnd"/>
      <w:r w:rsidRPr="001C60FC">
        <w:rPr>
          <w:sz w:val="20"/>
          <w:szCs w:val="20"/>
        </w:rPr>
        <w:t xml:space="preserve"> ГУ МЧС России по Новосибирской области</w:t>
      </w:r>
      <w:r>
        <w:t>.</w:t>
      </w:r>
    </w:p>
    <w:p w:rsidR="009D75B5" w:rsidRDefault="009D75B5" w:rsidP="001C60FC">
      <w:pPr>
        <w:jc w:val="both"/>
      </w:pPr>
    </w:p>
    <w:p w:rsidR="009D75B5" w:rsidRPr="009D75B5" w:rsidRDefault="009D75B5" w:rsidP="009D75B5">
      <w:pPr>
        <w:rPr>
          <w:color w:val="000000"/>
          <w:sz w:val="20"/>
          <w:szCs w:val="20"/>
          <w:shd w:val="clear" w:color="auto" w:fill="FFFFFF"/>
        </w:rPr>
      </w:pPr>
      <w:r w:rsidRPr="009D75B5">
        <w:rPr>
          <w:b/>
          <w:color w:val="000000"/>
          <w:sz w:val="20"/>
          <w:szCs w:val="20"/>
          <w:shd w:val="clear" w:color="auto" w:fill="FFFFFF"/>
        </w:rPr>
        <w:t>Государственный пожарный надзор информирует</w:t>
      </w:r>
      <w:r w:rsidRPr="009D75B5">
        <w:rPr>
          <w:color w:val="000000"/>
          <w:sz w:val="20"/>
          <w:szCs w:val="20"/>
          <w:shd w:val="clear" w:color="auto" w:fill="FFFFFF"/>
        </w:rPr>
        <w:t>.</w:t>
      </w:r>
      <w:r w:rsidRPr="009D75B5">
        <w:rPr>
          <w:color w:val="000000"/>
          <w:sz w:val="20"/>
          <w:szCs w:val="20"/>
        </w:rPr>
        <w:br/>
      </w:r>
      <w:r w:rsidRPr="009D75B5">
        <w:rPr>
          <w:color w:val="000000"/>
          <w:sz w:val="20"/>
          <w:szCs w:val="20"/>
        </w:rPr>
        <w:br/>
      </w:r>
      <w:r w:rsidRPr="009D75B5">
        <w:rPr>
          <w:color w:val="000000"/>
          <w:sz w:val="20"/>
          <w:szCs w:val="20"/>
          <w:shd w:val="clear" w:color="auto" w:fill="FFFFFF"/>
        </w:rPr>
        <w:t xml:space="preserve">На территории Чановского района с начала 2021 года складывается неблагополучная обстановка с пожарами и последствиями от них. За первый квартал 2021 года  на территории района произошло 12 пожаров, на одном из них мужчина получил отравление продуктами горения. В результате происшедших пожаров огнем повреждено 10 зданий и сооружений, повреждено 2 транспортных средств. Пожары произошли: на территории </w:t>
      </w:r>
      <w:proofErr w:type="spellStart"/>
      <w:r w:rsidRPr="009D75B5">
        <w:rPr>
          <w:color w:val="000000"/>
          <w:sz w:val="20"/>
          <w:szCs w:val="20"/>
          <w:shd w:val="clear" w:color="auto" w:fill="FFFFFF"/>
        </w:rPr>
        <w:t>Тебисского</w:t>
      </w:r>
      <w:proofErr w:type="spellEnd"/>
      <w:r w:rsidRPr="009D75B5">
        <w:rPr>
          <w:color w:val="000000"/>
          <w:sz w:val="20"/>
          <w:szCs w:val="20"/>
          <w:shd w:val="clear" w:color="auto" w:fill="FFFFFF"/>
        </w:rPr>
        <w:t xml:space="preserve"> сельсовета-3 пожара, на территориях Блюдчанского-2 пожара, </w:t>
      </w:r>
      <w:proofErr w:type="spellStart"/>
      <w:r w:rsidRPr="009D75B5">
        <w:rPr>
          <w:color w:val="000000"/>
          <w:sz w:val="20"/>
          <w:szCs w:val="20"/>
          <w:shd w:val="clear" w:color="auto" w:fill="FFFFFF"/>
        </w:rPr>
        <w:t>Озеро-Карачинского</w:t>
      </w:r>
      <w:proofErr w:type="spellEnd"/>
      <w:r w:rsidRPr="009D75B5">
        <w:rPr>
          <w:color w:val="000000"/>
          <w:sz w:val="20"/>
          <w:szCs w:val="20"/>
          <w:shd w:val="clear" w:color="auto" w:fill="FFFFFF"/>
        </w:rPr>
        <w:t xml:space="preserve"> сельсоветов-2 пожара, по одному пожару на территориях </w:t>
      </w:r>
      <w:proofErr w:type="spellStart"/>
      <w:r w:rsidRPr="009D75B5">
        <w:rPr>
          <w:color w:val="000000"/>
          <w:sz w:val="20"/>
          <w:szCs w:val="20"/>
          <w:shd w:val="clear" w:color="auto" w:fill="FFFFFF"/>
        </w:rPr>
        <w:t>Отреченского</w:t>
      </w:r>
      <w:proofErr w:type="spellEnd"/>
      <w:r w:rsidRPr="009D75B5">
        <w:rPr>
          <w:color w:val="000000"/>
          <w:sz w:val="20"/>
          <w:szCs w:val="20"/>
          <w:shd w:val="clear" w:color="auto" w:fill="FFFFFF"/>
        </w:rPr>
        <w:t>, Красносельского сельсоветов, р.п. Чаны-2 пожара, на трассе «Иртыш»-1 пожар. Причинами пожаров послужило: в 5-х случаях неисправность и нарушение правил устройства печного отопления, в 4-х случаях нарушение правил устройства и эксплуатации электрооборудования, в двух случаях неисправность автотранспортных средств и в одном случае послужило неосторожное обращение с огнем при курении. Причиной пожара, на котором гражданин получил отравление продуктами горения</w:t>
      </w:r>
      <w:proofErr w:type="gramStart"/>
      <w:r w:rsidRPr="009D75B5">
        <w:rPr>
          <w:color w:val="000000"/>
          <w:sz w:val="20"/>
          <w:szCs w:val="20"/>
          <w:shd w:val="clear" w:color="auto" w:fill="FFFFFF"/>
        </w:rPr>
        <w:t xml:space="preserve"> ,</w:t>
      </w:r>
      <w:proofErr w:type="gramEnd"/>
      <w:r w:rsidRPr="009D75B5">
        <w:rPr>
          <w:color w:val="000000"/>
          <w:sz w:val="20"/>
          <w:szCs w:val="20"/>
          <w:shd w:val="clear" w:color="auto" w:fill="FFFFFF"/>
        </w:rPr>
        <w:t xml:space="preserve"> явилось </w:t>
      </w:r>
      <w:r w:rsidRPr="009D75B5">
        <w:rPr>
          <w:color w:val="000000"/>
          <w:sz w:val="20"/>
          <w:szCs w:val="20"/>
          <w:shd w:val="clear" w:color="auto" w:fill="FFFFFF"/>
        </w:rPr>
        <w:lastRenderedPageBreak/>
        <w:t xml:space="preserve">нарушение правил устройства и эксплуатации печного отопления. Вплотную к отопительной печи, без устройства противопожарной </w:t>
      </w:r>
      <w:proofErr w:type="spellStart"/>
      <w:r w:rsidRPr="009D75B5">
        <w:rPr>
          <w:color w:val="000000"/>
          <w:sz w:val="20"/>
          <w:szCs w:val="20"/>
          <w:shd w:val="clear" w:color="auto" w:fill="FFFFFF"/>
        </w:rPr>
        <w:t>отступки</w:t>
      </w:r>
      <w:proofErr w:type="spellEnd"/>
      <w:r w:rsidRPr="009D75B5">
        <w:rPr>
          <w:color w:val="000000"/>
          <w:sz w:val="20"/>
          <w:szCs w:val="20"/>
          <w:shd w:val="clear" w:color="auto" w:fill="FFFFFF"/>
        </w:rPr>
        <w:t xml:space="preserve"> располагалась межкомнатная деревянная перегородка, которая сильно нагрелась и загорелась. Мужчину с признаками отравления продуктами горения обнаружили родственники, вынесли на свежий воздух и отправили в больницу.</w:t>
      </w:r>
      <w:r w:rsidRPr="009D75B5">
        <w:rPr>
          <w:color w:val="000000"/>
          <w:sz w:val="20"/>
          <w:szCs w:val="20"/>
        </w:rPr>
        <w:br/>
      </w:r>
      <w:r w:rsidRPr="009D75B5">
        <w:rPr>
          <w:color w:val="000000"/>
          <w:sz w:val="20"/>
          <w:szCs w:val="20"/>
          <w:shd w:val="clear" w:color="auto" w:fill="FFFFFF"/>
        </w:rPr>
        <w:t>С наступлением осени и до весны возрастает вероятность возникновения пожаров. Это обусловлено тем, что гражданами начинается эксплуатация печного отопления и электрооборудования, в том числе применение различного рода электрообогревателей, увеличенная эксплуатация электроосвещения, в связи с короткими световыми днями.</w:t>
      </w:r>
      <w:r w:rsidRPr="009D75B5">
        <w:rPr>
          <w:color w:val="000000"/>
          <w:sz w:val="20"/>
          <w:szCs w:val="20"/>
        </w:rPr>
        <w:br/>
      </w:r>
      <w:r w:rsidRPr="009D75B5">
        <w:rPr>
          <w:color w:val="000000"/>
          <w:sz w:val="20"/>
          <w:szCs w:val="20"/>
          <w:shd w:val="clear" w:color="auto" w:fill="FFFFFF"/>
        </w:rPr>
        <w:t xml:space="preserve">За последний месяц увеличилось количество пожаров по причине неисправности электрооборудования, это происходят из-за того, что в большинстве домов и квартир электропроводка эксплуатируется с момента постройки дома и не рассчитана на мощные </w:t>
      </w:r>
      <w:proofErr w:type="spellStart"/>
      <w:r w:rsidRPr="009D75B5">
        <w:rPr>
          <w:color w:val="000000"/>
          <w:sz w:val="20"/>
          <w:szCs w:val="20"/>
          <w:shd w:val="clear" w:color="auto" w:fill="FFFFFF"/>
        </w:rPr>
        <w:t>электропотребители</w:t>
      </w:r>
      <w:proofErr w:type="spellEnd"/>
      <w:r w:rsidRPr="009D75B5">
        <w:rPr>
          <w:color w:val="000000"/>
          <w:sz w:val="20"/>
          <w:szCs w:val="20"/>
          <w:shd w:val="clear" w:color="auto" w:fill="FFFFFF"/>
        </w:rPr>
        <w:t xml:space="preserve">, которые сейчас используют граждане. Со временем эксплуатации, а также при включении в электросеть </w:t>
      </w:r>
      <w:proofErr w:type="gramStart"/>
      <w:r w:rsidRPr="009D75B5">
        <w:rPr>
          <w:color w:val="000000"/>
          <w:sz w:val="20"/>
          <w:szCs w:val="20"/>
          <w:shd w:val="clear" w:color="auto" w:fill="FFFFFF"/>
        </w:rPr>
        <w:t>мощных</w:t>
      </w:r>
      <w:proofErr w:type="gramEnd"/>
      <w:r w:rsidRPr="009D75B5">
        <w:rPr>
          <w:color w:val="000000"/>
          <w:sz w:val="20"/>
          <w:szCs w:val="20"/>
          <w:shd w:val="clear" w:color="auto" w:fill="FFFFFF"/>
        </w:rPr>
        <w:t xml:space="preserve"> </w:t>
      </w:r>
      <w:proofErr w:type="spellStart"/>
      <w:r w:rsidRPr="009D75B5">
        <w:rPr>
          <w:color w:val="000000"/>
          <w:sz w:val="20"/>
          <w:szCs w:val="20"/>
          <w:shd w:val="clear" w:color="auto" w:fill="FFFFFF"/>
        </w:rPr>
        <w:t>электропотребителей</w:t>
      </w:r>
      <w:proofErr w:type="spellEnd"/>
      <w:r w:rsidRPr="009D75B5">
        <w:rPr>
          <w:color w:val="000000"/>
          <w:sz w:val="20"/>
          <w:szCs w:val="20"/>
          <w:shd w:val="clear" w:color="auto" w:fill="FFFFFF"/>
        </w:rPr>
        <w:t>, да еще одновременно, происходит аварийный режим работы электропроводки, вследствие чего происходит ее возгорание с последующим распространением пожара на рядом расположенные горючие материалы.</w:t>
      </w:r>
      <w:r w:rsidRPr="009D75B5">
        <w:rPr>
          <w:color w:val="000000"/>
          <w:sz w:val="20"/>
          <w:szCs w:val="20"/>
        </w:rPr>
        <w:br/>
      </w:r>
      <w:r w:rsidRPr="009D75B5">
        <w:rPr>
          <w:color w:val="000000"/>
          <w:sz w:val="20"/>
          <w:szCs w:val="20"/>
          <w:shd w:val="clear" w:color="auto" w:fill="FFFFFF"/>
        </w:rPr>
        <w:t xml:space="preserve">В целях недопущения пожаров, гибели и </w:t>
      </w:r>
      <w:proofErr w:type="spellStart"/>
      <w:r w:rsidRPr="009D75B5">
        <w:rPr>
          <w:color w:val="000000"/>
          <w:sz w:val="20"/>
          <w:szCs w:val="20"/>
          <w:shd w:val="clear" w:color="auto" w:fill="FFFFFF"/>
        </w:rPr>
        <w:t>травмирования</w:t>
      </w:r>
      <w:proofErr w:type="spellEnd"/>
      <w:r w:rsidRPr="009D75B5">
        <w:rPr>
          <w:color w:val="000000"/>
          <w:sz w:val="20"/>
          <w:szCs w:val="20"/>
          <w:shd w:val="clear" w:color="auto" w:fill="FFFFFF"/>
        </w:rPr>
        <w:t xml:space="preserve"> на них людей ОНД и </w:t>
      </w:r>
      <w:proofErr w:type="gramStart"/>
      <w:r w:rsidRPr="009D75B5">
        <w:rPr>
          <w:color w:val="000000"/>
          <w:sz w:val="20"/>
          <w:szCs w:val="20"/>
          <w:shd w:val="clear" w:color="auto" w:fill="FFFFFF"/>
        </w:rPr>
        <w:t>ПР</w:t>
      </w:r>
      <w:proofErr w:type="gramEnd"/>
      <w:r w:rsidRPr="009D75B5">
        <w:rPr>
          <w:color w:val="000000"/>
          <w:sz w:val="20"/>
          <w:szCs w:val="20"/>
          <w:shd w:val="clear" w:color="auto" w:fill="FFFFFF"/>
        </w:rPr>
        <w:t xml:space="preserve"> по </w:t>
      </w:r>
      <w:proofErr w:type="spellStart"/>
      <w:r w:rsidRPr="009D75B5">
        <w:rPr>
          <w:color w:val="000000"/>
          <w:sz w:val="20"/>
          <w:szCs w:val="20"/>
          <w:shd w:val="clear" w:color="auto" w:fill="FFFFFF"/>
        </w:rPr>
        <w:t>Чановскому</w:t>
      </w:r>
      <w:proofErr w:type="spellEnd"/>
      <w:r w:rsidRPr="009D75B5">
        <w:rPr>
          <w:color w:val="000000"/>
          <w:sz w:val="20"/>
          <w:szCs w:val="20"/>
          <w:shd w:val="clear" w:color="auto" w:fill="FFFFFF"/>
        </w:rPr>
        <w:t xml:space="preserve"> району просит обратить особое внимание на соблюдение правил эксплуатации Вашего электрооборудования и напоминает несколько простых правил, которые помогут Вам избежать пожара:</w:t>
      </w:r>
      <w:r w:rsidRPr="009D75B5">
        <w:rPr>
          <w:color w:val="000000"/>
          <w:sz w:val="20"/>
          <w:szCs w:val="20"/>
        </w:rPr>
        <w:br/>
      </w:r>
      <w:r w:rsidRPr="009D75B5">
        <w:rPr>
          <w:color w:val="000000"/>
          <w:sz w:val="20"/>
          <w:szCs w:val="20"/>
          <w:shd w:val="clear" w:color="auto" w:fill="FFFFFF"/>
        </w:rPr>
        <w:t>- запрещается эксплуатация неисправного электрооборудования;</w:t>
      </w:r>
      <w:r w:rsidRPr="009D75B5">
        <w:rPr>
          <w:color w:val="000000"/>
          <w:sz w:val="20"/>
          <w:szCs w:val="20"/>
        </w:rPr>
        <w:br/>
      </w:r>
      <w:r w:rsidRPr="009D75B5">
        <w:rPr>
          <w:color w:val="000000"/>
          <w:sz w:val="20"/>
          <w:szCs w:val="20"/>
          <w:shd w:val="clear" w:color="auto" w:fill="FFFFFF"/>
        </w:rPr>
        <w:t>- нельзя использовать провода и кабели с поврежденной или утратившей свои защитные свойства изоляцией;</w:t>
      </w:r>
      <w:r w:rsidRPr="009D75B5">
        <w:rPr>
          <w:color w:val="000000"/>
          <w:sz w:val="20"/>
          <w:szCs w:val="20"/>
        </w:rPr>
        <w:br/>
      </w:r>
      <w:r w:rsidRPr="009D75B5">
        <w:rPr>
          <w:color w:val="000000"/>
          <w:sz w:val="20"/>
          <w:szCs w:val="20"/>
          <w:shd w:val="clear" w:color="auto" w:fill="FFFFFF"/>
        </w:rPr>
        <w:t>- не применяйте для целей отопления, сушки и приготовления пищи самодельные электронагревательные приборы не заводского (кустарного) изготовления (электропечи, электролампы накаливания);</w:t>
      </w:r>
      <w:r w:rsidRPr="009D75B5">
        <w:rPr>
          <w:color w:val="000000"/>
          <w:sz w:val="20"/>
          <w:szCs w:val="20"/>
        </w:rPr>
        <w:br/>
      </w:r>
      <w:r w:rsidRPr="009D75B5">
        <w:rPr>
          <w:color w:val="000000"/>
          <w:sz w:val="20"/>
          <w:szCs w:val="20"/>
          <w:shd w:val="clear" w:color="auto" w:fill="FFFFFF"/>
        </w:rPr>
        <w:t>- не оставляйте под напряжением неизолированные электрические провода, кабели и неиспользуемые электрические сети;</w:t>
      </w:r>
      <w:r w:rsidRPr="009D75B5">
        <w:rPr>
          <w:color w:val="000000"/>
          <w:sz w:val="20"/>
          <w:szCs w:val="20"/>
        </w:rPr>
        <w:br/>
      </w:r>
      <w:r w:rsidRPr="009D75B5">
        <w:rPr>
          <w:color w:val="000000"/>
          <w:sz w:val="20"/>
          <w:szCs w:val="20"/>
          <w:shd w:val="clear" w:color="auto" w:fill="FFFFFF"/>
        </w:rPr>
        <w:t>- не пользуйтесь поврежденными электрическими изделиями;</w:t>
      </w:r>
      <w:r w:rsidRPr="009D75B5">
        <w:rPr>
          <w:color w:val="000000"/>
          <w:sz w:val="20"/>
          <w:szCs w:val="20"/>
        </w:rPr>
        <w:br/>
      </w:r>
      <w:r w:rsidRPr="009D75B5">
        <w:rPr>
          <w:color w:val="000000"/>
          <w:sz w:val="20"/>
          <w:szCs w:val="20"/>
          <w:shd w:val="clear" w:color="auto" w:fill="FFFFFF"/>
        </w:rPr>
        <w:t>- нельзя завязывать и скручивать электрические провода и кабели;</w:t>
      </w:r>
      <w:r w:rsidRPr="009D75B5">
        <w:rPr>
          <w:color w:val="000000"/>
          <w:sz w:val="20"/>
          <w:szCs w:val="20"/>
        </w:rPr>
        <w:br/>
      </w:r>
      <w:r w:rsidRPr="009D75B5">
        <w:rPr>
          <w:color w:val="000000"/>
          <w:sz w:val="20"/>
          <w:szCs w:val="20"/>
          <w:shd w:val="clear" w:color="auto" w:fill="FFFFFF"/>
        </w:rPr>
        <w:t xml:space="preserve">- </w:t>
      </w:r>
      <w:proofErr w:type="gramStart"/>
      <w:r w:rsidRPr="009D75B5">
        <w:rPr>
          <w:color w:val="000000"/>
          <w:sz w:val="20"/>
          <w:szCs w:val="20"/>
          <w:shd w:val="clear" w:color="auto" w:fill="FFFFFF"/>
        </w:rPr>
        <w:t>не оставляйте без присмотра включенные в электросеть нагревательные приборы, электрические плиты, телевизоры и другие приборы и оборудование, за исключением приборов, нормативными документами на которые допускается их эксплуатация без надзора (холодильники, факсы, модемы и другое подобное оборудование);</w:t>
      </w:r>
      <w:r w:rsidRPr="009D75B5">
        <w:rPr>
          <w:color w:val="000000"/>
          <w:sz w:val="20"/>
          <w:szCs w:val="20"/>
        </w:rPr>
        <w:br/>
      </w:r>
      <w:r w:rsidRPr="009D75B5">
        <w:rPr>
          <w:color w:val="000000"/>
          <w:sz w:val="20"/>
          <w:szCs w:val="20"/>
          <w:shd w:val="clear" w:color="auto" w:fill="FFFFFF"/>
        </w:rPr>
        <w:t>- не накрывайте электрические светильники (лампы) бумагой, тканью и другими горючими материалами;</w:t>
      </w:r>
      <w:r w:rsidRPr="009D75B5">
        <w:rPr>
          <w:color w:val="000000"/>
          <w:sz w:val="20"/>
          <w:szCs w:val="20"/>
        </w:rPr>
        <w:br/>
      </w:r>
      <w:r w:rsidRPr="009D75B5">
        <w:rPr>
          <w:color w:val="000000"/>
          <w:sz w:val="20"/>
          <w:szCs w:val="20"/>
          <w:shd w:val="clear" w:color="auto" w:fill="FFFFFF"/>
        </w:rPr>
        <w:t>- запрещается оклеивать и окрашивать электрические провода и кабели;</w:t>
      </w:r>
      <w:proofErr w:type="gramEnd"/>
      <w:r w:rsidRPr="009D75B5">
        <w:rPr>
          <w:color w:val="000000"/>
          <w:sz w:val="20"/>
          <w:szCs w:val="20"/>
        </w:rPr>
        <w:br/>
      </w:r>
      <w:r w:rsidRPr="009D75B5">
        <w:rPr>
          <w:color w:val="000000"/>
          <w:sz w:val="20"/>
          <w:szCs w:val="20"/>
          <w:shd w:val="clear" w:color="auto" w:fill="FFFFFF"/>
        </w:rPr>
        <w:t>- не применяйте в качестве электросетей радио- и телефонные провода.</w:t>
      </w:r>
      <w:r w:rsidRPr="009D75B5">
        <w:rPr>
          <w:color w:val="000000"/>
          <w:sz w:val="20"/>
          <w:szCs w:val="20"/>
        </w:rPr>
        <w:br/>
      </w:r>
      <w:r w:rsidRPr="009D75B5">
        <w:rPr>
          <w:color w:val="000000"/>
          <w:sz w:val="20"/>
          <w:szCs w:val="20"/>
        </w:rPr>
        <w:br/>
      </w:r>
      <w:r w:rsidRPr="009D75B5">
        <w:rPr>
          <w:color w:val="000000"/>
          <w:sz w:val="20"/>
          <w:szCs w:val="20"/>
          <w:shd w:val="clear" w:color="auto" w:fill="FFFFFF"/>
        </w:rPr>
        <w:t>при возникновении пожара ЗВОНИТЬ: 101, 112</w:t>
      </w:r>
      <w:r w:rsidRPr="009D75B5">
        <w:rPr>
          <w:color w:val="000000"/>
          <w:sz w:val="20"/>
          <w:szCs w:val="20"/>
        </w:rPr>
        <w:br/>
      </w:r>
      <w:r w:rsidRPr="009D75B5">
        <w:rPr>
          <w:color w:val="000000"/>
          <w:sz w:val="20"/>
          <w:szCs w:val="20"/>
        </w:rPr>
        <w:br/>
      </w:r>
      <w:r w:rsidRPr="009D75B5">
        <w:rPr>
          <w:color w:val="000000"/>
          <w:sz w:val="20"/>
          <w:szCs w:val="20"/>
          <w:shd w:val="clear" w:color="auto" w:fill="FFFFFF"/>
        </w:rPr>
        <w:t xml:space="preserve">Отдел надзорной деятельности и профилактической работы по </w:t>
      </w:r>
      <w:proofErr w:type="spellStart"/>
      <w:r w:rsidRPr="009D75B5">
        <w:rPr>
          <w:color w:val="000000"/>
          <w:sz w:val="20"/>
          <w:szCs w:val="20"/>
          <w:shd w:val="clear" w:color="auto" w:fill="FFFFFF"/>
        </w:rPr>
        <w:t>Чановскому</w:t>
      </w:r>
      <w:proofErr w:type="spellEnd"/>
      <w:r w:rsidRPr="009D75B5">
        <w:rPr>
          <w:color w:val="000000"/>
          <w:sz w:val="20"/>
          <w:szCs w:val="20"/>
          <w:shd w:val="clear" w:color="auto" w:fill="FFFFFF"/>
        </w:rPr>
        <w:t xml:space="preserve"> району</w:t>
      </w:r>
      <w:r w:rsidRPr="009D75B5">
        <w:rPr>
          <w:color w:val="000000"/>
          <w:sz w:val="20"/>
          <w:szCs w:val="20"/>
        </w:rPr>
        <w:br/>
      </w:r>
      <w:r w:rsidRPr="009D75B5">
        <w:rPr>
          <w:color w:val="000000"/>
          <w:sz w:val="20"/>
          <w:szCs w:val="20"/>
          <w:shd w:val="clear" w:color="auto" w:fill="FFFFFF"/>
        </w:rPr>
        <w:t xml:space="preserve">УНД и </w:t>
      </w:r>
      <w:proofErr w:type="gramStart"/>
      <w:r w:rsidRPr="009D75B5">
        <w:rPr>
          <w:color w:val="000000"/>
          <w:sz w:val="20"/>
          <w:szCs w:val="20"/>
          <w:shd w:val="clear" w:color="auto" w:fill="FFFFFF"/>
        </w:rPr>
        <w:t>ПР</w:t>
      </w:r>
      <w:proofErr w:type="gramEnd"/>
      <w:r w:rsidRPr="009D75B5">
        <w:rPr>
          <w:color w:val="000000"/>
          <w:sz w:val="20"/>
          <w:szCs w:val="20"/>
          <w:shd w:val="clear" w:color="auto" w:fill="FFFFFF"/>
        </w:rPr>
        <w:t xml:space="preserve"> ГУ МЧС России по Новосибирской области</w:t>
      </w:r>
      <w:r w:rsidRPr="009D75B5">
        <w:rPr>
          <w:color w:val="000000"/>
          <w:sz w:val="20"/>
          <w:szCs w:val="20"/>
        </w:rPr>
        <w:br/>
      </w:r>
      <w:r w:rsidRPr="009D75B5">
        <w:rPr>
          <w:color w:val="000000"/>
          <w:sz w:val="20"/>
          <w:szCs w:val="20"/>
          <w:shd w:val="clear" w:color="auto" w:fill="FFFFFF"/>
        </w:rPr>
        <w:t>т. 23-567</w:t>
      </w:r>
    </w:p>
    <w:p w:rsidR="009D75B5" w:rsidRDefault="009D75B5" w:rsidP="001C60FC">
      <w:pPr>
        <w:jc w:val="both"/>
      </w:pPr>
    </w:p>
    <w:p w:rsidR="001C60FC" w:rsidRDefault="001C60FC" w:rsidP="001C60FC">
      <w:pPr>
        <w:jc w:val="both"/>
        <w:rPr>
          <w:rFonts w:ascii="Calibri" w:hAnsi="Calibri"/>
          <w:sz w:val="26"/>
          <w:szCs w:val="26"/>
        </w:rPr>
      </w:pPr>
      <w:r>
        <w:rPr>
          <w:sz w:val="26"/>
          <w:szCs w:val="26"/>
        </w:rPr>
        <w:t xml:space="preserve"> </w:t>
      </w:r>
    </w:p>
    <w:p w:rsidR="00B253F9" w:rsidRDefault="00B253F9" w:rsidP="00AD60D2">
      <w:pPr>
        <w:shd w:val="clear" w:color="auto" w:fill="FFFFFF"/>
        <w:jc w:val="center"/>
        <w:rPr>
          <w:b/>
          <w:sz w:val="18"/>
          <w:szCs w:val="18"/>
        </w:rPr>
      </w:pPr>
    </w:p>
    <w:p w:rsidR="00646FAE" w:rsidRDefault="00646FAE" w:rsidP="00AD60D2">
      <w:pPr>
        <w:shd w:val="clear" w:color="auto" w:fill="FFFFFF"/>
        <w:jc w:val="center"/>
        <w:rPr>
          <w:b/>
          <w:sz w:val="18"/>
          <w:szCs w:val="18"/>
        </w:rPr>
      </w:pPr>
    </w:p>
    <w:p w:rsidR="00646FAE" w:rsidRDefault="00646FAE" w:rsidP="00AD60D2">
      <w:pPr>
        <w:shd w:val="clear" w:color="auto" w:fill="FFFFFF"/>
        <w:jc w:val="center"/>
        <w:rPr>
          <w:b/>
          <w:sz w:val="18"/>
          <w:szCs w:val="18"/>
        </w:rPr>
      </w:pPr>
    </w:p>
    <w:p w:rsidR="00646FAE" w:rsidRDefault="00646FAE" w:rsidP="00AD60D2">
      <w:pPr>
        <w:shd w:val="clear" w:color="auto" w:fill="FFFFFF"/>
        <w:jc w:val="center"/>
        <w:rPr>
          <w:b/>
          <w:sz w:val="18"/>
          <w:szCs w:val="18"/>
        </w:rPr>
      </w:pPr>
    </w:p>
    <w:p w:rsidR="00646FAE" w:rsidRDefault="00646FAE"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9D75B5" w:rsidRDefault="009D75B5" w:rsidP="00AD60D2">
      <w:pPr>
        <w:shd w:val="clear" w:color="auto" w:fill="FFFFFF"/>
        <w:jc w:val="center"/>
        <w:rPr>
          <w:b/>
          <w:sz w:val="18"/>
          <w:szCs w:val="18"/>
        </w:rPr>
      </w:pPr>
    </w:p>
    <w:p w:rsidR="00646FAE" w:rsidRDefault="00646FAE" w:rsidP="00AD60D2">
      <w:pPr>
        <w:shd w:val="clear" w:color="auto" w:fill="FFFFFF"/>
        <w:jc w:val="center"/>
        <w:rPr>
          <w:b/>
          <w:sz w:val="18"/>
          <w:szCs w:val="18"/>
        </w:rPr>
      </w:pPr>
    </w:p>
    <w:p w:rsidR="00646FAE" w:rsidRDefault="00646FAE" w:rsidP="00AD60D2">
      <w:pPr>
        <w:shd w:val="clear" w:color="auto" w:fill="FFFFFF"/>
        <w:jc w:val="center"/>
        <w:rPr>
          <w:b/>
          <w:sz w:val="18"/>
          <w:szCs w:val="18"/>
        </w:rPr>
      </w:pPr>
    </w:p>
    <w:p w:rsidR="00B253F9" w:rsidRPr="001C60FC" w:rsidRDefault="00B253F9" w:rsidP="00AD60D2">
      <w:pPr>
        <w:shd w:val="clear" w:color="auto" w:fill="FFFFFF"/>
        <w:jc w:val="center"/>
        <w:rPr>
          <w:b/>
          <w:sz w:val="18"/>
          <w:szCs w:val="18"/>
        </w:rPr>
      </w:pPr>
    </w:p>
    <w:p w:rsidR="005E70C7" w:rsidRPr="001C60FC" w:rsidRDefault="005E70C7" w:rsidP="00AD60D2">
      <w:pPr>
        <w:jc w:val="center"/>
        <w:rPr>
          <w:b/>
          <w:sz w:val="18"/>
          <w:szCs w:val="18"/>
        </w:rPr>
      </w:pPr>
      <w:r w:rsidRPr="001C60FC">
        <w:rPr>
          <w:b/>
          <w:sz w:val="18"/>
          <w:szCs w:val="18"/>
        </w:rPr>
        <w:t>Администрация Красносел</w:t>
      </w:r>
      <w:r w:rsidR="006B5836" w:rsidRPr="001C60FC">
        <w:rPr>
          <w:b/>
          <w:sz w:val="18"/>
          <w:szCs w:val="18"/>
        </w:rPr>
        <w:t>ьского сельсовета Чановского ра</w:t>
      </w:r>
      <w:r w:rsidRPr="001C60FC">
        <w:rPr>
          <w:b/>
          <w:sz w:val="18"/>
          <w:szCs w:val="18"/>
        </w:rPr>
        <w:t>йона Новосибирской области</w:t>
      </w:r>
    </w:p>
    <w:p w:rsidR="005E70C7" w:rsidRPr="001C60FC" w:rsidRDefault="005E70C7" w:rsidP="00AD60D2">
      <w:pPr>
        <w:jc w:val="center"/>
        <w:rPr>
          <w:b/>
          <w:sz w:val="18"/>
          <w:szCs w:val="18"/>
        </w:rPr>
      </w:pPr>
      <w:r w:rsidRPr="001C60FC">
        <w:rPr>
          <w:b/>
          <w:sz w:val="18"/>
          <w:szCs w:val="18"/>
        </w:rPr>
        <w:t>Юридический адрес: Новосибирская область Чановский район село Красноселье ул</w:t>
      </w:r>
      <w:proofErr w:type="gramStart"/>
      <w:r w:rsidRPr="001C60FC">
        <w:rPr>
          <w:b/>
          <w:sz w:val="18"/>
          <w:szCs w:val="18"/>
        </w:rPr>
        <w:t>.Ц</w:t>
      </w:r>
      <w:proofErr w:type="gramEnd"/>
      <w:r w:rsidRPr="001C60FC">
        <w:rPr>
          <w:b/>
          <w:sz w:val="18"/>
          <w:szCs w:val="18"/>
        </w:rPr>
        <w:t>ентральная 2.</w:t>
      </w:r>
    </w:p>
    <w:p w:rsidR="005E70C7" w:rsidRPr="001C60FC" w:rsidRDefault="005E70C7" w:rsidP="00AD60D2">
      <w:pPr>
        <w:jc w:val="center"/>
        <w:rPr>
          <w:b/>
          <w:sz w:val="18"/>
          <w:szCs w:val="18"/>
        </w:rPr>
      </w:pPr>
      <w:r w:rsidRPr="001C60FC">
        <w:rPr>
          <w:b/>
          <w:sz w:val="18"/>
          <w:szCs w:val="18"/>
        </w:rPr>
        <w:t>Тел/факс 383-67 36271/383-67 36266</w:t>
      </w:r>
    </w:p>
    <w:p w:rsidR="005E70C7" w:rsidRPr="001C60FC" w:rsidRDefault="005E70C7" w:rsidP="00AD60D2">
      <w:pPr>
        <w:jc w:val="center"/>
        <w:rPr>
          <w:b/>
          <w:sz w:val="18"/>
          <w:szCs w:val="18"/>
        </w:rPr>
      </w:pPr>
    </w:p>
    <w:p w:rsidR="00993C4A" w:rsidRPr="001C60FC" w:rsidRDefault="00500B85" w:rsidP="00AD60D2">
      <w:pPr>
        <w:pStyle w:val="a3"/>
        <w:jc w:val="center"/>
        <w:rPr>
          <w:rFonts w:ascii="Times New Roman" w:hAnsi="Times New Roman" w:cs="Times New Roman"/>
          <w:b/>
          <w:sz w:val="18"/>
          <w:szCs w:val="18"/>
        </w:rPr>
      </w:pPr>
      <w:r w:rsidRPr="001C60FC">
        <w:rPr>
          <w:rFonts w:ascii="Times New Roman" w:hAnsi="Times New Roman" w:cs="Times New Roman"/>
          <w:b/>
          <w:sz w:val="18"/>
          <w:szCs w:val="18"/>
        </w:rPr>
        <w:t>2021</w:t>
      </w:r>
      <w:r w:rsidR="005E70C7" w:rsidRPr="001C60FC">
        <w:rPr>
          <w:rFonts w:ascii="Times New Roman" w:hAnsi="Times New Roman" w:cs="Times New Roman"/>
          <w:b/>
          <w:sz w:val="18"/>
          <w:szCs w:val="18"/>
        </w:rPr>
        <w:t xml:space="preserve"> год</w:t>
      </w:r>
      <w:bookmarkEnd w:id="0"/>
    </w:p>
    <w:sectPr w:rsidR="00993C4A" w:rsidRPr="001C60FC" w:rsidSect="002B176C">
      <w:pgSz w:w="11906" w:h="16838"/>
      <w:pgMar w:top="567" w:right="567" w:bottom="709"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A8" w:rsidRDefault="006277A8" w:rsidP="001413D2">
      <w:r>
        <w:separator/>
      </w:r>
    </w:p>
  </w:endnote>
  <w:endnote w:type="continuationSeparator" w:id="0">
    <w:p w:rsidR="006277A8" w:rsidRDefault="006277A8"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8A" w:rsidRDefault="00A57440" w:rsidP="004B368A">
    <w:pPr>
      <w:pStyle w:val="ae"/>
      <w:framePr w:wrap="around" w:vAnchor="text" w:hAnchor="margin" w:xAlign="right" w:y="1"/>
      <w:rPr>
        <w:rStyle w:val="af5"/>
        <w:rFonts w:eastAsiaTheme="majorEastAsia"/>
      </w:rPr>
    </w:pPr>
    <w:r>
      <w:rPr>
        <w:rStyle w:val="af5"/>
        <w:rFonts w:eastAsiaTheme="majorEastAsia"/>
      </w:rPr>
      <w:fldChar w:fldCharType="begin"/>
    </w:r>
    <w:r w:rsidR="004B368A">
      <w:rPr>
        <w:rStyle w:val="af5"/>
        <w:rFonts w:eastAsiaTheme="majorEastAsia"/>
      </w:rPr>
      <w:instrText xml:space="preserve">PAGE  </w:instrText>
    </w:r>
    <w:r>
      <w:rPr>
        <w:rStyle w:val="af5"/>
        <w:rFonts w:eastAsiaTheme="majorEastAsia"/>
      </w:rPr>
      <w:fldChar w:fldCharType="end"/>
    </w:r>
  </w:p>
  <w:p w:rsidR="004B368A" w:rsidRDefault="004B368A" w:rsidP="004B368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8A" w:rsidRDefault="004B368A" w:rsidP="004B368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A8" w:rsidRDefault="006277A8" w:rsidP="001413D2">
      <w:r>
        <w:separator/>
      </w:r>
    </w:p>
  </w:footnote>
  <w:footnote w:type="continuationSeparator" w:id="0">
    <w:p w:rsidR="006277A8" w:rsidRDefault="006277A8" w:rsidP="0014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F45444"/>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95"/>
        </w:tabs>
        <w:ind w:left="795" w:hanging="435"/>
      </w:pPr>
    </w:lvl>
  </w:abstractNum>
  <w:abstractNum w:abstractNumId="3">
    <w:nsid w:val="00000004"/>
    <w:multiLevelType w:val="singleLevel"/>
    <w:tmpl w:val="00000004"/>
    <w:name w:val="WW8Num4"/>
    <w:lvl w:ilvl="0">
      <w:start w:val="1"/>
      <w:numFmt w:val="decimal"/>
      <w:lvlText w:val="%1."/>
      <w:lvlJc w:val="left"/>
      <w:pPr>
        <w:tabs>
          <w:tab w:val="num" w:pos="795"/>
        </w:tabs>
        <w:ind w:left="795" w:hanging="435"/>
      </w:pPr>
    </w:lvl>
  </w:abstractNum>
  <w:abstractNum w:abstractNumId="4">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915284"/>
    <w:multiLevelType w:val="multilevel"/>
    <w:tmpl w:val="7FBA6C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9">
    <w:nsid w:val="12BA0E0C"/>
    <w:multiLevelType w:val="multilevel"/>
    <w:tmpl w:val="1764AD5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0">
    <w:nsid w:val="162A7A5E"/>
    <w:multiLevelType w:val="hybridMultilevel"/>
    <w:tmpl w:val="8E7E18CC"/>
    <w:lvl w:ilvl="0" w:tplc="A6A2234C">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671148"/>
    <w:multiLevelType w:val="multilevel"/>
    <w:tmpl w:val="5310F83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2D9B467B"/>
    <w:multiLevelType w:val="hybridMultilevel"/>
    <w:tmpl w:val="7BE21D90"/>
    <w:lvl w:ilvl="0" w:tplc="EC18F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5803FAF"/>
    <w:multiLevelType w:val="multilevel"/>
    <w:tmpl w:val="A9FCA5DC"/>
    <w:lvl w:ilvl="0">
      <w:start w:val="3"/>
      <w:numFmt w:val="decimal"/>
      <w:lvlText w:val="%1."/>
      <w:lvlJc w:val="left"/>
      <w:pPr>
        <w:tabs>
          <w:tab w:val="num" w:pos="2205"/>
        </w:tabs>
        <w:ind w:left="2205" w:hanging="2205"/>
      </w:pPr>
      <w:rPr>
        <w:rFonts w:hint="default"/>
        <w:color w:val="000000"/>
      </w:rPr>
    </w:lvl>
    <w:lvl w:ilvl="1">
      <w:start w:val="4"/>
      <w:numFmt w:val="decimal"/>
      <w:lvlText w:val="%1.%2."/>
      <w:lvlJc w:val="left"/>
      <w:pPr>
        <w:tabs>
          <w:tab w:val="num" w:pos="2691"/>
        </w:tabs>
        <w:ind w:left="2691" w:hanging="2205"/>
      </w:pPr>
      <w:rPr>
        <w:rFonts w:hint="default"/>
        <w:color w:val="000000"/>
      </w:rPr>
    </w:lvl>
    <w:lvl w:ilvl="2">
      <w:start w:val="1"/>
      <w:numFmt w:val="decimal"/>
      <w:lvlText w:val="%1.%2.%3."/>
      <w:lvlJc w:val="left"/>
      <w:pPr>
        <w:tabs>
          <w:tab w:val="num" w:pos="3177"/>
        </w:tabs>
        <w:ind w:left="3177" w:hanging="2205"/>
      </w:pPr>
      <w:rPr>
        <w:rFonts w:hint="default"/>
        <w:color w:val="000000"/>
      </w:rPr>
    </w:lvl>
    <w:lvl w:ilvl="3">
      <w:start w:val="1"/>
      <w:numFmt w:val="decimal"/>
      <w:lvlText w:val="%1.%2.%3.%4."/>
      <w:lvlJc w:val="left"/>
      <w:pPr>
        <w:tabs>
          <w:tab w:val="num" w:pos="3663"/>
        </w:tabs>
        <w:ind w:left="3663" w:hanging="2205"/>
      </w:pPr>
      <w:rPr>
        <w:rFonts w:hint="default"/>
        <w:color w:val="000000"/>
      </w:rPr>
    </w:lvl>
    <w:lvl w:ilvl="4">
      <w:start w:val="1"/>
      <w:numFmt w:val="decimal"/>
      <w:lvlText w:val="%1.%2.%3.%4.%5."/>
      <w:lvlJc w:val="left"/>
      <w:pPr>
        <w:tabs>
          <w:tab w:val="num" w:pos="4149"/>
        </w:tabs>
        <w:ind w:left="4149" w:hanging="2205"/>
      </w:pPr>
      <w:rPr>
        <w:rFonts w:hint="default"/>
        <w:color w:val="000000"/>
      </w:rPr>
    </w:lvl>
    <w:lvl w:ilvl="5">
      <w:start w:val="1"/>
      <w:numFmt w:val="decimal"/>
      <w:lvlText w:val="%1.%2.%3.%4.%5.%6."/>
      <w:lvlJc w:val="left"/>
      <w:pPr>
        <w:tabs>
          <w:tab w:val="num" w:pos="4635"/>
        </w:tabs>
        <w:ind w:left="4635" w:hanging="2205"/>
      </w:pPr>
      <w:rPr>
        <w:rFonts w:hint="default"/>
        <w:color w:val="000000"/>
      </w:rPr>
    </w:lvl>
    <w:lvl w:ilvl="6">
      <w:start w:val="1"/>
      <w:numFmt w:val="decimal"/>
      <w:lvlText w:val="%1.%2.%3.%4.%5.%6.%7."/>
      <w:lvlJc w:val="left"/>
      <w:pPr>
        <w:tabs>
          <w:tab w:val="num" w:pos="5121"/>
        </w:tabs>
        <w:ind w:left="5121" w:hanging="2205"/>
      </w:pPr>
      <w:rPr>
        <w:rFonts w:hint="default"/>
        <w:color w:val="000000"/>
      </w:rPr>
    </w:lvl>
    <w:lvl w:ilvl="7">
      <w:start w:val="1"/>
      <w:numFmt w:val="decimal"/>
      <w:lvlText w:val="%1.%2.%3.%4.%5.%6.%7.%8."/>
      <w:lvlJc w:val="left"/>
      <w:pPr>
        <w:tabs>
          <w:tab w:val="num" w:pos="5607"/>
        </w:tabs>
        <w:ind w:left="5607" w:hanging="2205"/>
      </w:pPr>
      <w:rPr>
        <w:rFonts w:hint="default"/>
        <w:color w:val="000000"/>
      </w:rPr>
    </w:lvl>
    <w:lvl w:ilvl="8">
      <w:start w:val="1"/>
      <w:numFmt w:val="decimal"/>
      <w:lvlText w:val="%1.%2.%3.%4.%5.%6.%7.%8.%9."/>
      <w:lvlJc w:val="left"/>
      <w:pPr>
        <w:tabs>
          <w:tab w:val="num" w:pos="6093"/>
        </w:tabs>
        <w:ind w:left="6093" w:hanging="2205"/>
      </w:pPr>
      <w:rPr>
        <w:rFonts w:hint="default"/>
        <w:color w:val="000000"/>
      </w:rPr>
    </w:lvl>
  </w:abstractNum>
  <w:abstractNum w:abstractNumId="17">
    <w:nsid w:val="38CB0B43"/>
    <w:multiLevelType w:val="hybridMultilevel"/>
    <w:tmpl w:val="F2D43E14"/>
    <w:lvl w:ilvl="0" w:tplc="3E9A2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375D70"/>
    <w:multiLevelType w:val="multilevel"/>
    <w:tmpl w:val="D0FAA41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FCE736B"/>
    <w:multiLevelType w:val="hybridMultilevel"/>
    <w:tmpl w:val="2CE018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FD229E7"/>
    <w:multiLevelType w:val="hybridMultilevel"/>
    <w:tmpl w:val="E710F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75775F"/>
    <w:multiLevelType w:val="hybridMultilevel"/>
    <w:tmpl w:val="826C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4C192570"/>
    <w:multiLevelType w:val="multilevel"/>
    <w:tmpl w:val="DC06922C"/>
    <w:lvl w:ilvl="0">
      <w:start w:val="4"/>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560B3018"/>
    <w:multiLevelType w:val="singleLevel"/>
    <w:tmpl w:val="82FEBDFC"/>
    <w:lvl w:ilvl="0">
      <w:start w:val="2"/>
      <w:numFmt w:val="decimal"/>
      <w:lvlText w:val="%1)"/>
      <w:legacy w:legacy="1" w:legacySpace="0" w:legacyIndent="389"/>
      <w:lvlJc w:val="left"/>
      <w:rPr>
        <w:rFonts w:ascii="Times New Roman" w:hAnsi="Times New Roman" w:cs="Times New Roman" w:hint="default"/>
      </w:rPr>
    </w:lvl>
  </w:abstractNum>
  <w:abstractNum w:abstractNumId="26">
    <w:nsid w:val="60D34689"/>
    <w:multiLevelType w:val="multilevel"/>
    <w:tmpl w:val="597ECB78"/>
    <w:lvl w:ilvl="0">
      <w:start w:val="3"/>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9D2A2C"/>
    <w:multiLevelType w:val="hybridMultilevel"/>
    <w:tmpl w:val="869C7636"/>
    <w:lvl w:ilvl="0" w:tplc="BBAE96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1">
    <w:nsid w:val="69872C47"/>
    <w:multiLevelType w:val="hybridMultilevel"/>
    <w:tmpl w:val="01686656"/>
    <w:lvl w:ilvl="0" w:tplc="ED7E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BBB351F"/>
    <w:multiLevelType w:val="hybridMultilevel"/>
    <w:tmpl w:val="5126AF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5A4B3B"/>
    <w:multiLevelType w:val="hybridMultilevel"/>
    <w:tmpl w:val="2FD2D3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1D71440"/>
    <w:multiLevelType w:val="hybridMultilevel"/>
    <w:tmpl w:val="30720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65B57E8"/>
    <w:multiLevelType w:val="multilevel"/>
    <w:tmpl w:val="2B8603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77D3DFB"/>
    <w:multiLevelType w:val="hybridMultilevel"/>
    <w:tmpl w:val="C054F540"/>
    <w:lvl w:ilvl="0" w:tplc="64EE6CD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8">
    <w:nsid w:val="7C661B35"/>
    <w:multiLevelType w:val="hybridMultilevel"/>
    <w:tmpl w:val="815E5DBC"/>
    <w:lvl w:ilvl="0" w:tplc="8AD0C55A">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39">
    <w:nsid w:val="7C786B58"/>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727E81"/>
    <w:multiLevelType w:val="hybridMultilevel"/>
    <w:tmpl w:val="CC10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0"/>
  </w:num>
  <w:num w:numId="5">
    <w:abstractNumId w:val="37"/>
  </w:num>
  <w:num w:numId="6">
    <w:abstractNumId w:val="29"/>
  </w:num>
  <w:num w:numId="7">
    <w:abstractNumId w:val="15"/>
  </w:num>
  <w:num w:numId="8">
    <w:abstractNumId w:val="23"/>
  </w:num>
  <w:num w:numId="9">
    <w:abstractNumId w:val="40"/>
  </w:num>
  <w:num w:numId="10">
    <w:abstractNumId w:val="7"/>
  </w:num>
  <w:num w:numId="11">
    <w:abstractNumId w:val="36"/>
  </w:num>
  <w:num w:numId="12">
    <w:abstractNumId w:val="27"/>
  </w:num>
  <w:num w:numId="1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28"/>
  </w:num>
  <w:num w:numId="16">
    <w:abstractNumId w:val="17"/>
  </w:num>
  <w:num w:numId="17">
    <w:abstractNumId w:val="25"/>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1">
    <w:abstractNumId w:val="18"/>
  </w:num>
  <w:num w:numId="22">
    <w:abstractNumId w:val="26"/>
  </w:num>
  <w:num w:numId="23">
    <w:abstractNumId w:val="16"/>
  </w:num>
  <w:num w:numId="24">
    <w:abstractNumId w:val="9"/>
  </w:num>
  <w:num w:numId="25">
    <w:abstractNumId w:val="12"/>
  </w:num>
  <w:num w:numId="26">
    <w:abstractNumId w:val="14"/>
  </w:num>
  <w:num w:numId="27">
    <w:abstractNumId w:val="38"/>
  </w:num>
  <w:num w:numId="28">
    <w:abstractNumId w:val="21"/>
  </w:num>
  <w:num w:numId="29">
    <w:abstractNumId w:val="19"/>
  </w:num>
  <w:num w:numId="30">
    <w:abstractNumId w:val="39"/>
  </w:num>
  <w:num w:numId="31">
    <w:abstractNumId w:val="33"/>
  </w:num>
  <w:num w:numId="32">
    <w:abstractNumId w:val="24"/>
  </w:num>
  <w:num w:numId="33">
    <w:abstractNumId w:val="20"/>
  </w:num>
  <w:num w:numId="34">
    <w:abstractNumId w:val="34"/>
  </w:num>
  <w:num w:numId="35">
    <w:abstractNumId w:val="35"/>
  </w:num>
  <w:num w:numId="36">
    <w:abstractNumId w:val="10"/>
  </w:num>
  <w:num w:numId="37">
    <w:abstractNumId w:val="31"/>
  </w:num>
  <w:num w:numId="38">
    <w:abstractNumId w:val="11"/>
  </w:num>
  <w:num w:numId="39">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65890"/>
  </w:hdrShapeDefaults>
  <w:footnotePr>
    <w:footnote w:id="-1"/>
    <w:footnote w:id="0"/>
  </w:footnotePr>
  <w:endnotePr>
    <w:endnote w:id="-1"/>
    <w:endnote w:id="0"/>
  </w:endnotePr>
  <w:compat/>
  <w:rsids>
    <w:rsidRoot w:val="005C6E42"/>
    <w:rsid w:val="000106AF"/>
    <w:rsid w:val="000229E4"/>
    <w:rsid w:val="00026BEE"/>
    <w:rsid w:val="00026CAD"/>
    <w:rsid w:val="00055478"/>
    <w:rsid w:val="00065431"/>
    <w:rsid w:val="00067A6A"/>
    <w:rsid w:val="00087DA5"/>
    <w:rsid w:val="000C409F"/>
    <w:rsid w:val="000D0985"/>
    <w:rsid w:val="000E4A0E"/>
    <w:rsid w:val="000E4F03"/>
    <w:rsid w:val="000E68EB"/>
    <w:rsid w:val="00104241"/>
    <w:rsid w:val="001048B8"/>
    <w:rsid w:val="00105DC7"/>
    <w:rsid w:val="00105F8D"/>
    <w:rsid w:val="00110E16"/>
    <w:rsid w:val="00113E69"/>
    <w:rsid w:val="00114BD2"/>
    <w:rsid w:val="0012536F"/>
    <w:rsid w:val="00127F78"/>
    <w:rsid w:val="00140CDE"/>
    <w:rsid w:val="001413D2"/>
    <w:rsid w:val="0014797B"/>
    <w:rsid w:val="00166086"/>
    <w:rsid w:val="0017266E"/>
    <w:rsid w:val="0017718F"/>
    <w:rsid w:val="00183584"/>
    <w:rsid w:val="001928CF"/>
    <w:rsid w:val="001B5532"/>
    <w:rsid w:val="001B6588"/>
    <w:rsid w:val="001B71BF"/>
    <w:rsid w:val="001C60FC"/>
    <w:rsid w:val="001E2C7A"/>
    <w:rsid w:val="001F04CE"/>
    <w:rsid w:val="001F5CD7"/>
    <w:rsid w:val="0021105F"/>
    <w:rsid w:val="002177D1"/>
    <w:rsid w:val="00235866"/>
    <w:rsid w:val="002536B3"/>
    <w:rsid w:val="00272DDF"/>
    <w:rsid w:val="00273E6F"/>
    <w:rsid w:val="002827DA"/>
    <w:rsid w:val="00283645"/>
    <w:rsid w:val="002929D6"/>
    <w:rsid w:val="00296783"/>
    <w:rsid w:val="00296D5B"/>
    <w:rsid w:val="002A2E3D"/>
    <w:rsid w:val="002B176C"/>
    <w:rsid w:val="002B7CEC"/>
    <w:rsid w:val="002C4498"/>
    <w:rsid w:val="002C4A9E"/>
    <w:rsid w:val="002E0CFA"/>
    <w:rsid w:val="002E762F"/>
    <w:rsid w:val="002F05D0"/>
    <w:rsid w:val="002F6ECA"/>
    <w:rsid w:val="00300385"/>
    <w:rsid w:val="0030310C"/>
    <w:rsid w:val="00303F26"/>
    <w:rsid w:val="0030594D"/>
    <w:rsid w:val="00306DD5"/>
    <w:rsid w:val="00307FDD"/>
    <w:rsid w:val="0031162F"/>
    <w:rsid w:val="003125B1"/>
    <w:rsid w:val="0031295D"/>
    <w:rsid w:val="0031710C"/>
    <w:rsid w:val="00324913"/>
    <w:rsid w:val="00346492"/>
    <w:rsid w:val="003473E8"/>
    <w:rsid w:val="00351DB7"/>
    <w:rsid w:val="00352FC4"/>
    <w:rsid w:val="003546BA"/>
    <w:rsid w:val="003616F6"/>
    <w:rsid w:val="00361F70"/>
    <w:rsid w:val="003650CC"/>
    <w:rsid w:val="003751FE"/>
    <w:rsid w:val="00376811"/>
    <w:rsid w:val="00376A8F"/>
    <w:rsid w:val="00377AFC"/>
    <w:rsid w:val="003853C7"/>
    <w:rsid w:val="0038593B"/>
    <w:rsid w:val="003868FE"/>
    <w:rsid w:val="003A31A1"/>
    <w:rsid w:val="003A797A"/>
    <w:rsid w:val="003B194C"/>
    <w:rsid w:val="003C589E"/>
    <w:rsid w:val="003C7FE1"/>
    <w:rsid w:val="003D0704"/>
    <w:rsid w:val="00402736"/>
    <w:rsid w:val="00421C86"/>
    <w:rsid w:val="00426AC6"/>
    <w:rsid w:val="004459D5"/>
    <w:rsid w:val="00461D85"/>
    <w:rsid w:val="004664E3"/>
    <w:rsid w:val="004718BC"/>
    <w:rsid w:val="00472F4B"/>
    <w:rsid w:val="004852FA"/>
    <w:rsid w:val="0049732E"/>
    <w:rsid w:val="004A04CA"/>
    <w:rsid w:val="004B368A"/>
    <w:rsid w:val="004B4ACC"/>
    <w:rsid w:val="004C6A83"/>
    <w:rsid w:val="004E1AC4"/>
    <w:rsid w:val="004E3906"/>
    <w:rsid w:val="004E70B5"/>
    <w:rsid w:val="00500B85"/>
    <w:rsid w:val="005042EA"/>
    <w:rsid w:val="0051030C"/>
    <w:rsid w:val="005152CA"/>
    <w:rsid w:val="00515C63"/>
    <w:rsid w:val="00526F78"/>
    <w:rsid w:val="005345E1"/>
    <w:rsid w:val="00535276"/>
    <w:rsid w:val="00537A49"/>
    <w:rsid w:val="00550D47"/>
    <w:rsid w:val="00551DF2"/>
    <w:rsid w:val="0055553B"/>
    <w:rsid w:val="005673D8"/>
    <w:rsid w:val="00567B55"/>
    <w:rsid w:val="0058062C"/>
    <w:rsid w:val="00593793"/>
    <w:rsid w:val="0059381A"/>
    <w:rsid w:val="005A48C4"/>
    <w:rsid w:val="005A4B79"/>
    <w:rsid w:val="005B1EE5"/>
    <w:rsid w:val="005C6E42"/>
    <w:rsid w:val="005D42DE"/>
    <w:rsid w:val="005E4959"/>
    <w:rsid w:val="005E70C7"/>
    <w:rsid w:val="005F413B"/>
    <w:rsid w:val="006001D7"/>
    <w:rsid w:val="006105D7"/>
    <w:rsid w:val="006175D6"/>
    <w:rsid w:val="00623791"/>
    <w:rsid w:val="006277A8"/>
    <w:rsid w:val="0063144E"/>
    <w:rsid w:val="00643A55"/>
    <w:rsid w:val="00646FAE"/>
    <w:rsid w:val="00647C21"/>
    <w:rsid w:val="00651260"/>
    <w:rsid w:val="0065256C"/>
    <w:rsid w:val="00661AEF"/>
    <w:rsid w:val="00671522"/>
    <w:rsid w:val="00675BFE"/>
    <w:rsid w:val="0068206B"/>
    <w:rsid w:val="00697492"/>
    <w:rsid w:val="006A2190"/>
    <w:rsid w:val="006A5431"/>
    <w:rsid w:val="006A7CA4"/>
    <w:rsid w:val="006B5836"/>
    <w:rsid w:val="006C2569"/>
    <w:rsid w:val="006F6F01"/>
    <w:rsid w:val="00712ACB"/>
    <w:rsid w:val="00713BC2"/>
    <w:rsid w:val="00715463"/>
    <w:rsid w:val="00723AEA"/>
    <w:rsid w:val="00737B23"/>
    <w:rsid w:val="00752241"/>
    <w:rsid w:val="00763F0E"/>
    <w:rsid w:val="0076762F"/>
    <w:rsid w:val="00767B4A"/>
    <w:rsid w:val="00774770"/>
    <w:rsid w:val="00776AED"/>
    <w:rsid w:val="007A250F"/>
    <w:rsid w:val="007B28D5"/>
    <w:rsid w:val="007C65DE"/>
    <w:rsid w:val="007D4D34"/>
    <w:rsid w:val="007D547D"/>
    <w:rsid w:val="007E2314"/>
    <w:rsid w:val="007E65B0"/>
    <w:rsid w:val="00804CE4"/>
    <w:rsid w:val="0080538B"/>
    <w:rsid w:val="00805935"/>
    <w:rsid w:val="00813436"/>
    <w:rsid w:val="008135CE"/>
    <w:rsid w:val="00820448"/>
    <w:rsid w:val="00826E5F"/>
    <w:rsid w:val="00830CE9"/>
    <w:rsid w:val="00836D71"/>
    <w:rsid w:val="00852667"/>
    <w:rsid w:val="00854064"/>
    <w:rsid w:val="008577E2"/>
    <w:rsid w:val="00861063"/>
    <w:rsid w:val="0086699C"/>
    <w:rsid w:val="0086701C"/>
    <w:rsid w:val="00876076"/>
    <w:rsid w:val="00881FCE"/>
    <w:rsid w:val="008866F6"/>
    <w:rsid w:val="008869A6"/>
    <w:rsid w:val="0088748C"/>
    <w:rsid w:val="00893336"/>
    <w:rsid w:val="0089515C"/>
    <w:rsid w:val="008A0D12"/>
    <w:rsid w:val="008D1048"/>
    <w:rsid w:val="008D2759"/>
    <w:rsid w:val="008E16D7"/>
    <w:rsid w:val="008E1F0F"/>
    <w:rsid w:val="008E7D2A"/>
    <w:rsid w:val="009006FC"/>
    <w:rsid w:val="00914F7E"/>
    <w:rsid w:val="009220CD"/>
    <w:rsid w:val="0093568C"/>
    <w:rsid w:val="00950B29"/>
    <w:rsid w:val="009539D6"/>
    <w:rsid w:val="009659AE"/>
    <w:rsid w:val="009915E7"/>
    <w:rsid w:val="00993884"/>
    <w:rsid w:val="00993C4A"/>
    <w:rsid w:val="009A1709"/>
    <w:rsid w:val="009B35BC"/>
    <w:rsid w:val="009B40E5"/>
    <w:rsid w:val="009C31F4"/>
    <w:rsid w:val="009C4BCB"/>
    <w:rsid w:val="009C5D98"/>
    <w:rsid w:val="009D6673"/>
    <w:rsid w:val="009D75B5"/>
    <w:rsid w:val="009F3104"/>
    <w:rsid w:val="00A10641"/>
    <w:rsid w:val="00A22F9F"/>
    <w:rsid w:val="00A24C69"/>
    <w:rsid w:val="00A26E5A"/>
    <w:rsid w:val="00A40BF3"/>
    <w:rsid w:val="00A41F9F"/>
    <w:rsid w:val="00A45048"/>
    <w:rsid w:val="00A57440"/>
    <w:rsid w:val="00A620CC"/>
    <w:rsid w:val="00A7259C"/>
    <w:rsid w:val="00A91BC0"/>
    <w:rsid w:val="00A97E0F"/>
    <w:rsid w:val="00AB5BA4"/>
    <w:rsid w:val="00AC49A5"/>
    <w:rsid w:val="00AD3F2F"/>
    <w:rsid w:val="00AD60D2"/>
    <w:rsid w:val="00AD694B"/>
    <w:rsid w:val="00AE0576"/>
    <w:rsid w:val="00AE073D"/>
    <w:rsid w:val="00AE5ACF"/>
    <w:rsid w:val="00AF3C8F"/>
    <w:rsid w:val="00AF401C"/>
    <w:rsid w:val="00B16C89"/>
    <w:rsid w:val="00B17BA7"/>
    <w:rsid w:val="00B20F0A"/>
    <w:rsid w:val="00B253F9"/>
    <w:rsid w:val="00B26F24"/>
    <w:rsid w:val="00B35D58"/>
    <w:rsid w:val="00B40D65"/>
    <w:rsid w:val="00B43B19"/>
    <w:rsid w:val="00B46DB3"/>
    <w:rsid w:val="00B51A31"/>
    <w:rsid w:val="00B553C0"/>
    <w:rsid w:val="00B60AA0"/>
    <w:rsid w:val="00B65896"/>
    <w:rsid w:val="00B66903"/>
    <w:rsid w:val="00BA0569"/>
    <w:rsid w:val="00BA2527"/>
    <w:rsid w:val="00BB7092"/>
    <w:rsid w:val="00BC4E6B"/>
    <w:rsid w:val="00BC5058"/>
    <w:rsid w:val="00BC5FD2"/>
    <w:rsid w:val="00BE0122"/>
    <w:rsid w:val="00BE3365"/>
    <w:rsid w:val="00BF0F72"/>
    <w:rsid w:val="00BF7802"/>
    <w:rsid w:val="00C06F1B"/>
    <w:rsid w:val="00C070B3"/>
    <w:rsid w:val="00C20503"/>
    <w:rsid w:val="00C2439D"/>
    <w:rsid w:val="00C26731"/>
    <w:rsid w:val="00C27745"/>
    <w:rsid w:val="00C30F59"/>
    <w:rsid w:val="00C436ED"/>
    <w:rsid w:val="00C5701F"/>
    <w:rsid w:val="00C648CD"/>
    <w:rsid w:val="00C978FE"/>
    <w:rsid w:val="00CA6758"/>
    <w:rsid w:val="00CA69A4"/>
    <w:rsid w:val="00CC4EFD"/>
    <w:rsid w:val="00CC505D"/>
    <w:rsid w:val="00CC74EF"/>
    <w:rsid w:val="00CC7CE3"/>
    <w:rsid w:val="00CD13F8"/>
    <w:rsid w:val="00CD1B48"/>
    <w:rsid w:val="00CD2D67"/>
    <w:rsid w:val="00CE199F"/>
    <w:rsid w:val="00CE377D"/>
    <w:rsid w:val="00CE6190"/>
    <w:rsid w:val="00CE6C1E"/>
    <w:rsid w:val="00D37DA3"/>
    <w:rsid w:val="00D44F00"/>
    <w:rsid w:val="00D65729"/>
    <w:rsid w:val="00D65D6B"/>
    <w:rsid w:val="00D72A19"/>
    <w:rsid w:val="00DA0642"/>
    <w:rsid w:val="00DA66CD"/>
    <w:rsid w:val="00DB430F"/>
    <w:rsid w:val="00DD112F"/>
    <w:rsid w:val="00DD1544"/>
    <w:rsid w:val="00DD327A"/>
    <w:rsid w:val="00DE1232"/>
    <w:rsid w:val="00DE3B9F"/>
    <w:rsid w:val="00DE46B7"/>
    <w:rsid w:val="00DE63DF"/>
    <w:rsid w:val="00DE694E"/>
    <w:rsid w:val="00DF0FF1"/>
    <w:rsid w:val="00DF14D9"/>
    <w:rsid w:val="00DF4506"/>
    <w:rsid w:val="00DF5220"/>
    <w:rsid w:val="00E03B26"/>
    <w:rsid w:val="00E31FD1"/>
    <w:rsid w:val="00E46220"/>
    <w:rsid w:val="00E47AB3"/>
    <w:rsid w:val="00E52112"/>
    <w:rsid w:val="00E61D0B"/>
    <w:rsid w:val="00E64408"/>
    <w:rsid w:val="00E65782"/>
    <w:rsid w:val="00E70E91"/>
    <w:rsid w:val="00E84698"/>
    <w:rsid w:val="00E90911"/>
    <w:rsid w:val="00E975B4"/>
    <w:rsid w:val="00E97FFD"/>
    <w:rsid w:val="00EB0AA3"/>
    <w:rsid w:val="00EC2B19"/>
    <w:rsid w:val="00EC6913"/>
    <w:rsid w:val="00EC6E25"/>
    <w:rsid w:val="00ED44F2"/>
    <w:rsid w:val="00EE4A10"/>
    <w:rsid w:val="00EF1AE7"/>
    <w:rsid w:val="00F11A0D"/>
    <w:rsid w:val="00F155B8"/>
    <w:rsid w:val="00F15E90"/>
    <w:rsid w:val="00F2704E"/>
    <w:rsid w:val="00F312F6"/>
    <w:rsid w:val="00F4636F"/>
    <w:rsid w:val="00F628AD"/>
    <w:rsid w:val="00F71254"/>
    <w:rsid w:val="00F824C2"/>
    <w:rsid w:val="00F8381B"/>
    <w:rsid w:val="00F911D9"/>
    <w:rsid w:val="00FB6F63"/>
    <w:rsid w:val="00FC0BA5"/>
    <w:rsid w:val="00FD5526"/>
    <w:rsid w:val="00FD7614"/>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uiPriority w:val="34"/>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6">
    <w:name w:val="Balloon Text"/>
    <w:basedOn w:val="a"/>
    <w:link w:val="a7"/>
    <w:uiPriority w:val="99"/>
    <w:semiHidden/>
    <w:unhideWhenUsed/>
    <w:rsid w:val="005C6E42"/>
    <w:rPr>
      <w:rFonts w:ascii="Tahoma" w:hAnsi="Tahoma" w:cs="Tahoma"/>
      <w:sz w:val="16"/>
      <w:szCs w:val="16"/>
    </w:rPr>
  </w:style>
  <w:style w:type="character" w:customStyle="1" w:styleId="a7">
    <w:name w:val="Текст выноски Знак"/>
    <w:basedOn w:val="a0"/>
    <w:link w:val="a6"/>
    <w:uiPriority w:val="99"/>
    <w:semiHidden/>
    <w:rsid w:val="005C6E42"/>
    <w:rPr>
      <w:rFonts w:ascii="Tahoma" w:eastAsia="Times New Roman" w:hAnsi="Tahoma" w:cs="Tahoma"/>
      <w:sz w:val="16"/>
      <w:szCs w:val="16"/>
      <w:lang w:eastAsia="ru-RU"/>
    </w:rPr>
  </w:style>
  <w:style w:type="paragraph" w:customStyle="1" w:styleId="ConsPlusNormal">
    <w:name w:val="ConsPlusNormal"/>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8">
    <w:name w:val="Hyperlink"/>
    <w:basedOn w:val="a0"/>
    <w:uiPriority w:val="99"/>
    <w:unhideWhenUsed/>
    <w:rsid w:val="005C6E42"/>
    <w:rPr>
      <w:color w:val="0000FF"/>
      <w:u w:val="single"/>
    </w:rPr>
  </w:style>
  <w:style w:type="character" w:customStyle="1" w:styleId="a9">
    <w:name w:val="Основной текст_"/>
    <w:basedOn w:val="a0"/>
    <w:link w:val="11"/>
    <w:locked/>
    <w:rsid w:val="005C6E42"/>
    <w:rPr>
      <w:sz w:val="21"/>
      <w:szCs w:val="21"/>
      <w:shd w:val="clear" w:color="auto" w:fill="FFFFFF"/>
    </w:rPr>
  </w:style>
  <w:style w:type="paragraph" w:customStyle="1" w:styleId="11">
    <w:name w:val="Основной текст11"/>
    <w:basedOn w:val="a"/>
    <w:link w:val="a9"/>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a">
    <w:name w:val="FollowedHyperlink"/>
    <w:basedOn w:val="a0"/>
    <w:semiHidden/>
    <w:unhideWhenUsed/>
    <w:rsid w:val="00C26731"/>
    <w:rPr>
      <w:color w:val="0000FF"/>
      <w:u w:val="single"/>
    </w:rPr>
  </w:style>
  <w:style w:type="paragraph" w:styleId="ab">
    <w:name w:val="Normal (Web)"/>
    <w:basedOn w:val="a"/>
    <w:uiPriority w:val="99"/>
    <w:unhideWhenUsed/>
    <w:rsid w:val="00C26731"/>
    <w:pPr>
      <w:spacing w:before="100" w:beforeAutospacing="1" w:after="100" w:afterAutospacing="1"/>
    </w:pPr>
    <w:rPr>
      <w:rFonts w:eastAsia="Calibri"/>
    </w:rPr>
  </w:style>
  <w:style w:type="character" w:customStyle="1" w:styleId="ac">
    <w:name w:val="Верхний колонтитул Знак"/>
    <w:aliases w:val="ВерхКолонтитул Знак"/>
    <w:basedOn w:val="a0"/>
    <w:link w:val="ad"/>
    <w:locked/>
    <w:rsid w:val="00C26731"/>
    <w:rPr>
      <w:sz w:val="28"/>
      <w:szCs w:val="24"/>
    </w:rPr>
  </w:style>
  <w:style w:type="paragraph" w:styleId="ad">
    <w:name w:val="header"/>
    <w:aliases w:val="ВерхКолонтитул"/>
    <w:basedOn w:val="a"/>
    <w:link w:val="ac"/>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d"/>
    <w:uiPriority w:val="99"/>
    <w:semiHidden/>
    <w:rsid w:val="00C26731"/>
    <w:rPr>
      <w:rFonts w:ascii="Times New Roman" w:eastAsia="Times New Roman" w:hAnsi="Times New Roman" w:cs="Times New Roman"/>
      <w:sz w:val="24"/>
      <w:szCs w:val="24"/>
      <w:lang w:eastAsia="ru-RU"/>
    </w:rPr>
  </w:style>
  <w:style w:type="paragraph" w:styleId="ae">
    <w:name w:val="footer"/>
    <w:basedOn w:val="a"/>
    <w:link w:val="af"/>
    <w:unhideWhenUsed/>
    <w:rsid w:val="00C26731"/>
    <w:pPr>
      <w:tabs>
        <w:tab w:val="center" w:pos="4677"/>
        <w:tab w:val="right" w:pos="9355"/>
      </w:tabs>
    </w:pPr>
    <w:rPr>
      <w:szCs w:val="32"/>
    </w:rPr>
  </w:style>
  <w:style w:type="character" w:customStyle="1" w:styleId="af">
    <w:name w:val="Нижний колонтитул Знак"/>
    <w:basedOn w:val="a0"/>
    <w:link w:val="ae"/>
    <w:rsid w:val="00C26731"/>
    <w:rPr>
      <w:rFonts w:ascii="Times New Roman" w:eastAsia="Times New Roman" w:hAnsi="Times New Roman" w:cs="Times New Roman"/>
      <w:sz w:val="24"/>
      <w:szCs w:val="32"/>
      <w:lang w:eastAsia="ru-RU"/>
    </w:rPr>
  </w:style>
  <w:style w:type="paragraph" w:styleId="af0">
    <w:name w:val="Body Text Indent"/>
    <w:basedOn w:val="a"/>
    <w:link w:val="13"/>
    <w:unhideWhenUsed/>
    <w:rsid w:val="00C26731"/>
    <w:pPr>
      <w:ind w:firstLine="720"/>
    </w:pPr>
    <w:rPr>
      <w:sz w:val="28"/>
      <w:szCs w:val="20"/>
    </w:rPr>
  </w:style>
  <w:style w:type="character" w:customStyle="1" w:styleId="af1">
    <w:name w:val="Основной текст с отступом Знак"/>
    <w:basedOn w:val="a0"/>
    <w:link w:val="af0"/>
    <w:rsid w:val="00C26731"/>
    <w:rPr>
      <w:rFonts w:ascii="Times New Roman" w:eastAsia="Times New Roman" w:hAnsi="Times New Roman" w:cs="Times New Roman"/>
      <w:sz w:val="24"/>
      <w:szCs w:val="24"/>
      <w:lang w:eastAsia="ru-RU"/>
    </w:rPr>
  </w:style>
  <w:style w:type="paragraph" w:styleId="31">
    <w:name w:val="Body Text Indent 3"/>
    <w:basedOn w:val="a"/>
    <w:link w:val="310"/>
    <w:unhideWhenUsed/>
    <w:rsid w:val="00C26731"/>
    <w:pPr>
      <w:ind w:firstLine="708"/>
      <w:jc w:val="both"/>
    </w:pPr>
    <w:rPr>
      <w:sz w:val="28"/>
      <w:szCs w:val="20"/>
    </w:rPr>
  </w:style>
  <w:style w:type="character" w:customStyle="1" w:styleId="32">
    <w:name w:val="Основной текст с отступом 3 Знак"/>
    <w:basedOn w:val="a0"/>
    <w:link w:val="31"/>
    <w:rsid w:val="00C26731"/>
    <w:rPr>
      <w:rFonts w:ascii="Times New Roman" w:eastAsia="Times New Roman" w:hAnsi="Times New Roman" w:cs="Times New Roman"/>
      <w:sz w:val="16"/>
      <w:szCs w:val="16"/>
      <w:lang w:eastAsia="ru-RU"/>
    </w:rPr>
  </w:style>
  <w:style w:type="paragraph" w:customStyle="1" w:styleId="14">
    <w:name w:val="Название1"/>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2">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0"/>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3">
    <w:name w:val="Body Text"/>
    <w:aliases w:val="Знак"/>
    <w:basedOn w:val="a"/>
    <w:link w:val="af4"/>
    <w:unhideWhenUsed/>
    <w:rsid w:val="00B40D65"/>
    <w:pPr>
      <w:spacing w:after="120"/>
    </w:pPr>
  </w:style>
  <w:style w:type="character" w:customStyle="1" w:styleId="af4">
    <w:name w:val="Основной текст Знак"/>
    <w:aliases w:val="Знак Знак"/>
    <w:basedOn w:val="a0"/>
    <w:link w:val="af3"/>
    <w:rsid w:val="00B40D65"/>
    <w:rPr>
      <w:rFonts w:ascii="Times New Roman" w:eastAsia="Times New Roman" w:hAnsi="Times New Roman" w:cs="Times New Roman"/>
      <w:sz w:val="24"/>
      <w:szCs w:val="24"/>
      <w:lang w:eastAsia="ru-RU"/>
    </w:rPr>
  </w:style>
  <w:style w:type="paragraph" w:customStyle="1" w:styleId="ConsNormal">
    <w:name w:val="ConsNormal"/>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5">
    <w:name w:val="page number"/>
    <w:basedOn w:val="a0"/>
    <w:rsid w:val="00CD13F8"/>
  </w:style>
  <w:style w:type="paragraph" w:customStyle="1" w:styleId="ConsPlusCell">
    <w:name w:val="ConsPlusCell"/>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6">
    <w:name w:val="Table Grid"/>
    <w:basedOn w:val="a1"/>
    <w:uiPriority w:val="59"/>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Название Знак"/>
    <w:basedOn w:val="a0"/>
    <w:link w:val="af8"/>
    <w:locked/>
    <w:rsid w:val="00852667"/>
    <w:rPr>
      <w:b/>
      <w:sz w:val="32"/>
    </w:rPr>
  </w:style>
  <w:style w:type="paragraph" w:styleId="af8">
    <w:name w:val="Title"/>
    <w:basedOn w:val="a"/>
    <w:link w:val="af7"/>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8"/>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4"/>
    <w:rsid w:val="00F2704E"/>
    <w:pPr>
      <w:widowControl/>
    </w:pPr>
    <w:rPr>
      <w:rFonts w:ascii="Arial" w:hAnsi="Arial"/>
      <w:snapToGrid/>
      <w:color w:val="FF0000"/>
      <w:sz w:val="28"/>
    </w:rPr>
  </w:style>
  <w:style w:type="paragraph" w:styleId="24">
    <w:name w:val="Body Text 2"/>
    <w:basedOn w:val="a"/>
    <w:link w:val="25"/>
    <w:unhideWhenUsed/>
    <w:rsid w:val="00E03B26"/>
    <w:pPr>
      <w:spacing w:after="120" w:line="480" w:lineRule="auto"/>
    </w:pPr>
  </w:style>
  <w:style w:type="character" w:customStyle="1" w:styleId="25">
    <w:name w:val="Основной текст 2 Знак"/>
    <w:basedOn w:val="a0"/>
    <w:link w:val="24"/>
    <w:uiPriority w:val="99"/>
    <w:semiHidden/>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5">
    <w:name w:val="Body Text 3"/>
    <w:basedOn w:val="a"/>
    <w:link w:val="36"/>
    <w:unhideWhenUsed/>
    <w:rsid w:val="00BC5058"/>
    <w:pPr>
      <w:spacing w:after="120"/>
    </w:pPr>
    <w:rPr>
      <w:sz w:val="16"/>
      <w:szCs w:val="16"/>
    </w:rPr>
  </w:style>
  <w:style w:type="character" w:customStyle="1" w:styleId="36">
    <w:name w:val="Основной текст 3 Знак"/>
    <w:basedOn w:val="a0"/>
    <w:link w:val="35"/>
    <w:uiPriority w:val="99"/>
    <w:semiHidden/>
    <w:rsid w:val="00BC5058"/>
    <w:rPr>
      <w:rFonts w:ascii="Times New Roman" w:eastAsia="Times New Roman" w:hAnsi="Times New Roman" w:cs="Times New Roman"/>
      <w:sz w:val="16"/>
      <w:szCs w:val="16"/>
      <w:lang w:eastAsia="ru-RU"/>
    </w:rPr>
  </w:style>
  <w:style w:type="character" w:styleId="af9">
    <w:name w:val="Strong"/>
    <w:basedOn w:val="a0"/>
    <w:uiPriority w:val="22"/>
    <w:qFormat/>
    <w:rsid w:val="002177D1"/>
    <w:rPr>
      <w:b/>
      <w:bCs/>
    </w:rPr>
  </w:style>
  <w:style w:type="paragraph" w:customStyle="1" w:styleId="19">
    <w:name w:val="Без интервала1"/>
    <w:link w:val="NoSpacingChar"/>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rsid w:val="00DF5220"/>
    <w:rPr>
      <w:rFonts w:ascii="Calibri" w:eastAsia="Times New Roman" w:hAnsi="Calibri" w:cs="Times New Roman"/>
      <w:sz w:val="24"/>
      <w:szCs w:val="24"/>
    </w:rPr>
  </w:style>
  <w:style w:type="paragraph" w:customStyle="1" w:styleId="ConsCell">
    <w:name w:val="ConsCell"/>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DF5220"/>
    <w:pPr>
      <w:tabs>
        <w:tab w:val="num" w:pos="795"/>
      </w:tabs>
      <w:ind w:firstLine="1080"/>
      <w:jc w:val="both"/>
    </w:pPr>
    <w:rPr>
      <w:sz w:val="28"/>
    </w:rPr>
  </w:style>
  <w:style w:type="character" w:customStyle="1" w:styleId="27">
    <w:name w:val="Основной текст с отступом 2 Знак"/>
    <w:basedOn w:val="a0"/>
    <w:link w:val="26"/>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rsid w:val="00DF5220"/>
    <w:pPr>
      <w:keepNext/>
      <w:jc w:val="center"/>
      <w:outlineLvl w:val="4"/>
    </w:pPr>
  </w:style>
  <w:style w:type="paragraph" w:customStyle="1" w:styleId="37">
    <w:name w:val="заголовок 3"/>
    <w:basedOn w:val="a"/>
    <w:next w:val="a"/>
    <w:rsid w:val="00DF5220"/>
    <w:pPr>
      <w:keepNext/>
      <w:autoSpaceDE w:val="0"/>
      <w:autoSpaceDN w:val="0"/>
      <w:jc w:val="center"/>
    </w:pPr>
    <w:rPr>
      <w:sz w:val="28"/>
      <w:szCs w:val="28"/>
      <w:lang w:val="en-US"/>
    </w:rPr>
  </w:style>
  <w:style w:type="paragraph" w:customStyle="1" w:styleId="41">
    <w:name w:val="Заголовок 41"/>
    <w:basedOn w:val="a"/>
    <w:next w:val="a"/>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1B48"/>
    <w:rPr>
      <w:rFonts w:ascii="Courier New" w:eastAsia="Times New Roman" w:hAnsi="Courier New" w:cs="Courier New"/>
      <w:sz w:val="20"/>
      <w:szCs w:val="20"/>
      <w:lang w:eastAsia="ru-RU"/>
    </w:rPr>
  </w:style>
  <w:style w:type="paragraph" w:customStyle="1" w:styleId="consplusnormal0">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8">
    <w:name w:val="Основной текст (3)_"/>
    <w:link w:val="39"/>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9">
    <w:name w:val="Основной текст (3)"/>
    <w:basedOn w:val="a"/>
    <w:link w:val="38"/>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a">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b">
    <w:name w:val="Emphasis"/>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c">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d">
    <w:name w:val="footnote text"/>
    <w:basedOn w:val="a"/>
    <w:link w:val="afe"/>
    <w:uiPriority w:val="99"/>
    <w:semiHidden/>
    <w:rsid w:val="0059381A"/>
    <w:rPr>
      <w:rFonts w:ascii="Calibri" w:eastAsia="Calibri" w:hAnsi="Calibri"/>
      <w:sz w:val="20"/>
      <w:szCs w:val="20"/>
      <w:lang w:eastAsia="en-US"/>
    </w:rPr>
  </w:style>
  <w:style w:type="character" w:customStyle="1" w:styleId="afe">
    <w:name w:val="Текст сноски Знак"/>
    <w:basedOn w:val="a0"/>
    <w:link w:val="afd"/>
    <w:uiPriority w:val="99"/>
    <w:semiHidden/>
    <w:rsid w:val="0059381A"/>
    <w:rPr>
      <w:rFonts w:ascii="Calibri" w:hAnsi="Calibri" w:cs="Times New Roman"/>
      <w:sz w:val="20"/>
      <w:szCs w:val="20"/>
    </w:rPr>
  </w:style>
  <w:style w:type="character" w:styleId="aff">
    <w:name w:val="footnote reference"/>
    <w:uiPriority w:val="99"/>
    <w:semiHidden/>
    <w:rsid w:val="0059381A"/>
    <w:rPr>
      <w:vertAlign w:val="superscript"/>
    </w:rPr>
  </w:style>
  <w:style w:type="paragraph" w:customStyle="1" w:styleId="NoSpacingPHPDOCX">
    <w:name w:val="No Spacing PHPDOCX"/>
    <w:uiPriority w:val="1"/>
    <w:qFormat/>
    <w:rsid w:val="001C60FC"/>
    <w:pPr>
      <w:spacing w:after="0" w:line="240" w:lineRule="auto"/>
    </w:pPr>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34029497">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155805583">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391151165">
      <w:bodyDiv w:val="1"/>
      <w:marLeft w:val="0"/>
      <w:marRight w:val="0"/>
      <w:marTop w:val="0"/>
      <w:marBottom w:val="0"/>
      <w:divBdr>
        <w:top w:val="none" w:sz="0" w:space="0" w:color="auto"/>
        <w:left w:val="none" w:sz="0" w:space="0" w:color="auto"/>
        <w:bottom w:val="none" w:sz="0" w:space="0" w:color="auto"/>
        <w:right w:val="none" w:sz="0" w:space="0" w:color="auto"/>
      </w:divBdr>
    </w:div>
    <w:div w:id="393818791">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788745250">
      <w:bodyDiv w:val="1"/>
      <w:marLeft w:val="0"/>
      <w:marRight w:val="0"/>
      <w:marTop w:val="0"/>
      <w:marBottom w:val="0"/>
      <w:divBdr>
        <w:top w:val="none" w:sz="0" w:space="0" w:color="auto"/>
        <w:left w:val="none" w:sz="0" w:space="0" w:color="auto"/>
        <w:bottom w:val="none" w:sz="0" w:space="0" w:color="auto"/>
        <w:right w:val="none" w:sz="0" w:space="0" w:color="auto"/>
      </w:divBdr>
    </w:div>
    <w:div w:id="847601657">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61488723">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234197677">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483228292">
      <w:bodyDiv w:val="1"/>
      <w:marLeft w:val="0"/>
      <w:marRight w:val="0"/>
      <w:marTop w:val="0"/>
      <w:marBottom w:val="0"/>
      <w:divBdr>
        <w:top w:val="none" w:sz="0" w:space="0" w:color="auto"/>
        <w:left w:val="none" w:sz="0" w:space="0" w:color="auto"/>
        <w:bottom w:val="none" w:sz="0" w:space="0" w:color="auto"/>
        <w:right w:val="none" w:sz="0" w:space="0" w:color="auto"/>
      </w:divBdr>
    </w:div>
    <w:div w:id="1487093157">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31408897">
      <w:bodyDiv w:val="1"/>
      <w:marLeft w:val="0"/>
      <w:marRight w:val="0"/>
      <w:marTop w:val="0"/>
      <w:marBottom w:val="0"/>
      <w:divBdr>
        <w:top w:val="none" w:sz="0" w:space="0" w:color="auto"/>
        <w:left w:val="none" w:sz="0" w:space="0" w:color="auto"/>
        <w:bottom w:val="none" w:sz="0" w:space="0" w:color="auto"/>
        <w:right w:val="none" w:sz="0" w:space="0" w:color="auto"/>
      </w:divBdr>
    </w:div>
    <w:div w:id="1542128929">
      <w:bodyDiv w:val="1"/>
      <w:marLeft w:val="0"/>
      <w:marRight w:val="0"/>
      <w:marTop w:val="0"/>
      <w:marBottom w:val="0"/>
      <w:divBdr>
        <w:top w:val="none" w:sz="0" w:space="0" w:color="auto"/>
        <w:left w:val="none" w:sz="0" w:space="0" w:color="auto"/>
        <w:bottom w:val="none" w:sz="0" w:space="0" w:color="auto"/>
        <w:right w:val="none" w:sz="0" w:space="0" w:color="auto"/>
      </w:divBdr>
    </w:div>
    <w:div w:id="1585990910">
      <w:bodyDiv w:val="1"/>
      <w:marLeft w:val="0"/>
      <w:marRight w:val="0"/>
      <w:marTop w:val="0"/>
      <w:marBottom w:val="0"/>
      <w:divBdr>
        <w:top w:val="none" w:sz="0" w:space="0" w:color="auto"/>
        <w:left w:val="none" w:sz="0" w:space="0" w:color="auto"/>
        <w:bottom w:val="none" w:sz="0" w:space="0" w:color="auto"/>
        <w:right w:val="none" w:sz="0" w:space="0" w:color="auto"/>
      </w:divBdr>
    </w:div>
    <w:div w:id="1643270209">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692028628">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832066544">
      <w:bodyDiv w:val="1"/>
      <w:marLeft w:val="0"/>
      <w:marRight w:val="0"/>
      <w:marTop w:val="0"/>
      <w:marBottom w:val="0"/>
      <w:divBdr>
        <w:top w:val="none" w:sz="0" w:space="0" w:color="auto"/>
        <w:left w:val="none" w:sz="0" w:space="0" w:color="auto"/>
        <w:bottom w:val="none" w:sz="0" w:space="0" w:color="auto"/>
        <w:right w:val="none" w:sz="0" w:space="0" w:color="auto"/>
      </w:divBdr>
    </w:div>
    <w:div w:id="1844318194">
      <w:bodyDiv w:val="1"/>
      <w:marLeft w:val="0"/>
      <w:marRight w:val="0"/>
      <w:marTop w:val="0"/>
      <w:marBottom w:val="0"/>
      <w:divBdr>
        <w:top w:val="none" w:sz="0" w:space="0" w:color="auto"/>
        <w:left w:val="none" w:sz="0" w:space="0" w:color="auto"/>
        <w:bottom w:val="none" w:sz="0" w:space="0" w:color="auto"/>
        <w:right w:val="none" w:sz="0" w:space="0" w:color="auto"/>
      </w:divBdr>
    </w:div>
    <w:div w:id="1859925924">
      <w:bodyDiv w:val="1"/>
      <w:marLeft w:val="0"/>
      <w:marRight w:val="0"/>
      <w:marTop w:val="0"/>
      <w:marBottom w:val="0"/>
      <w:divBdr>
        <w:top w:val="none" w:sz="0" w:space="0" w:color="auto"/>
        <w:left w:val="none" w:sz="0" w:space="0" w:color="auto"/>
        <w:bottom w:val="none" w:sz="0" w:space="0" w:color="auto"/>
        <w:right w:val="none" w:sz="0" w:space="0" w:color="auto"/>
      </w:divBdr>
    </w:div>
    <w:div w:id="1961063979">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34719112">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85A10E2B19CE194644743E15DBB9794E7D0DC87B072F9FD5E4426EDA7F4C68007AD315F0C58C98A8244AF5B0ECBEB2D36DC14F8E9f3CCD" TargetMode="External"/><Relationship Id="rId13" Type="http://schemas.openxmlformats.org/officeDocument/2006/relationships/hyperlink" Target="http://consultantplus/offline/ref=FF885A10E2B19CE194644743E15DBB9794E7D3DC80B172F9FD5E4426EDA7F4C69207F538580D41C3DFCD02FA57f0C7D" TargetMode="External"/><Relationship Id="rId18" Type="http://schemas.openxmlformats.org/officeDocument/2006/relationships/hyperlink" Target="http://pravo.minjust.ru:8080/bigs/showDocument.html?id=59450EDA-9BFD-40A1-B32B-3C25F1D83A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2009-2021\2021%20&#1075;&#1086;&#1076;\&#1055;&#1086;&#1089;&#1090;&#1072;&#1085;&#1086;&#1074;&#1083;&#1077;&#1085;&#1080;&#1077;\16-&#1087;&#1072;.docx" TargetMode="External"/><Relationship Id="rId17" Type="http://schemas.openxmlformats.org/officeDocument/2006/relationships/hyperlink" Target="http://pravo.minjust.ru:8080/bigs/showDocument.html?id=59450EDA-9BFD-40A1-B32B-3C25F1D83A19" TargetMode="External"/><Relationship Id="rId2" Type="http://schemas.openxmlformats.org/officeDocument/2006/relationships/numbering" Target="numbering.xml"/><Relationship Id="rId16" Type="http://schemas.openxmlformats.org/officeDocument/2006/relationships/hyperlink" Target="http://pravo.minjust.ru:8080/bigs/showDocument.html?id=3E8F427C-A512-4684-A508-8DC47FB7D5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2009-2021\2021%20&#1075;&#1086;&#1076;\&#1055;&#1086;&#1089;&#1090;&#1072;&#1085;&#1086;&#1074;&#1083;&#1077;&#1085;&#1080;&#1077;\16-&#1087;&#1072;.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user\Desktop\2009-2021\2021%20&#1075;&#1086;&#1076;\&#1055;&#1086;&#1089;&#1090;&#1072;&#1085;&#1086;&#1074;&#1083;&#1077;&#1085;&#1080;&#1077;\16-&#1087;&#107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885A10E2B19CE194644743E15DBB9794E6D7DC8CBA72F9FD5E4426EDA7F4C68007AD34580A5FC0DBD854AB125BC1F52B29C317E6EA35D0f1C9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2416-D4C6-4A24-BC37-FBCCCB0F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19408</Words>
  <Characters>110632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31</cp:revision>
  <dcterms:created xsi:type="dcterms:W3CDTF">2020-03-27T04:00:00Z</dcterms:created>
  <dcterms:modified xsi:type="dcterms:W3CDTF">2021-05-05T10:29:00Z</dcterms:modified>
</cp:coreProperties>
</file>