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E42" w:rsidRPr="00F628AD" w:rsidRDefault="00464ACB" w:rsidP="005C6E42">
      <w:pPr>
        <w:pStyle w:val="a3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58240" strokeweight="6pt">
            <v:stroke linestyle="thickBetweenThin"/>
            <v:textbox style="mso-next-textbox:#_x0000_s1026">
              <w:txbxContent>
                <w:p w:rsidR="005D31D8" w:rsidRDefault="00BF7AAE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15.03.2021</w:t>
                  </w:r>
                  <w:r w:rsidR="005D31D8">
                    <w:rPr>
                      <w:rFonts w:ascii="Times New Roman" w:hAnsi="Times New Roman"/>
                      <w:b/>
                    </w:rPr>
                    <w:t xml:space="preserve"> ГОДА</w:t>
                  </w:r>
                </w:p>
                <w:p w:rsidR="005D31D8" w:rsidRDefault="00240136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BF7AAE">
                    <w:rPr>
                      <w:rFonts w:ascii="Times New Roman" w:hAnsi="Times New Roman"/>
                      <w:b/>
                    </w:rPr>
                    <w:t>3-149</w:t>
                  </w:r>
                </w:p>
                <w:p w:rsidR="005D31D8" w:rsidRDefault="005D31D8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464ACB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5C6E42" w:rsidRPr="00F628AD" w:rsidRDefault="005C6E42" w:rsidP="005C6E42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5C6E42" w:rsidRPr="00F628AD" w:rsidTr="00DE46B7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C6E42" w:rsidRPr="00F628AD" w:rsidRDefault="005C6E42" w:rsidP="00B40D65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</w:t>
            </w:r>
            <w:r w:rsidR="00B40D65" w:rsidRPr="00F628AD">
              <w:rPr>
                <w:rFonts w:ascii="Times New Roman" w:hAnsi="Times New Roman" w:cs="Times New Roman"/>
                <w:sz w:val="18"/>
                <w:szCs w:val="18"/>
              </w:rPr>
              <w:t>Красносельск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B6588" w:rsidRDefault="001B6588" w:rsidP="00A620CC">
      <w:pPr>
        <w:jc w:val="right"/>
        <w:rPr>
          <w:b/>
          <w:i/>
        </w:rPr>
      </w:pPr>
    </w:p>
    <w:p w:rsidR="00BF7AAE" w:rsidRPr="00BD3DE2" w:rsidRDefault="00BF7AAE" w:rsidP="00BF7AAE">
      <w:pPr>
        <w:pStyle w:val="a3"/>
        <w:jc w:val="center"/>
        <w:rPr>
          <w:rFonts w:ascii="Times New Roman" w:hAnsi="Times New Roman" w:cs="Times New Roman"/>
          <w:b/>
        </w:rPr>
      </w:pPr>
      <w:bookmarkStart w:id="0" w:name="_GoBack"/>
      <w:bookmarkStart w:id="1" w:name="bookmark0"/>
      <w:bookmarkEnd w:id="0"/>
      <w:r w:rsidRPr="00BD3DE2">
        <w:rPr>
          <w:rFonts w:ascii="Times New Roman" w:hAnsi="Times New Roman" w:cs="Times New Roman"/>
          <w:b/>
        </w:rPr>
        <w:t xml:space="preserve">Протокол </w:t>
      </w:r>
    </w:p>
    <w:p w:rsidR="00BF7AAE" w:rsidRPr="00BD3DE2" w:rsidRDefault="00BF7AAE" w:rsidP="00BF7AAE">
      <w:pPr>
        <w:pStyle w:val="a3"/>
        <w:jc w:val="center"/>
        <w:rPr>
          <w:rFonts w:ascii="Times New Roman" w:hAnsi="Times New Roman" w:cs="Times New Roman"/>
          <w:b/>
        </w:rPr>
      </w:pPr>
      <w:r w:rsidRPr="00BD3DE2"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</w:t>
      </w:r>
      <w:r>
        <w:rPr>
          <w:rFonts w:ascii="Times New Roman" w:hAnsi="Times New Roman" w:cs="Times New Roman"/>
          <w:b/>
        </w:rPr>
        <w:t xml:space="preserve"> муниципального</w:t>
      </w:r>
      <w:r w:rsidRPr="00BD3DE2">
        <w:rPr>
          <w:rFonts w:ascii="Times New Roman" w:hAnsi="Times New Roman" w:cs="Times New Roman"/>
          <w:b/>
        </w:rPr>
        <w:t xml:space="preserve"> района</w:t>
      </w:r>
    </w:p>
    <w:p w:rsidR="00BF7AAE" w:rsidRPr="00BD3DE2" w:rsidRDefault="00BF7AAE" w:rsidP="00BF7AAE">
      <w:pPr>
        <w:pStyle w:val="a3"/>
        <w:jc w:val="center"/>
        <w:rPr>
          <w:rFonts w:ascii="Times New Roman" w:hAnsi="Times New Roman" w:cs="Times New Roman"/>
          <w:b/>
        </w:rPr>
      </w:pPr>
      <w:r w:rsidRPr="00BD3DE2">
        <w:rPr>
          <w:rFonts w:ascii="Times New Roman" w:hAnsi="Times New Roman" w:cs="Times New Roman"/>
          <w:b/>
        </w:rPr>
        <w:t xml:space="preserve"> Новосибирской области</w:t>
      </w:r>
    </w:p>
    <w:p w:rsidR="00BF7AAE" w:rsidRPr="00BD3DE2" w:rsidRDefault="00BF7AAE" w:rsidP="00BF7AAE">
      <w:pPr>
        <w:pStyle w:val="a3"/>
        <w:jc w:val="center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15марта 2021 № 1</w:t>
      </w:r>
    </w:p>
    <w:p w:rsidR="00BF7AAE" w:rsidRPr="00BD3DE2" w:rsidRDefault="00BF7AAE" w:rsidP="00BF7AAE">
      <w:pPr>
        <w:pStyle w:val="a3"/>
        <w:jc w:val="center"/>
        <w:rPr>
          <w:rFonts w:ascii="Times New Roman" w:hAnsi="Times New Roman" w:cs="Times New Roman"/>
        </w:rPr>
      </w:pP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</w:rPr>
        <w:tab/>
        <w:t xml:space="preserve">Публичные слушания назначены: решением </w:t>
      </w:r>
      <w:r>
        <w:rPr>
          <w:rFonts w:ascii="Times New Roman" w:hAnsi="Times New Roman" w:cs="Times New Roman"/>
        </w:rPr>
        <w:t>седьмой</w:t>
      </w:r>
      <w:r w:rsidRPr="00BD3DE2">
        <w:rPr>
          <w:rFonts w:ascii="Times New Roman" w:hAnsi="Times New Roman" w:cs="Times New Roman"/>
        </w:rPr>
        <w:t xml:space="preserve"> </w:t>
      </w:r>
      <w:proofErr w:type="gramStart"/>
      <w:r w:rsidRPr="00BD3DE2">
        <w:rPr>
          <w:rFonts w:ascii="Times New Roman" w:hAnsi="Times New Roman" w:cs="Times New Roman"/>
        </w:rPr>
        <w:t>сессии Совета депутатов</w:t>
      </w:r>
      <w:r>
        <w:rPr>
          <w:rFonts w:ascii="Times New Roman" w:hAnsi="Times New Roman" w:cs="Times New Roman"/>
        </w:rPr>
        <w:t xml:space="preserve"> сельского поселения</w:t>
      </w:r>
      <w:r w:rsidRPr="00BD3DE2">
        <w:rPr>
          <w:rFonts w:ascii="Times New Roman" w:hAnsi="Times New Roman" w:cs="Times New Roman"/>
        </w:rPr>
        <w:t xml:space="preserve"> Красносельского сельсовета</w:t>
      </w:r>
      <w:proofErr w:type="gramEnd"/>
      <w:r w:rsidRPr="00BD3DE2">
        <w:rPr>
          <w:rFonts w:ascii="Times New Roman" w:hAnsi="Times New Roman" w:cs="Times New Roman"/>
        </w:rPr>
        <w:t xml:space="preserve"> 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</w:t>
      </w:r>
      <w:r>
        <w:rPr>
          <w:rFonts w:ascii="Times New Roman" w:hAnsi="Times New Roman" w:cs="Times New Roman"/>
        </w:rPr>
        <w:t>йона Новосибирской области от «</w:t>
      </w:r>
      <w:r w:rsidRPr="00BD3DE2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6</w:t>
      </w:r>
      <w:r w:rsidRPr="00BD3DE2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февраля 2021 года № 32</w:t>
      </w:r>
      <w:r w:rsidRPr="00BD3DE2">
        <w:rPr>
          <w:rFonts w:ascii="Times New Roman" w:hAnsi="Times New Roman" w:cs="Times New Roman"/>
        </w:rPr>
        <w:t>.</w:t>
      </w:r>
    </w:p>
    <w:p w:rsidR="00BF7AAE" w:rsidRPr="00BD3DE2" w:rsidRDefault="00BF7AAE" w:rsidP="00BF7AAE">
      <w:pPr>
        <w:pStyle w:val="a3"/>
        <w:ind w:firstLine="708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</w:rPr>
        <w:t>Дата проведения публичных слушаний:</w:t>
      </w:r>
      <w:r>
        <w:rPr>
          <w:rFonts w:ascii="Times New Roman" w:hAnsi="Times New Roman" w:cs="Times New Roman"/>
        </w:rPr>
        <w:t xml:space="preserve"> « 15</w:t>
      </w:r>
      <w:r w:rsidRPr="00BD3DE2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марта</w:t>
      </w:r>
      <w:r w:rsidRPr="00BD3DE2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1</w:t>
      </w:r>
      <w:r w:rsidRPr="00BD3DE2">
        <w:rPr>
          <w:rFonts w:ascii="Times New Roman" w:hAnsi="Times New Roman" w:cs="Times New Roman"/>
        </w:rPr>
        <w:t xml:space="preserve"> года.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tab/>
      </w:r>
      <w:r w:rsidRPr="00BD3DE2">
        <w:rPr>
          <w:rFonts w:ascii="Times New Roman" w:hAnsi="Times New Roman" w:cs="Times New Roman"/>
        </w:rPr>
        <w:t>Время проведения: с 14-00 часов до 14-13 часов.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  <w:color w:val="000000"/>
        </w:rPr>
      </w:pPr>
      <w:r w:rsidRPr="00BD3DE2">
        <w:rPr>
          <w:rFonts w:ascii="Times New Roman" w:hAnsi="Times New Roman" w:cs="Times New Roman"/>
        </w:rPr>
        <w:tab/>
        <w:t>Место проведения: здание администрации</w:t>
      </w:r>
      <w:r>
        <w:rPr>
          <w:rFonts w:ascii="Times New Roman" w:hAnsi="Times New Roman" w:cs="Times New Roman"/>
        </w:rPr>
        <w:t xml:space="preserve"> сельского поселения Красносельского сельсовета</w:t>
      </w:r>
      <w:r w:rsidRPr="00BD3DE2">
        <w:rPr>
          <w:rFonts w:ascii="Times New Roman" w:hAnsi="Times New Roman" w:cs="Times New Roman"/>
        </w:rPr>
        <w:t xml:space="preserve"> Чановского </w:t>
      </w:r>
      <w:r>
        <w:rPr>
          <w:rFonts w:ascii="Times New Roman" w:hAnsi="Times New Roman" w:cs="Times New Roman"/>
        </w:rPr>
        <w:t xml:space="preserve">муниципального </w:t>
      </w:r>
      <w:r w:rsidRPr="00BD3DE2">
        <w:rPr>
          <w:rFonts w:ascii="Times New Roman" w:hAnsi="Times New Roman" w:cs="Times New Roman"/>
        </w:rPr>
        <w:t>района Новосибирской области</w:t>
      </w:r>
      <w:proofErr w:type="gramStart"/>
      <w:r w:rsidRPr="00BD3DE2">
        <w:rPr>
          <w:rFonts w:ascii="Times New Roman" w:hAnsi="Times New Roman" w:cs="Times New Roman"/>
        </w:rPr>
        <w:t>.</w:t>
      </w:r>
      <w:proofErr w:type="gramEnd"/>
      <w:r w:rsidRPr="00BD3DE2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BD3DE2">
        <w:rPr>
          <w:rFonts w:ascii="Times New Roman" w:hAnsi="Times New Roman" w:cs="Times New Roman"/>
          <w:color w:val="000000"/>
        </w:rPr>
        <w:t>п</w:t>
      </w:r>
      <w:proofErr w:type="gramEnd"/>
      <w:r w:rsidRPr="00BD3DE2">
        <w:rPr>
          <w:rFonts w:ascii="Times New Roman" w:hAnsi="Times New Roman" w:cs="Times New Roman"/>
          <w:color w:val="000000"/>
        </w:rPr>
        <w:t xml:space="preserve">ри проведении публичных слушаний были приняты все меры по недопущению нарушения требований в связи с распространением новой </w:t>
      </w:r>
      <w:proofErr w:type="spellStart"/>
      <w:r w:rsidRPr="00BD3DE2">
        <w:rPr>
          <w:rFonts w:ascii="Times New Roman" w:hAnsi="Times New Roman" w:cs="Times New Roman"/>
          <w:color w:val="000000"/>
        </w:rPr>
        <w:t>коронавирусной</w:t>
      </w:r>
      <w:proofErr w:type="spellEnd"/>
      <w:r w:rsidRPr="00BD3DE2">
        <w:rPr>
          <w:rFonts w:ascii="Times New Roman" w:hAnsi="Times New Roman" w:cs="Times New Roman"/>
          <w:color w:val="000000"/>
        </w:rPr>
        <w:t xml:space="preserve"> инфекции (COVID 19).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</w:t>
      </w:r>
      <w:r>
        <w:rPr>
          <w:rFonts w:ascii="Times New Roman" w:hAnsi="Times New Roman" w:cs="Times New Roman"/>
        </w:rPr>
        <w:t xml:space="preserve"> сельского поселения</w:t>
      </w:r>
      <w:r w:rsidRPr="00BD3DE2">
        <w:rPr>
          <w:rFonts w:ascii="Times New Roman" w:hAnsi="Times New Roman" w:cs="Times New Roman"/>
        </w:rPr>
        <w:t xml:space="preserve"> Красносельского сельсовета 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района Новосибирской области.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</w:rPr>
        <w:t xml:space="preserve">Секретарь публичных слушаний: </w:t>
      </w:r>
      <w:proofErr w:type="spellStart"/>
      <w:r w:rsidRPr="00BD3DE2">
        <w:rPr>
          <w:rFonts w:ascii="Times New Roman" w:hAnsi="Times New Roman" w:cs="Times New Roman"/>
        </w:rPr>
        <w:t>Круглякова</w:t>
      </w:r>
      <w:proofErr w:type="spellEnd"/>
      <w:r w:rsidRPr="00BD3DE2">
        <w:rPr>
          <w:rFonts w:ascii="Times New Roman" w:hAnsi="Times New Roman" w:cs="Times New Roman"/>
        </w:rPr>
        <w:t xml:space="preserve"> Галина Олеговна – депутат Совета депутатов</w:t>
      </w:r>
      <w:r>
        <w:rPr>
          <w:rFonts w:ascii="Times New Roman" w:hAnsi="Times New Roman" w:cs="Times New Roman"/>
        </w:rPr>
        <w:t xml:space="preserve"> сельского поселения</w:t>
      </w:r>
      <w:r w:rsidRPr="00BD3DE2">
        <w:rPr>
          <w:rFonts w:ascii="Times New Roman" w:hAnsi="Times New Roman" w:cs="Times New Roman"/>
        </w:rPr>
        <w:t xml:space="preserve"> Красносельского сельсовета 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района Новосибирской области.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  <w:b/>
        </w:rPr>
      </w:pPr>
      <w:r w:rsidRPr="00BD3DE2">
        <w:rPr>
          <w:rFonts w:ascii="Times New Roman" w:hAnsi="Times New Roman" w:cs="Times New Roman"/>
          <w:b/>
        </w:rPr>
        <w:t>Присутствовали: 10 человек.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  <w:b/>
        </w:rPr>
      </w:pPr>
      <w:r w:rsidRPr="00BD3DE2">
        <w:rPr>
          <w:rFonts w:ascii="Times New Roman" w:hAnsi="Times New Roman" w:cs="Times New Roman"/>
          <w:b/>
        </w:rPr>
        <w:t>ПОВЕСТКА ДНЯ: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</w:t>
      </w:r>
      <w:r>
        <w:rPr>
          <w:rFonts w:ascii="Times New Roman" w:hAnsi="Times New Roman" w:cs="Times New Roman"/>
        </w:rPr>
        <w:t xml:space="preserve"> муниципального </w:t>
      </w:r>
      <w:r w:rsidRPr="00BD3DE2">
        <w:rPr>
          <w:rFonts w:ascii="Times New Roman" w:hAnsi="Times New Roman" w:cs="Times New Roman"/>
        </w:rPr>
        <w:t>района Новосибирской области.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Главу сельского поселения</w:t>
      </w:r>
      <w:r w:rsidRPr="00BD3DE2">
        <w:rPr>
          <w:rFonts w:ascii="Times New Roman" w:hAnsi="Times New Roman" w:cs="Times New Roman"/>
        </w:rPr>
        <w:t xml:space="preserve"> Красносельского сельсовета 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района Новосибирской области И.В. Третьяков</w:t>
      </w:r>
      <w:r>
        <w:rPr>
          <w:rFonts w:ascii="Times New Roman" w:hAnsi="Times New Roman" w:cs="Times New Roman"/>
        </w:rPr>
        <w:t>а</w:t>
      </w:r>
      <w:r w:rsidRPr="00BD3DE2">
        <w:rPr>
          <w:rFonts w:ascii="Times New Roman" w:hAnsi="Times New Roman" w:cs="Times New Roman"/>
        </w:rPr>
        <w:t xml:space="preserve">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района Новосибирской области.</w:t>
      </w:r>
    </w:p>
    <w:p w:rsidR="00BF7AAE" w:rsidRPr="00BD3DE2" w:rsidRDefault="00BF7AAE" w:rsidP="00BF7AAE">
      <w:pPr>
        <w:pStyle w:val="a3"/>
        <w:jc w:val="both"/>
        <w:rPr>
          <w:rFonts w:ascii="Times New Roman" w:hAnsi="Times New Roman" w:cs="Times New Roman"/>
        </w:rPr>
      </w:pPr>
      <w:r w:rsidRPr="00BD3DE2">
        <w:rPr>
          <w:rFonts w:ascii="Times New Roman" w:hAnsi="Times New Roman" w:cs="Times New Roman"/>
          <w:b/>
        </w:rPr>
        <w:t>ВЫСТУПИЛИ</w:t>
      </w:r>
      <w:r w:rsidRPr="00BD3DE2">
        <w:rPr>
          <w:rFonts w:ascii="Times New Roman" w:hAnsi="Times New Roman" w:cs="Times New Roman"/>
        </w:rPr>
        <w:t>: Е.В. Гришина, депутат Совета депутатов</w:t>
      </w:r>
      <w:r>
        <w:rPr>
          <w:rFonts w:ascii="Times New Roman" w:hAnsi="Times New Roman" w:cs="Times New Roman"/>
        </w:rPr>
        <w:t xml:space="preserve"> сельского поселения</w:t>
      </w:r>
      <w:r w:rsidRPr="00BD3DE2">
        <w:rPr>
          <w:rFonts w:ascii="Times New Roman" w:hAnsi="Times New Roman" w:cs="Times New Roman"/>
        </w:rPr>
        <w:t xml:space="preserve"> Красносельского сельсовета</w:t>
      </w:r>
      <w:r>
        <w:rPr>
          <w:rFonts w:ascii="Times New Roman" w:hAnsi="Times New Roman" w:cs="Times New Roman"/>
        </w:rPr>
        <w:t xml:space="preserve"> </w:t>
      </w:r>
      <w:r w:rsidRPr="00BD3DE2">
        <w:rPr>
          <w:rFonts w:ascii="Times New Roman" w:hAnsi="Times New Roman" w:cs="Times New Roman"/>
        </w:rPr>
        <w:t>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</w:t>
      </w:r>
      <w:r>
        <w:rPr>
          <w:rFonts w:ascii="Times New Roman" w:hAnsi="Times New Roman" w:cs="Times New Roman"/>
        </w:rPr>
        <w:t xml:space="preserve"> муниципального</w:t>
      </w:r>
      <w:r w:rsidRPr="00BD3DE2">
        <w:rPr>
          <w:rFonts w:ascii="Times New Roman" w:hAnsi="Times New Roman" w:cs="Times New Roman"/>
        </w:rPr>
        <w:t xml:space="preserve"> района Новосибирской области.</w:t>
      </w:r>
    </w:p>
    <w:p w:rsidR="00BF7AAE" w:rsidRDefault="00BF7AAE" w:rsidP="00BF7AAE">
      <w:pPr>
        <w:ind w:firstLine="7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А.И.Попченко</w:t>
      </w:r>
      <w:proofErr w:type="spellEnd"/>
      <w:r w:rsidRPr="00BD3DE2">
        <w:rPr>
          <w:sz w:val="20"/>
          <w:szCs w:val="20"/>
        </w:rPr>
        <w:t>, депутат Совета депутатов</w:t>
      </w:r>
      <w:r>
        <w:rPr>
          <w:sz w:val="20"/>
          <w:szCs w:val="20"/>
        </w:rPr>
        <w:t xml:space="preserve"> сельского поселения</w:t>
      </w:r>
      <w:r w:rsidRPr="00BD3DE2">
        <w:rPr>
          <w:sz w:val="20"/>
          <w:szCs w:val="20"/>
        </w:rPr>
        <w:t xml:space="preserve"> Красносельского сельсовета Чановского</w:t>
      </w:r>
      <w:r>
        <w:rPr>
          <w:sz w:val="20"/>
          <w:szCs w:val="20"/>
        </w:rPr>
        <w:t xml:space="preserve"> муниципального</w:t>
      </w:r>
      <w:r w:rsidRPr="00BD3DE2">
        <w:rPr>
          <w:sz w:val="20"/>
          <w:szCs w:val="20"/>
        </w:rPr>
        <w:t xml:space="preserve">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</w:t>
      </w:r>
      <w:r>
        <w:rPr>
          <w:sz w:val="20"/>
          <w:szCs w:val="20"/>
        </w:rPr>
        <w:t xml:space="preserve"> муниципального</w:t>
      </w:r>
      <w:r w:rsidRPr="00BD3DE2">
        <w:rPr>
          <w:sz w:val="20"/>
          <w:szCs w:val="20"/>
        </w:rPr>
        <w:t xml:space="preserve"> района Новосибирской области следующими изменениями:</w:t>
      </w:r>
    </w:p>
    <w:p w:rsidR="00BF7AAE" w:rsidRDefault="00BF7AAE" w:rsidP="00BF7AAE">
      <w:pPr>
        <w:ind w:firstLine="720"/>
        <w:jc w:val="both"/>
        <w:rPr>
          <w:sz w:val="28"/>
          <w:szCs w:val="28"/>
        </w:rPr>
      </w:pPr>
    </w:p>
    <w:p w:rsidR="00BF7AAE" w:rsidRPr="00042B5B" w:rsidRDefault="00BF7AAE" w:rsidP="00BF7AAE">
      <w:pPr>
        <w:pStyle w:val="ConsPlusNormal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</w:t>
      </w:r>
      <w:r w:rsidRPr="00042B5B">
        <w:rPr>
          <w:rFonts w:ascii="Times New Roman" w:hAnsi="Times New Roman" w:cs="Times New Roman"/>
          <w:b/>
        </w:rPr>
        <w:t>1. В статье 5. Вопросы местного значения Красносельского сельсовета:</w:t>
      </w:r>
    </w:p>
    <w:p w:rsidR="00BF7AAE" w:rsidRPr="00042B5B" w:rsidRDefault="00BF7AAE" w:rsidP="00BF7AA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 </w:t>
      </w:r>
      <w:proofErr w:type="gramStart"/>
      <w:r w:rsidRPr="00042B5B">
        <w:rPr>
          <w:sz w:val="20"/>
          <w:szCs w:val="20"/>
        </w:rPr>
        <w:t>Пункт 22) изложить в следующей редакц</w:t>
      </w:r>
      <w:r>
        <w:rPr>
          <w:sz w:val="20"/>
          <w:szCs w:val="20"/>
        </w:rPr>
        <w:t>ии: «содержание мест захоронения</w:t>
      </w:r>
      <w:r w:rsidRPr="00042B5B">
        <w:rPr>
          <w:sz w:val="20"/>
          <w:szCs w:val="20"/>
        </w:rPr>
        <w:t>».</w:t>
      </w:r>
      <w:proofErr w:type="gramEnd"/>
    </w:p>
    <w:p w:rsidR="00BF7AAE" w:rsidRPr="00042B5B" w:rsidRDefault="00BF7AAE" w:rsidP="00BF7AAE">
      <w:pPr>
        <w:pStyle w:val="a3"/>
        <w:rPr>
          <w:rFonts w:ascii="Times New Roman" w:hAnsi="Times New Roman"/>
          <w:b/>
        </w:rPr>
      </w:pPr>
      <w:r w:rsidRPr="00042B5B">
        <w:rPr>
          <w:rFonts w:ascii="Times New Roman" w:hAnsi="Times New Roman"/>
        </w:rPr>
        <w:t xml:space="preserve">      </w:t>
      </w:r>
      <w:r w:rsidRPr="00042B5B">
        <w:rPr>
          <w:rFonts w:ascii="Times New Roman" w:hAnsi="Times New Roman"/>
          <w:b/>
        </w:rPr>
        <w:t>2. В статье 6. Права органов местного самоуправления поселения на</w:t>
      </w:r>
      <w:r w:rsidRPr="00042B5B">
        <w:rPr>
          <w:b/>
        </w:rPr>
        <w:t xml:space="preserve"> </w:t>
      </w:r>
      <w:r w:rsidRPr="00042B5B">
        <w:rPr>
          <w:rFonts w:ascii="Times New Roman" w:hAnsi="Times New Roman"/>
          <w:b/>
        </w:rPr>
        <w:t xml:space="preserve">решение вопросов, не отнесённых к вопросам местного значения поселения: </w:t>
      </w:r>
    </w:p>
    <w:p w:rsidR="00BF7AAE" w:rsidRPr="00042B5B" w:rsidRDefault="00BF7AAE" w:rsidP="00BF7AAE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  <w:r w:rsidRPr="00042B5B">
        <w:rPr>
          <w:rFonts w:ascii="Times New Roman" w:hAnsi="Times New Roman"/>
        </w:rPr>
        <w:t xml:space="preserve"> часть 1 дополнить пунктом 18 следующего содержания: </w:t>
      </w:r>
    </w:p>
    <w:p w:rsidR="00BF7AAE" w:rsidRDefault="00BF7AAE" w:rsidP="00BF7AAE">
      <w:pPr>
        <w:pStyle w:val="a3"/>
        <w:rPr>
          <w:rFonts w:ascii="Times New Roman" w:hAnsi="Times New Roman"/>
        </w:rPr>
      </w:pPr>
      <w:r w:rsidRPr="00042B5B">
        <w:rPr>
          <w:rFonts w:ascii="Times New Roman" w:hAnsi="Times New Roman"/>
        </w:rPr>
        <w:t>«18)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042B5B">
        <w:rPr>
          <w:rFonts w:ascii="Times New Roman" w:hAnsi="Times New Roman"/>
        </w:rPr>
        <w:t xml:space="preserve">.». </w:t>
      </w:r>
      <w:proofErr w:type="gramEnd"/>
    </w:p>
    <w:p w:rsidR="00BF7AAE" w:rsidRPr="00042B5B" w:rsidRDefault="00BF7AAE" w:rsidP="00BF7AAE">
      <w:pPr>
        <w:pStyle w:val="a3"/>
        <w:rPr>
          <w:rFonts w:ascii="Times New Roman" w:hAnsi="Times New Roman"/>
        </w:rPr>
      </w:pPr>
    </w:p>
    <w:p w:rsidR="00BF7AAE" w:rsidRPr="00042B5B" w:rsidRDefault="00BF7AAE" w:rsidP="00BF7AAE">
      <w:pPr>
        <w:ind w:firstLine="709"/>
        <w:jc w:val="both"/>
        <w:rPr>
          <w:b/>
          <w:sz w:val="20"/>
          <w:szCs w:val="20"/>
        </w:rPr>
      </w:pPr>
      <w:r w:rsidRPr="00042B5B">
        <w:rPr>
          <w:b/>
          <w:sz w:val="20"/>
          <w:szCs w:val="20"/>
        </w:rPr>
        <w:t>3.</w:t>
      </w:r>
      <w:r w:rsidRPr="00042B5B">
        <w:rPr>
          <w:sz w:val="20"/>
          <w:szCs w:val="20"/>
        </w:rPr>
        <w:t xml:space="preserve"> </w:t>
      </w:r>
      <w:r w:rsidRPr="00042B5B">
        <w:rPr>
          <w:b/>
          <w:sz w:val="20"/>
          <w:szCs w:val="20"/>
        </w:rPr>
        <w:t>Статья 12. Собрание граждан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3.1 в части 1 после слов «должностных лиц местного самоуправления</w:t>
      </w:r>
      <w:proofErr w:type="gramStart"/>
      <w:r w:rsidRPr="00042B5B">
        <w:rPr>
          <w:sz w:val="20"/>
          <w:szCs w:val="20"/>
        </w:rPr>
        <w:t>,»</w:t>
      </w:r>
      <w:proofErr w:type="gramEnd"/>
      <w:r w:rsidRPr="00042B5B">
        <w:rPr>
          <w:sz w:val="20"/>
          <w:szCs w:val="20"/>
        </w:rPr>
        <w:t xml:space="preserve"> дополнить словами «обсуждения вопросов внесения инициативных проектов и их рассмотрения,»;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3.2 часть 3 дополнить абзацем следующего содержания:</w:t>
      </w:r>
    </w:p>
    <w:p w:rsidR="00BF7AAE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</w:t>
      </w:r>
      <w:r w:rsidRPr="00042B5B">
        <w:rPr>
          <w:sz w:val="20"/>
          <w:szCs w:val="20"/>
        </w:rPr>
        <w:lastRenderedPageBreak/>
        <w:t>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042B5B">
        <w:rPr>
          <w:sz w:val="20"/>
          <w:szCs w:val="20"/>
        </w:rPr>
        <w:t>.».</w:t>
      </w:r>
      <w:proofErr w:type="gramEnd"/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</w:p>
    <w:p w:rsidR="00BF7AAE" w:rsidRPr="00042B5B" w:rsidRDefault="00BF7AAE" w:rsidP="00BF7AAE">
      <w:pPr>
        <w:ind w:firstLine="709"/>
        <w:jc w:val="both"/>
        <w:rPr>
          <w:b/>
          <w:sz w:val="20"/>
          <w:szCs w:val="20"/>
        </w:rPr>
      </w:pPr>
      <w:r w:rsidRPr="00042B5B">
        <w:rPr>
          <w:b/>
          <w:sz w:val="20"/>
          <w:szCs w:val="20"/>
        </w:rPr>
        <w:t>4.</w:t>
      </w:r>
      <w:r w:rsidRPr="00042B5B">
        <w:rPr>
          <w:sz w:val="20"/>
          <w:szCs w:val="20"/>
        </w:rPr>
        <w:t xml:space="preserve"> </w:t>
      </w:r>
      <w:r w:rsidRPr="00042B5B">
        <w:rPr>
          <w:b/>
          <w:sz w:val="20"/>
          <w:szCs w:val="20"/>
        </w:rPr>
        <w:t>Статья 14. Опрос граждан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042B5B">
        <w:rPr>
          <w:sz w:val="20"/>
          <w:szCs w:val="20"/>
        </w:rPr>
        <w:t xml:space="preserve"> Статью 14. Опрос граждан изложить в следующей редакции: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«1. Опрос граждан проводится на всей территории Красносельского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Результаты опроса носят рекомендательный характер.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В опросе граждан вправе участвовать жители Красносельского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2. Опрос граждан проводится по инициативе: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1) Совета депутатов или Главы поселения – по вопросам местного значения;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Красносельского сельсовета для объектов регионального и межрегионального значения.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2" w:name="sub_310501"/>
      <w:r w:rsidRPr="00042B5B">
        <w:rPr>
          <w:sz w:val="20"/>
          <w:szCs w:val="20"/>
        </w:rPr>
        <w:t>1) дата и сроки проведения опроса;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3" w:name="sub_310502"/>
      <w:bookmarkEnd w:id="2"/>
      <w:proofErr w:type="gramStart"/>
      <w:r w:rsidRPr="00042B5B">
        <w:rPr>
          <w:sz w:val="20"/>
          <w:szCs w:val="20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4" w:name="sub_310503"/>
      <w:bookmarkEnd w:id="3"/>
      <w:r w:rsidRPr="00042B5B">
        <w:rPr>
          <w:sz w:val="20"/>
          <w:szCs w:val="20"/>
        </w:rPr>
        <w:t>3) методика проведения опроса;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5" w:name="sub_310504"/>
      <w:bookmarkEnd w:id="4"/>
      <w:r w:rsidRPr="00042B5B">
        <w:rPr>
          <w:sz w:val="20"/>
          <w:szCs w:val="20"/>
        </w:rPr>
        <w:t>4) форма опросного листа;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6" w:name="sub_310505"/>
      <w:bookmarkEnd w:id="5"/>
      <w:r w:rsidRPr="00042B5B">
        <w:rPr>
          <w:sz w:val="20"/>
          <w:szCs w:val="20"/>
        </w:rPr>
        <w:t>5) минимальная численность жителей муниципального образования, участвующих в опросе;</w:t>
      </w:r>
    </w:p>
    <w:bookmarkEnd w:id="6"/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6. Финансирование мероприятий, связанных с подготовкой и проведением опроса граждан, осуществляется: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7" w:name="sub_310701"/>
      <w:r w:rsidRPr="00042B5B">
        <w:rPr>
          <w:sz w:val="20"/>
          <w:szCs w:val="20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7"/>
    <w:p w:rsidR="00BF7AAE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042B5B">
        <w:rPr>
          <w:sz w:val="20"/>
          <w:szCs w:val="20"/>
        </w:rPr>
        <w:t>.».</w:t>
      </w:r>
      <w:proofErr w:type="gramEnd"/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</w:p>
    <w:p w:rsidR="00BF7AAE" w:rsidRPr="00042B5B" w:rsidRDefault="00BF7AAE" w:rsidP="00BF7AAE">
      <w:pPr>
        <w:ind w:firstLine="709"/>
        <w:jc w:val="both"/>
        <w:rPr>
          <w:b/>
          <w:sz w:val="20"/>
          <w:szCs w:val="20"/>
        </w:rPr>
      </w:pPr>
      <w:r w:rsidRPr="00042B5B">
        <w:rPr>
          <w:b/>
          <w:sz w:val="20"/>
          <w:szCs w:val="20"/>
        </w:rPr>
        <w:t>5. Статья 16. Территориальное общественное самоуправление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042B5B">
        <w:rPr>
          <w:sz w:val="20"/>
          <w:szCs w:val="20"/>
        </w:rPr>
        <w:t xml:space="preserve"> дополнить частью 4 следующего содержания:</w:t>
      </w:r>
    </w:p>
    <w:p w:rsidR="00BF7AAE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042B5B">
        <w:rPr>
          <w:sz w:val="20"/>
          <w:szCs w:val="20"/>
        </w:rPr>
        <w:t>.».</w:t>
      </w:r>
      <w:proofErr w:type="gramEnd"/>
    </w:p>
    <w:p w:rsidR="00BF7AAE" w:rsidRPr="00042B5B" w:rsidRDefault="00BF7AAE" w:rsidP="00BF7AAE">
      <w:pPr>
        <w:ind w:firstLine="709"/>
        <w:jc w:val="both"/>
        <w:rPr>
          <w:b/>
          <w:bCs/>
          <w:sz w:val="20"/>
          <w:szCs w:val="20"/>
        </w:rPr>
      </w:pPr>
    </w:p>
    <w:p w:rsidR="00BF7AAE" w:rsidRPr="00042B5B" w:rsidRDefault="00BF7AAE" w:rsidP="00BF7AAE">
      <w:pPr>
        <w:ind w:firstLine="709"/>
        <w:jc w:val="both"/>
        <w:rPr>
          <w:b/>
          <w:bCs/>
          <w:sz w:val="20"/>
          <w:szCs w:val="20"/>
        </w:rPr>
      </w:pPr>
      <w:r w:rsidRPr="00042B5B">
        <w:rPr>
          <w:b/>
          <w:bCs/>
          <w:sz w:val="20"/>
          <w:szCs w:val="20"/>
        </w:rPr>
        <w:t>6. дополнить Статьей 16.3.</w:t>
      </w:r>
      <w:r w:rsidRPr="00042B5B">
        <w:rPr>
          <w:b/>
          <w:sz w:val="20"/>
          <w:szCs w:val="20"/>
        </w:rPr>
        <w:t xml:space="preserve"> Инициативные проекты следующего содержания:</w:t>
      </w:r>
    </w:p>
    <w:p w:rsidR="00BF7AAE" w:rsidRPr="00042B5B" w:rsidRDefault="00BF7AAE" w:rsidP="00BF7AAE">
      <w:pPr>
        <w:ind w:firstLine="709"/>
        <w:jc w:val="both"/>
        <w:rPr>
          <w:b/>
          <w:sz w:val="20"/>
          <w:szCs w:val="20"/>
        </w:rPr>
      </w:pPr>
      <w:r w:rsidRPr="00042B5B">
        <w:rPr>
          <w:b/>
          <w:bCs/>
          <w:sz w:val="20"/>
          <w:szCs w:val="20"/>
        </w:rPr>
        <w:t>Статья 16.3.</w:t>
      </w:r>
      <w:r w:rsidRPr="00042B5B">
        <w:rPr>
          <w:b/>
          <w:sz w:val="20"/>
          <w:szCs w:val="20"/>
        </w:rPr>
        <w:t xml:space="preserve"> Инициативные проекты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1. В целях реализации мероприятий, имеющих приоритетное значение для жителей Красносельского  сельсовета или его части, по решению вопросов местного значения или иных вопросов, право </w:t>
      </w:r>
      <w:proofErr w:type="gramStart"/>
      <w:r w:rsidRPr="00042B5B">
        <w:rPr>
          <w:sz w:val="20"/>
          <w:szCs w:val="20"/>
        </w:rPr>
        <w:t>решения</w:t>
      </w:r>
      <w:proofErr w:type="gramEnd"/>
      <w:r w:rsidRPr="00042B5B">
        <w:rPr>
          <w:sz w:val="20"/>
          <w:szCs w:val="20"/>
        </w:rPr>
        <w:t xml:space="preserve"> которых предоставлено органам местного самоуправления, в администрацию Красносельского сельсовета может быть внесен инициативный проект. 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042B5B">
        <w:rPr>
          <w:bCs/>
          <w:sz w:val="20"/>
          <w:szCs w:val="20"/>
        </w:rPr>
        <w:t>иные вопросы по реализации инициативных проектов, отнесенные Федеральным законом от 06.10.2003 № 131-ФЗ « 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042B5B">
        <w:rPr>
          <w:sz w:val="20"/>
          <w:szCs w:val="20"/>
        </w:rPr>
        <w:t>, определяются Советом депутатов Красносельского сельсовета</w:t>
      </w:r>
      <w:proofErr w:type="gramStart"/>
      <w:r w:rsidRPr="00042B5B">
        <w:rPr>
          <w:sz w:val="20"/>
          <w:szCs w:val="20"/>
        </w:rPr>
        <w:t>.».</w:t>
      </w:r>
      <w:proofErr w:type="gramEnd"/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                                                         </w:t>
      </w:r>
    </w:p>
    <w:p w:rsidR="00BF7AAE" w:rsidRPr="00042B5B" w:rsidRDefault="00BF7AAE" w:rsidP="00BF7AAE">
      <w:pPr>
        <w:jc w:val="both"/>
        <w:rPr>
          <w:b/>
          <w:sz w:val="20"/>
          <w:szCs w:val="20"/>
        </w:rPr>
      </w:pPr>
      <w:r w:rsidRPr="00042B5B">
        <w:rPr>
          <w:sz w:val="20"/>
          <w:szCs w:val="20"/>
        </w:rPr>
        <w:t xml:space="preserve">      </w:t>
      </w:r>
      <w:r w:rsidRPr="00042B5B">
        <w:rPr>
          <w:b/>
          <w:sz w:val="20"/>
          <w:szCs w:val="20"/>
        </w:rPr>
        <w:t>7</w:t>
      </w:r>
      <w:r w:rsidRPr="00042B5B">
        <w:rPr>
          <w:sz w:val="20"/>
          <w:szCs w:val="20"/>
        </w:rPr>
        <w:t>.</w:t>
      </w:r>
      <w:r w:rsidRPr="00042B5B">
        <w:rPr>
          <w:b/>
          <w:sz w:val="20"/>
          <w:szCs w:val="20"/>
        </w:rPr>
        <w:t xml:space="preserve"> Статья 32. Полномочия администрации:</w:t>
      </w:r>
    </w:p>
    <w:p w:rsidR="00BF7AAE" w:rsidRPr="00042B5B" w:rsidRDefault="00BF7AAE" w:rsidP="00BF7AAE">
      <w:pPr>
        <w:pStyle w:val="a3"/>
        <w:rPr>
          <w:rFonts w:ascii="Times New Roman" w:hAnsi="Times New Roman"/>
        </w:rPr>
      </w:pPr>
      <w:r w:rsidRPr="00042B5B">
        <w:rPr>
          <w:rFonts w:ascii="Times New Roman" w:hAnsi="Times New Roman"/>
          <w:b/>
        </w:rPr>
        <w:t xml:space="preserve">       </w:t>
      </w:r>
      <w:r w:rsidRPr="00042B5B">
        <w:rPr>
          <w:rFonts w:ascii="Times New Roman" w:hAnsi="Times New Roman"/>
        </w:rPr>
        <w:t>7.1. Пункт 21 изложить в следующей редакции:</w:t>
      </w:r>
    </w:p>
    <w:p w:rsidR="00BF7AAE" w:rsidRPr="00042B5B" w:rsidRDefault="00BF7AAE" w:rsidP="00BF7AAE">
      <w:pPr>
        <w:pStyle w:val="a3"/>
        <w:rPr>
          <w:rFonts w:ascii="Times New Roman" w:hAnsi="Times New Roman"/>
        </w:rPr>
      </w:pPr>
      <w:r w:rsidRPr="00042B5B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>«21) содержание мест захоронения</w:t>
      </w:r>
      <w:r w:rsidRPr="00042B5B">
        <w:rPr>
          <w:rFonts w:ascii="Times New Roman" w:hAnsi="Times New Roman"/>
        </w:rPr>
        <w:t>».</w:t>
      </w:r>
    </w:p>
    <w:p w:rsidR="00BF7AAE" w:rsidRDefault="00BF7AAE" w:rsidP="00BF7AAE">
      <w:pPr>
        <w:jc w:val="both"/>
        <w:rPr>
          <w:sz w:val="20"/>
          <w:szCs w:val="20"/>
        </w:rPr>
      </w:pPr>
      <w:r w:rsidRPr="00042B5B">
        <w:rPr>
          <w:sz w:val="20"/>
          <w:szCs w:val="20"/>
        </w:rPr>
        <w:lastRenderedPageBreak/>
        <w:t xml:space="preserve">       </w:t>
      </w:r>
      <w:proofErr w:type="gramStart"/>
      <w:r w:rsidRPr="00042B5B">
        <w:rPr>
          <w:sz w:val="20"/>
          <w:szCs w:val="20"/>
        </w:rPr>
        <w:t>7.2. дополнить пунктом 62.7 следующего содержания: «62.7)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  <w:proofErr w:type="gramEnd"/>
    </w:p>
    <w:p w:rsidR="00BF7AAE" w:rsidRPr="00042B5B" w:rsidRDefault="00BF7AAE" w:rsidP="00BF7AAE">
      <w:pPr>
        <w:jc w:val="both"/>
        <w:rPr>
          <w:sz w:val="20"/>
          <w:szCs w:val="20"/>
        </w:rPr>
      </w:pPr>
    </w:p>
    <w:p w:rsidR="00BF7AAE" w:rsidRPr="00042B5B" w:rsidRDefault="00BF7AAE" w:rsidP="00BF7AAE">
      <w:pPr>
        <w:autoSpaceDE w:val="0"/>
        <w:autoSpaceDN w:val="0"/>
        <w:adjustRightInd w:val="0"/>
        <w:ind w:firstLine="709"/>
        <w:jc w:val="both"/>
        <w:outlineLvl w:val="0"/>
        <w:rPr>
          <w:b/>
          <w:bCs/>
          <w:sz w:val="20"/>
          <w:szCs w:val="20"/>
        </w:rPr>
      </w:pPr>
      <w:r w:rsidRPr="00042B5B">
        <w:rPr>
          <w:b/>
          <w:sz w:val="20"/>
          <w:szCs w:val="20"/>
        </w:rPr>
        <w:t xml:space="preserve">8. Статья 38.1. </w:t>
      </w:r>
      <w:r w:rsidRPr="00042B5B">
        <w:rPr>
          <w:b/>
          <w:bCs/>
          <w:sz w:val="20"/>
          <w:szCs w:val="20"/>
        </w:rPr>
        <w:t>Средства самообложения граждан.</w:t>
      </w:r>
    </w:p>
    <w:p w:rsidR="00BF7AAE" w:rsidRPr="00042B5B" w:rsidRDefault="00BF7AAE" w:rsidP="00BF7AAE">
      <w:pPr>
        <w:ind w:firstLine="709"/>
        <w:jc w:val="both"/>
        <w:rPr>
          <w:bCs/>
          <w:sz w:val="20"/>
          <w:szCs w:val="20"/>
        </w:rPr>
      </w:pPr>
      <w:r w:rsidRPr="00042B5B">
        <w:rPr>
          <w:bCs/>
          <w:sz w:val="20"/>
          <w:szCs w:val="20"/>
        </w:rPr>
        <w:t xml:space="preserve">8.1 </w:t>
      </w:r>
      <w:r>
        <w:rPr>
          <w:sz w:val="20"/>
          <w:szCs w:val="20"/>
        </w:rPr>
        <w:t>Статью 38</w:t>
      </w:r>
      <w:r w:rsidRPr="00042B5B">
        <w:rPr>
          <w:sz w:val="20"/>
          <w:szCs w:val="20"/>
        </w:rPr>
        <w:t>.1. изложить в следующей редакции: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8" w:name="Par0"/>
      <w:bookmarkEnd w:id="8"/>
      <w:r w:rsidRPr="00042B5B">
        <w:rPr>
          <w:sz w:val="20"/>
          <w:szCs w:val="20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042B5B">
        <w:rPr>
          <w:sz w:val="20"/>
          <w:szCs w:val="20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042B5B">
        <w:rPr>
          <w:sz w:val="20"/>
          <w:szCs w:val="20"/>
        </w:rPr>
        <w:t xml:space="preserve"> быть </w:t>
      </w:r>
      <w:proofErr w:type="gramStart"/>
      <w:r w:rsidRPr="00042B5B">
        <w:rPr>
          <w:sz w:val="20"/>
          <w:szCs w:val="20"/>
        </w:rPr>
        <w:t>уменьшен</w:t>
      </w:r>
      <w:proofErr w:type="gramEnd"/>
      <w:r w:rsidRPr="00042B5B">
        <w:rPr>
          <w:sz w:val="20"/>
          <w:szCs w:val="20"/>
        </w:rPr>
        <w:t>.</w:t>
      </w:r>
    </w:p>
    <w:p w:rsidR="00BF7AAE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2. Вопросы введения и </w:t>
      </w:r>
      <w:proofErr w:type="gramStart"/>
      <w:r w:rsidRPr="00042B5B">
        <w:rPr>
          <w:sz w:val="20"/>
          <w:szCs w:val="20"/>
        </w:rPr>
        <w:t>использования</w:t>
      </w:r>
      <w:proofErr w:type="gramEnd"/>
      <w:r w:rsidRPr="00042B5B">
        <w:rPr>
          <w:sz w:val="20"/>
          <w:szCs w:val="20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граждан.».</w:t>
      </w:r>
    </w:p>
    <w:p w:rsidR="00BF7AAE" w:rsidRPr="00042B5B" w:rsidRDefault="00BF7AAE" w:rsidP="00BF7AAE">
      <w:pPr>
        <w:ind w:firstLine="709"/>
        <w:jc w:val="both"/>
        <w:rPr>
          <w:b/>
          <w:sz w:val="20"/>
          <w:szCs w:val="20"/>
        </w:rPr>
      </w:pP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b/>
          <w:sz w:val="20"/>
          <w:szCs w:val="20"/>
        </w:rPr>
        <w:t>9.</w:t>
      </w:r>
      <w:r w:rsidRPr="00042B5B">
        <w:rPr>
          <w:b/>
          <w:bCs/>
          <w:sz w:val="20"/>
          <w:szCs w:val="20"/>
        </w:rPr>
        <w:t xml:space="preserve"> дополнить статьей 38.2.</w:t>
      </w:r>
      <w:r w:rsidRPr="00042B5B">
        <w:rPr>
          <w:b/>
          <w:sz w:val="20"/>
          <w:szCs w:val="20"/>
        </w:rPr>
        <w:t xml:space="preserve"> Финансовое и иное обеспечение реализации инициативных проектов следующего содержания: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b/>
          <w:bCs/>
          <w:sz w:val="20"/>
          <w:szCs w:val="20"/>
        </w:rPr>
        <w:t>«Статья 38.2.</w:t>
      </w:r>
      <w:r w:rsidRPr="00042B5B">
        <w:rPr>
          <w:b/>
          <w:sz w:val="20"/>
          <w:szCs w:val="20"/>
        </w:rPr>
        <w:t xml:space="preserve"> Финансовое и иное обеспечение реализации инициативных проектов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9" w:name="sub_5611"/>
      <w:r w:rsidRPr="00042B5B">
        <w:rPr>
          <w:sz w:val="20"/>
          <w:szCs w:val="20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042B5B">
        <w:rPr>
          <w:sz w:val="20"/>
          <w:szCs w:val="20"/>
        </w:rPr>
        <w:t>формируемые</w:t>
      </w:r>
      <w:proofErr w:type="gramEnd"/>
      <w:r w:rsidRPr="00042B5B">
        <w:rPr>
          <w:sz w:val="20"/>
          <w:szCs w:val="20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10" w:name="sub_5612"/>
      <w:bookmarkEnd w:id="9"/>
      <w:r w:rsidRPr="00042B5B">
        <w:rPr>
          <w:sz w:val="20"/>
          <w:szCs w:val="20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bookmarkStart w:id="11" w:name="sub_5613"/>
      <w:bookmarkEnd w:id="10"/>
      <w:r w:rsidRPr="00042B5B">
        <w:rPr>
          <w:sz w:val="20"/>
          <w:szCs w:val="20"/>
        </w:rPr>
        <w:t>3. В случае</w:t>
      </w:r>
      <w:proofErr w:type="gramStart"/>
      <w:r w:rsidRPr="00042B5B">
        <w:rPr>
          <w:sz w:val="20"/>
          <w:szCs w:val="20"/>
        </w:rPr>
        <w:t>,</w:t>
      </w:r>
      <w:proofErr w:type="gramEnd"/>
      <w:r w:rsidRPr="00042B5B">
        <w:rPr>
          <w:sz w:val="20"/>
          <w:szCs w:val="20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1"/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042B5B">
        <w:rPr>
          <w:sz w:val="20"/>
          <w:szCs w:val="20"/>
        </w:rPr>
        <w:t>в</w:t>
      </w:r>
      <w:proofErr w:type="gramEnd"/>
      <w:r w:rsidRPr="00042B5B">
        <w:rPr>
          <w:sz w:val="20"/>
          <w:szCs w:val="20"/>
        </w:rPr>
        <w:t xml:space="preserve"> </w:t>
      </w:r>
      <w:proofErr w:type="gramStart"/>
      <w:r w:rsidRPr="00042B5B">
        <w:rPr>
          <w:sz w:val="20"/>
          <w:szCs w:val="20"/>
        </w:rPr>
        <w:t>местный</w:t>
      </w:r>
      <w:proofErr w:type="gramEnd"/>
      <w:r w:rsidRPr="00042B5B">
        <w:rPr>
          <w:sz w:val="20"/>
          <w:szCs w:val="20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BF7AAE" w:rsidRPr="00042B5B" w:rsidRDefault="00BF7AAE" w:rsidP="00BF7AAE">
      <w:pPr>
        <w:ind w:firstLine="709"/>
        <w:jc w:val="both"/>
        <w:rPr>
          <w:sz w:val="20"/>
          <w:szCs w:val="20"/>
        </w:rPr>
      </w:pPr>
      <w:r w:rsidRPr="00042B5B">
        <w:rPr>
          <w:sz w:val="20"/>
          <w:szCs w:val="20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042B5B">
        <w:rPr>
          <w:sz w:val="20"/>
          <w:szCs w:val="20"/>
        </w:rPr>
        <w:t>.».</w:t>
      </w:r>
      <w:proofErr w:type="gramEnd"/>
    </w:p>
    <w:p w:rsidR="00BF7AAE" w:rsidRPr="00BD3DE2" w:rsidRDefault="00BF7AAE" w:rsidP="00BF7AAE">
      <w:pPr>
        <w:pStyle w:val="ConsPlusNormal"/>
        <w:ind w:firstLine="540"/>
        <w:jc w:val="both"/>
        <w:rPr>
          <w:rFonts w:ascii="Times New Roman" w:hAnsi="Times New Roman" w:cs="Times New Roman"/>
          <w:b/>
        </w:rPr>
      </w:pPr>
      <w:r w:rsidRPr="00BD3DE2">
        <w:rPr>
          <w:rFonts w:ascii="Times New Roman" w:hAnsi="Times New Roman" w:cs="Times New Roman"/>
          <w:b/>
        </w:rPr>
        <w:t>ГОЛОСОВАЛИ:</w:t>
      </w:r>
    </w:p>
    <w:p w:rsidR="00BF7AAE" w:rsidRPr="00BD3DE2" w:rsidRDefault="00BF7AAE" w:rsidP="00BF7AAE">
      <w:pPr>
        <w:ind w:firstLine="720"/>
        <w:jc w:val="both"/>
        <w:rPr>
          <w:sz w:val="20"/>
          <w:szCs w:val="20"/>
        </w:rPr>
      </w:pPr>
      <w:r w:rsidRPr="00BD3DE2">
        <w:rPr>
          <w:sz w:val="20"/>
          <w:szCs w:val="20"/>
        </w:rPr>
        <w:t>«За» - 10 человек, «Против» - нет, «Воздержались» - нет</w:t>
      </w:r>
    </w:p>
    <w:p w:rsidR="00BF7AAE" w:rsidRPr="00BD3DE2" w:rsidRDefault="00BF7AAE" w:rsidP="00BF7AAE">
      <w:pPr>
        <w:ind w:firstLine="720"/>
        <w:jc w:val="both"/>
        <w:rPr>
          <w:sz w:val="20"/>
          <w:szCs w:val="20"/>
        </w:rPr>
      </w:pPr>
    </w:p>
    <w:p w:rsidR="00BF7AAE" w:rsidRPr="00BD3DE2" w:rsidRDefault="00BF7AAE" w:rsidP="00BF7AAE">
      <w:pPr>
        <w:ind w:firstLine="720"/>
        <w:jc w:val="both"/>
        <w:rPr>
          <w:sz w:val="20"/>
          <w:szCs w:val="20"/>
        </w:rPr>
      </w:pPr>
      <w:r w:rsidRPr="00BD3DE2">
        <w:rPr>
          <w:b/>
          <w:sz w:val="20"/>
          <w:szCs w:val="20"/>
        </w:rPr>
        <w:t>РЕШИЛИ</w:t>
      </w:r>
      <w:r w:rsidRPr="00BD3DE2">
        <w:rPr>
          <w:sz w:val="20"/>
          <w:szCs w:val="20"/>
        </w:rPr>
        <w:t>: Рекомендовать Совету депутатов</w:t>
      </w:r>
      <w:r>
        <w:rPr>
          <w:sz w:val="20"/>
          <w:szCs w:val="20"/>
        </w:rPr>
        <w:t xml:space="preserve"> сельского поселения</w:t>
      </w:r>
      <w:r w:rsidRPr="00BD3DE2">
        <w:rPr>
          <w:sz w:val="20"/>
          <w:szCs w:val="20"/>
        </w:rPr>
        <w:t xml:space="preserve"> Красносельского сельсовета Чановского</w:t>
      </w:r>
      <w:r>
        <w:rPr>
          <w:sz w:val="20"/>
          <w:szCs w:val="20"/>
        </w:rPr>
        <w:t xml:space="preserve"> муниципального</w:t>
      </w:r>
      <w:r w:rsidRPr="00BD3DE2">
        <w:rPr>
          <w:sz w:val="20"/>
          <w:szCs w:val="20"/>
        </w:rPr>
        <w:t xml:space="preserve">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</w:t>
      </w:r>
      <w:r>
        <w:rPr>
          <w:sz w:val="20"/>
          <w:szCs w:val="20"/>
        </w:rPr>
        <w:t xml:space="preserve"> муниципального</w:t>
      </w:r>
      <w:r w:rsidRPr="00BD3DE2">
        <w:rPr>
          <w:sz w:val="20"/>
          <w:szCs w:val="20"/>
        </w:rPr>
        <w:t xml:space="preserve"> района Новосибирской области с учетом поступивших предложений.</w:t>
      </w:r>
    </w:p>
    <w:p w:rsidR="00BF7AAE" w:rsidRPr="00A74D47" w:rsidRDefault="00BF7AAE" w:rsidP="00BF7AAE">
      <w:pPr>
        <w:ind w:firstLine="720"/>
        <w:jc w:val="right"/>
        <w:rPr>
          <w:sz w:val="20"/>
          <w:szCs w:val="20"/>
        </w:rPr>
      </w:pPr>
      <w:r w:rsidRPr="00A74D47">
        <w:rPr>
          <w:sz w:val="20"/>
          <w:szCs w:val="20"/>
        </w:rPr>
        <w:t>Председательствующий  Е.В.Гришина</w:t>
      </w:r>
    </w:p>
    <w:p w:rsidR="00BF7AAE" w:rsidRDefault="00BF7AAE" w:rsidP="00BF7AAE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Секретарь </w:t>
      </w:r>
      <w:proofErr w:type="spellStart"/>
      <w:r>
        <w:rPr>
          <w:sz w:val="20"/>
          <w:szCs w:val="20"/>
        </w:rPr>
        <w:t>Г.О.Круглякова</w:t>
      </w:r>
      <w:proofErr w:type="spellEnd"/>
    </w:p>
    <w:p w:rsidR="006236DE" w:rsidRDefault="006236DE" w:rsidP="00BF7AAE">
      <w:pPr>
        <w:ind w:firstLine="720"/>
        <w:jc w:val="right"/>
        <w:rPr>
          <w:sz w:val="20"/>
          <w:szCs w:val="20"/>
        </w:rPr>
      </w:pPr>
    </w:p>
    <w:p w:rsidR="006236DE" w:rsidRPr="006236DE" w:rsidRDefault="006236DE" w:rsidP="00BF7AAE">
      <w:pPr>
        <w:ind w:firstLine="720"/>
        <w:jc w:val="right"/>
        <w:rPr>
          <w:b/>
          <w:sz w:val="20"/>
          <w:szCs w:val="20"/>
        </w:rPr>
      </w:pPr>
      <w:r w:rsidRPr="006236DE">
        <w:rPr>
          <w:b/>
          <w:color w:val="000000"/>
          <w:sz w:val="18"/>
          <w:szCs w:val="18"/>
          <w:shd w:val="clear" w:color="auto" w:fill="FFFFFF"/>
        </w:rPr>
        <w:t xml:space="preserve">Отдел надзорной деятельности и профилактической работы по </w:t>
      </w:r>
      <w:proofErr w:type="spellStart"/>
      <w:r w:rsidRPr="006236DE">
        <w:rPr>
          <w:b/>
          <w:color w:val="000000"/>
          <w:sz w:val="18"/>
          <w:szCs w:val="18"/>
          <w:shd w:val="clear" w:color="auto" w:fill="FFFFFF"/>
        </w:rPr>
        <w:t>Чановскому</w:t>
      </w:r>
      <w:proofErr w:type="spellEnd"/>
      <w:r w:rsidRPr="006236DE">
        <w:rPr>
          <w:b/>
          <w:color w:val="000000"/>
          <w:sz w:val="18"/>
          <w:szCs w:val="18"/>
          <w:shd w:val="clear" w:color="auto" w:fill="FFFFFF"/>
        </w:rPr>
        <w:t xml:space="preserve"> району информирует:</w:t>
      </w:r>
    </w:p>
    <w:p w:rsidR="00BF7AAE" w:rsidRPr="006236DE" w:rsidRDefault="00BF7AAE" w:rsidP="00BF7AAE">
      <w:pPr>
        <w:ind w:firstLine="720"/>
        <w:jc w:val="both"/>
        <w:rPr>
          <w:sz w:val="18"/>
          <w:szCs w:val="18"/>
        </w:rPr>
      </w:pPr>
    </w:p>
    <w:p w:rsidR="006236DE" w:rsidRPr="006236DE" w:rsidRDefault="006236DE" w:rsidP="006236DE">
      <w:pPr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6236DE">
        <w:rPr>
          <w:b/>
          <w:color w:val="000000"/>
          <w:sz w:val="18"/>
          <w:szCs w:val="18"/>
          <w:shd w:val="clear" w:color="auto" w:fill="FFFFFF"/>
        </w:rPr>
        <w:t>Государственный пожарный надзор информирует.</w:t>
      </w:r>
    </w:p>
    <w:p w:rsidR="006236DE" w:rsidRPr="006236DE" w:rsidRDefault="006236DE" w:rsidP="006236DE">
      <w:pPr>
        <w:rPr>
          <w:color w:val="000000"/>
          <w:sz w:val="18"/>
          <w:szCs w:val="18"/>
          <w:shd w:val="clear" w:color="auto" w:fill="FFFFFF"/>
        </w:rPr>
      </w:pPr>
    </w:p>
    <w:p w:rsidR="006236DE" w:rsidRDefault="006236DE" w:rsidP="006236DE">
      <w:pPr>
        <w:rPr>
          <w:color w:val="000000"/>
          <w:sz w:val="18"/>
          <w:szCs w:val="18"/>
          <w:shd w:val="clear" w:color="auto" w:fill="FFFFFF"/>
        </w:rPr>
        <w:sectPr w:rsidR="006236DE" w:rsidSect="004A04CA">
          <w:footerReference w:type="even" r:id="rId8"/>
          <w:footerReference w:type="default" r:id="rId9"/>
          <w:pgSz w:w="11906" w:h="16838"/>
          <w:pgMar w:top="1134" w:right="851" w:bottom="1134" w:left="851" w:header="0" w:footer="709" w:gutter="0"/>
          <w:cols w:space="708"/>
          <w:docGrid w:linePitch="360"/>
        </w:sectPr>
      </w:pPr>
    </w:p>
    <w:p w:rsidR="006236DE" w:rsidRPr="006236DE" w:rsidRDefault="006236DE" w:rsidP="006236DE">
      <w:pPr>
        <w:rPr>
          <w:color w:val="000000"/>
          <w:sz w:val="18"/>
          <w:szCs w:val="18"/>
          <w:shd w:val="clear" w:color="auto" w:fill="FFFFFF"/>
        </w:rPr>
      </w:pPr>
      <w:r w:rsidRPr="006236DE">
        <w:rPr>
          <w:color w:val="000000"/>
          <w:sz w:val="18"/>
          <w:szCs w:val="18"/>
          <w:shd w:val="clear" w:color="auto" w:fill="FFFFFF"/>
        </w:rPr>
        <w:lastRenderedPageBreak/>
        <w:t xml:space="preserve">На территории Чановского района с начала 2021 года складывается неблагополучная обстановка с пожарами и последствиями от них. За истекший период на территории района произошло 11 пожаров, на одном из них мужчина получил отравление продуктами горения. В результате происшедших пожаров огнем повреждено 9 зданий и сооружений,  повреждено 2 транспортных средств. Пожары произошли: на территории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Тебисского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 сельсовета-3 пожара, на территориях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Блюдчанского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Озеро-Карачинского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 </w:t>
      </w:r>
      <w:r w:rsidRPr="006236DE">
        <w:rPr>
          <w:color w:val="000000"/>
          <w:sz w:val="18"/>
          <w:szCs w:val="18"/>
          <w:shd w:val="clear" w:color="auto" w:fill="FFFFFF"/>
        </w:rPr>
        <w:lastRenderedPageBreak/>
        <w:t xml:space="preserve">сельсоветов-2 пожара, по одному пожару на территориях 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Отреченского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>, Красносельского сельсоветов, р.п. Чаны и на трассе «Иртыш». Причинами пожаров послужило: в 5-х случаях неисправность и нарушение правил устройства печного отопления, в 4-х случаях нарушение правил устройства и эксплуатации электрооборудования, в двух случаях неисправность автотранспортных средств. Причиной пожара, на котором гражданин получил отравление продуктами горения</w:t>
      </w:r>
      <w:proofErr w:type="gramStart"/>
      <w:r w:rsidRPr="006236DE">
        <w:rPr>
          <w:color w:val="000000"/>
          <w:sz w:val="18"/>
          <w:szCs w:val="18"/>
          <w:shd w:val="clear" w:color="auto" w:fill="FFFFFF"/>
        </w:rPr>
        <w:t xml:space="preserve"> ,</w:t>
      </w:r>
      <w:proofErr w:type="gramEnd"/>
      <w:r w:rsidRPr="006236DE">
        <w:rPr>
          <w:color w:val="000000"/>
          <w:sz w:val="18"/>
          <w:szCs w:val="18"/>
          <w:shd w:val="clear" w:color="auto" w:fill="FFFFFF"/>
        </w:rPr>
        <w:t xml:space="preserve"> явилось нарушение правил </w:t>
      </w:r>
      <w:r w:rsidRPr="006236DE">
        <w:rPr>
          <w:color w:val="000000"/>
          <w:sz w:val="18"/>
          <w:szCs w:val="18"/>
          <w:shd w:val="clear" w:color="auto" w:fill="FFFFFF"/>
        </w:rPr>
        <w:lastRenderedPageBreak/>
        <w:t xml:space="preserve">устройства и эксплуатации печного отопления. Вплотную к отопительной печи, без устройства противопожарной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отступки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 располагалась межкомнатная деревянная перегородка, которая сильно нагрелась и загорелась. Мужчину с признаками отравления продуктами горения обнаружили родственники, вынесли на свежий воздух и отправили в больницу.</w:t>
      </w:r>
      <w:r w:rsidRPr="006236DE">
        <w:rPr>
          <w:color w:val="000000"/>
          <w:sz w:val="18"/>
          <w:szCs w:val="18"/>
          <w:shd w:val="clear" w:color="auto" w:fill="FFFFFF"/>
        </w:rPr>
        <w:br/>
        <w:t xml:space="preserve">С наступлением осени и до весны возрастает вероятность возникновения пожаров. Это обусловлено тем, что гражданами начинается эксплуатация печного отопления и электрооборудования, в том числе применение различного рода электрообогревателей, увеличенная эксплуатация электроосвещения, в связи с короткими световыми днями. </w:t>
      </w:r>
    </w:p>
    <w:p w:rsidR="006236DE" w:rsidRDefault="006236DE" w:rsidP="006236DE">
      <w:pPr>
        <w:rPr>
          <w:color w:val="000000"/>
          <w:sz w:val="18"/>
          <w:szCs w:val="18"/>
          <w:shd w:val="clear" w:color="auto" w:fill="FFFFFF"/>
        </w:rPr>
        <w:sectPr w:rsidR="006236DE" w:rsidSect="006236DE">
          <w:type w:val="continuous"/>
          <w:pgSz w:w="11906" w:h="16838"/>
          <w:pgMar w:top="1134" w:right="851" w:bottom="1134" w:left="851" w:header="0" w:footer="709" w:gutter="0"/>
          <w:cols w:num="2" w:space="708"/>
          <w:docGrid w:linePitch="360"/>
        </w:sectPr>
      </w:pPr>
      <w:r w:rsidRPr="006236DE">
        <w:rPr>
          <w:color w:val="000000"/>
          <w:sz w:val="18"/>
          <w:szCs w:val="18"/>
          <w:shd w:val="clear" w:color="auto" w:fill="FFFFFF"/>
        </w:rPr>
        <w:t xml:space="preserve">За последний месяц увеличилось количество пожаров по причине неисправности электрооборудования, это происходят из-за того, что в большинстве домов и квартир электропроводка эксплуатируется с момента постройки дома и не рассчитана на мощные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электропотребители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, которые сейчас используют граждане. Со временем эксплуатации, а также при включении в электросеть </w:t>
      </w:r>
      <w:proofErr w:type="gramStart"/>
      <w:r w:rsidRPr="006236DE">
        <w:rPr>
          <w:color w:val="000000"/>
          <w:sz w:val="18"/>
          <w:szCs w:val="18"/>
          <w:shd w:val="clear" w:color="auto" w:fill="FFFFFF"/>
        </w:rPr>
        <w:t>мощных</w:t>
      </w:r>
      <w:proofErr w:type="gramEnd"/>
      <w:r w:rsidRPr="006236DE">
        <w:rPr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электропотребителей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>, да еще одновременно, происходит аварийный режим работы электропроводки, вследствие чего происходит ее возгорание с последующим распространением пожара на рядом расположенные горючие материалы.</w:t>
      </w:r>
      <w:r w:rsidRPr="006236DE">
        <w:rPr>
          <w:color w:val="000000"/>
          <w:sz w:val="18"/>
          <w:szCs w:val="18"/>
          <w:shd w:val="clear" w:color="auto" w:fill="FFFFFF"/>
        </w:rPr>
        <w:br/>
        <w:t xml:space="preserve">В целях недопущения пожаров, гибели и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травмирования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 на них людей ОНД и </w:t>
      </w:r>
      <w:proofErr w:type="gramStart"/>
      <w:r w:rsidRPr="006236DE">
        <w:rPr>
          <w:color w:val="000000"/>
          <w:sz w:val="18"/>
          <w:szCs w:val="18"/>
          <w:shd w:val="clear" w:color="auto" w:fill="FFFFFF"/>
        </w:rPr>
        <w:t>ПР</w:t>
      </w:r>
      <w:proofErr w:type="gramEnd"/>
      <w:r w:rsidRPr="006236DE">
        <w:rPr>
          <w:color w:val="000000"/>
          <w:sz w:val="18"/>
          <w:szCs w:val="18"/>
          <w:shd w:val="clear" w:color="auto" w:fill="FFFFFF"/>
        </w:rPr>
        <w:t xml:space="preserve"> по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Чановскому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 району просит обратить особое внимание на соблюдение правил эксплуатации Вашего электрооборудования и напоминает несколько простых правил, которые помогут Вам избежать </w:t>
      </w:r>
      <w:r w:rsidRPr="006236DE">
        <w:rPr>
          <w:color w:val="000000"/>
          <w:sz w:val="18"/>
          <w:szCs w:val="18"/>
          <w:shd w:val="clear" w:color="auto" w:fill="FFFFFF"/>
        </w:rPr>
        <w:lastRenderedPageBreak/>
        <w:t>пожара:</w:t>
      </w:r>
      <w:r w:rsidRPr="006236DE">
        <w:rPr>
          <w:color w:val="000000"/>
          <w:sz w:val="18"/>
          <w:szCs w:val="18"/>
          <w:shd w:val="clear" w:color="auto" w:fill="FFFFFF"/>
        </w:rPr>
        <w:br/>
      </w:r>
      <w:r w:rsidRPr="006236DE">
        <w:rPr>
          <w:color w:val="000000"/>
          <w:sz w:val="18"/>
          <w:szCs w:val="18"/>
          <w:shd w:val="clear" w:color="auto" w:fill="FFFFFF"/>
        </w:rPr>
        <w:br/>
        <w:t>- запрещается эксплуатация неисправного электрооборудования;</w:t>
      </w:r>
      <w:r w:rsidRPr="006236DE">
        <w:rPr>
          <w:color w:val="000000"/>
          <w:sz w:val="18"/>
          <w:szCs w:val="18"/>
          <w:shd w:val="clear" w:color="auto" w:fill="FFFFFF"/>
        </w:rPr>
        <w:br/>
        <w:t>- нельзя использовать провода и кабели с поврежденной или утратившей свои защитные свойства изоляцией;</w:t>
      </w:r>
      <w:r w:rsidRPr="006236DE">
        <w:rPr>
          <w:color w:val="000000"/>
          <w:sz w:val="18"/>
          <w:szCs w:val="18"/>
          <w:shd w:val="clear" w:color="auto" w:fill="FFFFFF"/>
        </w:rPr>
        <w:br/>
        <w:t>- не применяйте для целей отопления, сушки и приготовления пищи самодельные электронагревательные приборы не заводского (кустарного) изготовления (электропечи, электролампы накаливания);</w:t>
      </w:r>
      <w:r w:rsidRPr="006236DE">
        <w:rPr>
          <w:color w:val="000000"/>
          <w:sz w:val="18"/>
          <w:szCs w:val="18"/>
          <w:shd w:val="clear" w:color="auto" w:fill="FFFFFF"/>
        </w:rPr>
        <w:br/>
        <w:t>- не оставляйте под напряжением неизолированные электрические провода, кабели и неиспользуемые электрические сети;</w:t>
      </w:r>
      <w:r w:rsidRPr="006236DE">
        <w:rPr>
          <w:color w:val="000000"/>
          <w:sz w:val="18"/>
          <w:szCs w:val="18"/>
          <w:shd w:val="clear" w:color="auto" w:fill="FFFFFF"/>
        </w:rPr>
        <w:br/>
        <w:t>- не пользуйтесь поврежденными электрическими изделиями;</w:t>
      </w:r>
      <w:r w:rsidRPr="006236DE">
        <w:rPr>
          <w:color w:val="000000"/>
          <w:sz w:val="18"/>
          <w:szCs w:val="18"/>
          <w:shd w:val="clear" w:color="auto" w:fill="FFFFFF"/>
        </w:rPr>
        <w:br/>
        <w:t>- нельзя завязывать и скручивать электрические провода и кабели;</w:t>
      </w:r>
      <w:r w:rsidRPr="006236DE">
        <w:rPr>
          <w:color w:val="000000"/>
          <w:sz w:val="18"/>
          <w:szCs w:val="18"/>
          <w:shd w:val="clear" w:color="auto" w:fill="FFFFFF"/>
        </w:rPr>
        <w:br/>
        <w:t xml:space="preserve">- </w:t>
      </w:r>
      <w:proofErr w:type="gramStart"/>
      <w:r w:rsidRPr="006236DE">
        <w:rPr>
          <w:color w:val="000000"/>
          <w:sz w:val="18"/>
          <w:szCs w:val="18"/>
          <w:shd w:val="clear" w:color="auto" w:fill="FFFFFF"/>
        </w:rPr>
        <w:t>не оставляйте без присмотра включенные в электросеть нагревательные приборы, электрические плиты, телевизоры и другие приборы и оборудование, за исключением приборов, нормативными документами на которые допускается их эксплуатация без надзора (холодильники, факсы, модемы и другое подобное оборудование);</w:t>
      </w:r>
      <w:r w:rsidRPr="006236DE">
        <w:rPr>
          <w:color w:val="000000"/>
          <w:sz w:val="18"/>
          <w:szCs w:val="18"/>
          <w:shd w:val="clear" w:color="auto" w:fill="FFFFFF"/>
        </w:rPr>
        <w:br/>
        <w:t>- не накрывайте электрические светильники (лампы) бумагой, тканью и другими горючими материалами;</w:t>
      </w:r>
      <w:r w:rsidRPr="006236DE">
        <w:rPr>
          <w:color w:val="000000"/>
          <w:sz w:val="18"/>
          <w:szCs w:val="18"/>
          <w:shd w:val="clear" w:color="auto" w:fill="FFFFFF"/>
        </w:rPr>
        <w:br/>
        <w:t>- запрещается оклеивать и окрашивать электрические провода и кабели;</w:t>
      </w:r>
      <w:proofErr w:type="gramEnd"/>
      <w:r w:rsidRPr="006236DE">
        <w:rPr>
          <w:color w:val="000000"/>
          <w:sz w:val="18"/>
          <w:szCs w:val="18"/>
          <w:shd w:val="clear" w:color="auto" w:fill="FFFFFF"/>
        </w:rPr>
        <w:br/>
        <w:t>- не применяйте в качестве электросетей радио- и телефонные провода.</w:t>
      </w:r>
    </w:p>
    <w:p w:rsidR="006236DE" w:rsidRPr="006236DE" w:rsidRDefault="006236DE" w:rsidP="006236DE">
      <w:pPr>
        <w:rPr>
          <w:color w:val="000000"/>
          <w:sz w:val="18"/>
          <w:szCs w:val="18"/>
          <w:shd w:val="clear" w:color="auto" w:fill="FFFFFF"/>
        </w:rPr>
      </w:pPr>
      <w:r w:rsidRPr="006236DE">
        <w:rPr>
          <w:color w:val="000000"/>
          <w:sz w:val="18"/>
          <w:szCs w:val="18"/>
          <w:shd w:val="clear" w:color="auto" w:fill="FFFFFF"/>
        </w:rPr>
        <w:lastRenderedPageBreak/>
        <w:br/>
      </w:r>
    </w:p>
    <w:p w:rsidR="006236DE" w:rsidRPr="006236DE" w:rsidRDefault="006236DE" w:rsidP="006236DE">
      <w:pPr>
        <w:rPr>
          <w:color w:val="000000"/>
          <w:sz w:val="18"/>
          <w:szCs w:val="18"/>
          <w:shd w:val="clear" w:color="auto" w:fill="FFFFFF"/>
        </w:rPr>
      </w:pPr>
      <w:r w:rsidRPr="006236DE">
        <w:rPr>
          <w:color w:val="000000"/>
          <w:sz w:val="18"/>
          <w:szCs w:val="18"/>
          <w:shd w:val="clear" w:color="auto" w:fill="FFFFFF"/>
        </w:rPr>
        <w:t>при возникновении пожара ЗВОНИТЬ: 101, 112</w:t>
      </w:r>
      <w:r w:rsidRPr="006236DE">
        <w:rPr>
          <w:color w:val="000000"/>
          <w:sz w:val="18"/>
          <w:szCs w:val="18"/>
        </w:rPr>
        <w:br/>
      </w:r>
      <w:r w:rsidRPr="006236DE">
        <w:rPr>
          <w:color w:val="000000"/>
          <w:sz w:val="18"/>
          <w:szCs w:val="18"/>
        </w:rPr>
        <w:br/>
      </w:r>
      <w:r w:rsidRPr="006236DE">
        <w:rPr>
          <w:color w:val="000000"/>
          <w:sz w:val="18"/>
          <w:szCs w:val="18"/>
          <w:shd w:val="clear" w:color="auto" w:fill="FFFFFF"/>
        </w:rPr>
        <w:t xml:space="preserve">Отдел надзорной деятельности и профилактической работы по </w:t>
      </w:r>
      <w:proofErr w:type="spellStart"/>
      <w:r w:rsidRPr="006236DE">
        <w:rPr>
          <w:color w:val="000000"/>
          <w:sz w:val="18"/>
          <w:szCs w:val="18"/>
          <w:shd w:val="clear" w:color="auto" w:fill="FFFFFF"/>
        </w:rPr>
        <w:t>Чановскому</w:t>
      </w:r>
      <w:proofErr w:type="spellEnd"/>
      <w:r w:rsidRPr="006236DE">
        <w:rPr>
          <w:color w:val="000000"/>
          <w:sz w:val="18"/>
          <w:szCs w:val="18"/>
          <w:shd w:val="clear" w:color="auto" w:fill="FFFFFF"/>
        </w:rPr>
        <w:t xml:space="preserve"> району</w:t>
      </w:r>
      <w:r w:rsidRPr="006236DE">
        <w:rPr>
          <w:color w:val="000000"/>
          <w:sz w:val="18"/>
          <w:szCs w:val="18"/>
        </w:rPr>
        <w:br/>
      </w:r>
      <w:r w:rsidRPr="006236DE">
        <w:rPr>
          <w:color w:val="000000"/>
          <w:sz w:val="18"/>
          <w:szCs w:val="18"/>
          <w:shd w:val="clear" w:color="auto" w:fill="FFFFFF"/>
        </w:rPr>
        <w:t xml:space="preserve">УНД и </w:t>
      </w:r>
      <w:proofErr w:type="gramStart"/>
      <w:r w:rsidRPr="006236DE">
        <w:rPr>
          <w:color w:val="000000"/>
          <w:sz w:val="18"/>
          <w:szCs w:val="18"/>
          <w:shd w:val="clear" w:color="auto" w:fill="FFFFFF"/>
        </w:rPr>
        <w:t>ПР</w:t>
      </w:r>
      <w:proofErr w:type="gramEnd"/>
      <w:r w:rsidRPr="006236DE">
        <w:rPr>
          <w:color w:val="000000"/>
          <w:sz w:val="18"/>
          <w:szCs w:val="18"/>
          <w:shd w:val="clear" w:color="auto" w:fill="FFFFFF"/>
        </w:rPr>
        <w:t xml:space="preserve"> ГУ МЧС России по Новосибирской области</w:t>
      </w:r>
      <w:r w:rsidRPr="006236DE">
        <w:rPr>
          <w:color w:val="000000"/>
          <w:sz w:val="18"/>
          <w:szCs w:val="18"/>
        </w:rPr>
        <w:br/>
      </w:r>
      <w:r w:rsidRPr="006236DE">
        <w:rPr>
          <w:color w:val="000000"/>
          <w:sz w:val="18"/>
          <w:szCs w:val="18"/>
          <w:shd w:val="clear" w:color="auto" w:fill="FFFFFF"/>
        </w:rPr>
        <w:t>т. 23-567</w:t>
      </w:r>
    </w:p>
    <w:p w:rsidR="006236DE" w:rsidRDefault="006236DE" w:rsidP="006236DE">
      <w:pPr>
        <w:shd w:val="clear" w:color="auto" w:fill="FFFFFF"/>
        <w:jc w:val="center"/>
        <w:rPr>
          <w:color w:val="000000"/>
          <w:sz w:val="18"/>
          <w:szCs w:val="18"/>
        </w:rPr>
        <w:sectPr w:rsidR="006236DE" w:rsidSect="006236DE">
          <w:type w:val="continuous"/>
          <w:pgSz w:w="11906" w:h="16838"/>
          <w:pgMar w:top="1134" w:right="851" w:bottom="1134" w:left="851" w:header="0" w:footer="709" w:gutter="0"/>
          <w:cols w:space="708"/>
          <w:docGrid w:linePitch="360"/>
        </w:sectPr>
      </w:pPr>
      <w:r w:rsidRPr="006236DE">
        <w:rPr>
          <w:b/>
          <w:color w:val="000000"/>
          <w:sz w:val="18"/>
          <w:szCs w:val="18"/>
        </w:rPr>
        <w:t>Будьте осторожны с газом</w:t>
      </w:r>
      <w:proofErr w:type="gramStart"/>
      <w:r w:rsidRPr="006236DE">
        <w:rPr>
          <w:b/>
          <w:color w:val="000000"/>
          <w:sz w:val="18"/>
          <w:szCs w:val="18"/>
        </w:rPr>
        <w:t xml:space="preserve"> !</w:t>
      </w:r>
      <w:proofErr w:type="gramEnd"/>
      <w:r w:rsidRPr="006236DE">
        <w:rPr>
          <w:color w:val="000000"/>
          <w:sz w:val="18"/>
          <w:szCs w:val="18"/>
        </w:rPr>
        <w:br/>
      </w:r>
      <w:r w:rsidRPr="006236DE">
        <w:rPr>
          <w:color w:val="000000"/>
          <w:sz w:val="18"/>
          <w:szCs w:val="18"/>
        </w:rPr>
        <w:br/>
      </w:r>
    </w:p>
    <w:p w:rsidR="006236DE" w:rsidRPr="006236DE" w:rsidRDefault="006236DE" w:rsidP="006236DE">
      <w:pPr>
        <w:shd w:val="clear" w:color="auto" w:fill="FFFFFF"/>
        <w:jc w:val="both"/>
        <w:rPr>
          <w:color w:val="000000"/>
          <w:sz w:val="18"/>
          <w:szCs w:val="18"/>
        </w:rPr>
      </w:pPr>
      <w:r w:rsidRPr="006236DE">
        <w:rPr>
          <w:color w:val="000000"/>
          <w:sz w:val="18"/>
          <w:szCs w:val="18"/>
        </w:rPr>
        <w:lastRenderedPageBreak/>
        <w:t>На территории р.п. Чаны ежегодно расширяется сеть потребления природного газа. Все больше жилых домов переходят на отопление природным газом и эксплуатацию газовых плит. Данный вид топлива удобен в эксплуатации. Но при пользовании газом, с момента выбора и установки газового оборудования, монтажа дымоходов и до момента его эксплуатации, необходимо строго соблюдать требования пожарной безопасности, так как га</w:t>
      </w:r>
      <w:proofErr w:type="gramStart"/>
      <w:r w:rsidRPr="006236DE">
        <w:rPr>
          <w:color w:val="000000"/>
          <w:sz w:val="18"/>
          <w:szCs w:val="18"/>
        </w:rPr>
        <w:t>з-</w:t>
      </w:r>
      <w:proofErr w:type="gramEnd"/>
      <w:r w:rsidRPr="006236DE">
        <w:rPr>
          <w:color w:val="000000"/>
          <w:sz w:val="18"/>
          <w:szCs w:val="18"/>
        </w:rPr>
        <w:t xml:space="preserve"> ВЗРЫВООПАСЕН. При нарушении порядка эксплуатации газового оборудовании может произойти вспышка газа, взрыв </w:t>
      </w:r>
      <w:proofErr w:type="spellStart"/>
      <w:r w:rsidRPr="006236DE">
        <w:rPr>
          <w:color w:val="000000"/>
          <w:sz w:val="18"/>
          <w:szCs w:val="18"/>
        </w:rPr>
        <w:t>газовоздушной</w:t>
      </w:r>
      <w:proofErr w:type="spellEnd"/>
      <w:r w:rsidRPr="006236DE">
        <w:rPr>
          <w:color w:val="000000"/>
          <w:sz w:val="18"/>
          <w:szCs w:val="18"/>
        </w:rPr>
        <w:t xml:space="preserve"> смеси и пожар. Перед использованием оборудования необходимо ознакомиться с инструкцией по эксплуатации и пройти инструктаж в газовой службе. Так же необходимо заключить договора на обслуживание газового оборудования. В процессе эксплуатации необходимо следить за исправностью и работоспособностью автоматики, которая в случае некорректной работы аппаратуры прекратит подачу газа.</w:t>
      </w:r>
      <w:r w:rsidRPr="006236DE">
        <w:rPr>
          <w:color w:val="000000"/>
          <w:sz w:val="18"/>
          <w:szCs w:val="18"/>
        </w:rPr>
        <w:br/>
        <w:t xml:space="preserve">ОНД и </w:t>
      </w:r>
      <w:proofErr w:type="gramStart"/>
      <w:r w:rsidRPr="006236DE">
        <w:rPr>
          <w:color w:val="000000"/>
          <w:sz w:val="18"/>
          <w:szCs w:val="18"/>
        </w:rPr>
        <w:t>ПР</w:t>
      </w:r>
      <w:proofErr w:type="gramEnd"/>
      <w:r w:rsidRPr="006236DE">
        <w:rPr>
          <w:color w:val="000000"/>
          <w:sz w:val="18"/>
          <w:szCs w:val="18"/>
        </w:rPr>
        <w:t xml:space="preserve"> по </w:t>
      </w:r>
      <w:proofErr w:type="spellStart"/>
      <w:r w:rsidRPr="006236DE">
        <w:rPr>
          <w:color w:val="000000"/>
          <w:sz w:val="18"/>
          <w:szCs w:val="18"/>
        </w:rPr>
        <w:t>Чановскому</w:t>
      </w:r>
      <w:proofErr w:type="spellEnd"/>
      <w:r w:rsidRPr="006236DE">
        <w:rPr>
          <w:color w:val="000000"/>
          <w:sz w:val="18"/>
          <w:szCs w:val="18"/>
        </w:rPr>
        <w:t xml:space="preserve"> району в очередной раз напоминает гражданам, что эксплуатация газовых приборов и оборудования с нарушением требований безопасности может привести к пожару и трагедии.</w:t>
      </w:r>
      <w:r w:rsidRPr="006236DE">
        <w:rPr>
          <w:color w:val="000000"/>
          <w:sz w:val="18"/>
          <w:szCs w:val="18"/>
        </w:rPr>
        <w:br/>
        <w:t>Чаще всего возгорания происходят в результате неправильной проверки на наличие утечки газа. Многие подносят спичку или зажигалку к редуктору, а затем происходит вспышка. Вместе с тем существует простой и вполне безопасный способ определения наличия утечки газа. Для начала нужно сделать водно-мыльный раствор, т.е. развести в обычной воде шампунь, стиральный порошок или мыло. Хорошо пенящуюся жидкость нанести на головку газового баллона и пронаблюдать: не появятся ли мыльные пузыри. Если утечка газа есть, то пузыри появятся.</w:t>
      </w:r>
      <w:r w:rsidRPr="006236DE">
        <w:rPr>
          <w:color w:val="000000"/>
          <w:sz w:val="18"/>
          <w:szCs w:val="18"/>
        </w:rPr>
        <w:br/>
        <w:t xml:space="preserve">О наличии утечки газа можно судить и по появлению в </w:t>
      </w:r>
      <w:r w:rsidRPr="006236DE">
        <w:rPr>
          <w:color w:val="000000"/>
          <w:sz w:val="18"/>
          <w:szCs w:val="18"/>
        </w:rPr>
        <w:lastRenderedPageBreak/>
        <w:t>помещении характерного газового запаха. В этом случае необходимо незамедлительно сообщить об этом в аварийную службу газа по телефону «04» или 21-274. Затем, соблюдая осторожность, нужно прекратить подачу газа, выключить плиту, электронагревательные приборы, освещение, открыть окна и проветрить помещение.</w:t>
      </w:r>
      <w:r w:rsidRPr="006236DE">
        <w:rPr>
          <w:color w:val="000000"/>
          <w:sz w:val="18"/>
          <w:szCs w:val="18"/>
        </w:rPr>
        <w:br/>
        <w:t>Для проведения ремонтных работ бытовых газовых приборов необходимо вызывать специалиста газовых служб.</w:t>
      </w:r>
      <w:r w:rsidRPr="006236DE">
        <w:rPr>
          <w:color w:val="000000"/>
          <w:sz w:val="18"/>
          <w:szCs w:val="18"/>
        </w:rPr>
        <w:br/>
        <w:t>При подключении газового баллона к плите убедитесь о наличии и целостности уплотнительного кольца (прокладки).</w:t>
      </w:r>
      <w:r w:rsidRPr="006236DE">
        <w:rPr>
          <w:color w:val="000000"/>
          <w:sz w:val="18"/>
          <w:szCs w:val="18"/>
        </w:rPr>
        <w:br/>
        <w:t>Во избежание пожара или взрыва недопустимо эксплуатировать неисправные газовые приборы, оставлять открытыми краны плитки при погашенных горелках, хранить запасные газовые баллоны около печей и других нагревательных приборов.</w:t>
      </w:r>
      <w:r w:rsidRPr="006236DE">
        <w:rPr>
          <w:color w:val="000000"/>
          <w:sz w:val="18"/>
          <w:szCs w:val="18"/>
        </w:rPr>
        <w:br/>
        <w:t xml:space="preserve">Запрещается устанавливать (размещать) мебель и другие горючие </w:t>
      </w:r>
      <w:proofErr w:type="gramStart"/>
      <w:r w:rsidRPr="006236DE">
        <w:rPr>
          <w:color w:val="000000"/>
          <w:sz w:val="18"/>
          <w:szCs w:val="18"/>
        </w:rPr>
        <w:t>предметы</w:t>
      </w:r>
      <w:proofErr w:type="gramEnd"/>
      <w:r w:rsidRPr="006236DE">
        <w:rPr>
          <w:color w:val="000000"/>
          <w:sz w:val="18"/>
          <w:szCs w:val="18"/>
        </w:rPr>
        <w:t xml:space="preserve"> и материалы на расстоянии менее 0,2 метра от бытовых газовых приборов.</w:t>
      </w:r>
      <w:r w:rsidRPr="006236DE">
        <w:rPr>
          <w:color w:val="000000"/>
          <w:sz w:val="18"/>
          <w:szCs w:val="18"/>
        </w:rPr>
        <w:br/>
        <w:t>Запрещается хранение баллонов с горючими газами в индивидуальных жилых домах, квартирах и жилых комнатах, а также на кухнях, путях эвакуации, лестничных клетках, в цокольных этажах, в подвальных и чердачных помещениях, на балконах и лоджиях.</w:t>
      </w:r>
      <w:r w:rsidRPr="006236DE">
        <w:rPr>
          <w:color w:val="000000"/>
          <w:sz w:val="18"/>
          <w:szCs w:val="18"/>
        </w:rPr>
        <w:br/>
      </w:r>
      <w:proofErr w:type="gramStart"/>
      <w:r w:rsidRPr="006236DE">
        <w:rPr>
          <w:color w:val="000000"/>
          <w:sz w:val="18"/>
          <w:szCs w:val="18"/>
        </w:rPr>
        <w:t>Газовые баллоны для бытовых газовых приборов (в том числе кухонных плит, водогрейных котлов, газовых колонок), располагаются вне зданий в пристройках (шкафах или под кожухами, закрывающими верхнюю часть баллонов и редуктор) из негорючих материалов у глухого простенка стены на расстоянии не менее 5 метров от входов в здание, цокольные и подвальные этажи.</w:t>
      </w:r>
      <w:proofErr w:type="gramEnd"/>
      <w:r w:rsidRPr="006236DE">
        <w:rPr>
          <w:color w:val="000000"/>
          <w:sz w:val="18"/>
          <w:szCs w:val="18"/>
        </w:rPr>
        <w:br/>
        <w:t xml:space="preserve">У входа в индивидуальные жилые дома, а также в помещения зданий и сооружений, в которых применяются </w:t>
      </w:r>
      <w:r w:rsidRPr="006236DE">
        <w:rPr>
          <w:color w:val="000000"/>
          <w:sz w:val="18"/>
          <w:szCs w:val="18"/>
        </w:rPr>
        <w:lastRenderedPageBreak/>
        <w:t>газовые баллоны, размещается предупреждающий знак пожарной безопасности с надписью "Огнеопасно. Баллоны с газом".</w:t>
      </w:r>
    </w:p>
    <w:p w:rsidR="006236DE" w:rsidRPr="006236DE" w:rsidRDefault="006236DE" w:rsidP="006236DE">
      <w:pPr>
        <w:shd w:val="clear" w:color="auto" w:fill="FFFFFF"/>
        <w:jc w:val="both"/>
        <w:rPr>
          <w:color w:val="000000"/>
          <w:sz w:val="18"/>
          <w:szCs w:val="18"/>
        </w:rPr>
      </w:pPr>
    </w:p>
    <w:p w:rsidR="006236DE" w:rsidRPr="006236DE" w:rsidRDefault="006236DE" w:rsidP="006236DE">
      <w:pPr>
        <w:shd w:val="clear" w:color="auto" w:fill="FFFFFF"/>
        <w:jc w:val="both"/>
        <w:rPr>
          <w:sz w:val="18"/>
          <w:szCs w:val="18"/>
        </w:rPr>
      </w:pPr>
      <w:r w:rsidRPr="006236DE">
        <w:rPr>
          <w:color w:val="000000"/>
          <w:sz w:val="18"/>
          <w:szCs w:val="18"/>
        </w:rPr>
        <w:t xml:space="preserve">Газовое оборудование, находящееся в доме должно находится в исправном </w:t>
      </w:r>
      <w:proofErr w:type="gramStart"/>
      <w:r w:rsidRPr="006236DE">
        <w:rPr>
          <w:color w:val="000000"/>
          <w:sz w:val="18"/>
          <w:szCs w:val="18"/>
        </w:rPr>
        <w:t>состоянии</w:t>
      </w:r>
      <w:proofErr w:type="gramEnd"/>
      <w:r w:rsidRPr="006236DE">
        <w:rPr>
          <w:color w:val="000000"/>
          <w:sz w:val="18"/>
          <w:szCs w:val="18"/>
        </w:rPr>
        <w:t xml:space="preserve"> и соответствовать техническим требованиям по его эксплуатации.</w:t>
      </w:r>
      <w:r w:rsidRPr="006236DE">
        <w:rPr>
          <w:color w:val="000000"/>
          <w:sz w:val="18"/>
          <w:szCs w:val="18"/>
        </w:rPr>
        <w:br/>
      </w:r>
      <w:proofErr w:type="spellStart"/>
      <w:proofErr w:type="gramStart"/>
      <w:r w:rsidRPr="006236DE">
        <w:rPr>
          <w:color w:val="000000"/>
          <w:sz w:val="18"/>
          <w:szCs w:val="18"/>
        </w:rPr>
        <w:t>ОНДиПР</w:t>
      </w:r>
      <w:proofErr w:type="spellEnd"/>
      <w:r w:rsidRPr="006236DE">
        <w:rPr>
          <w:color w:val="000000"/>
          <w:sz w:val="18"/>
          <w:szCs w:val="18"/>
        </w:rPr>
        <w:t xml:space="preserve"> по </w:t>
      </w:r>
      <w:proofErr w:type="spellStart"/>
      <w:r w:rsidRPr="006236DE">
        <w:rPr>
          <w:color w:val="000000"/>
          <w:sz w:val="18"/>
          <w:szCs w:val="18"/>
        </w:rPr>
        <w:t>Купинскому</w:t>
      </w:r>
      <w:proofErr w:type="spellEnd"/>
      <w:r w:rsidRPr="006236DE">
        <w:rPr>
          <w:color w:val="000000"/>
          <w:sz w:val="18"/>
          <w:szCs w:val="18"/>
        </w:rPr>
        <w:t xml:space="preserve"> и Чистоозерному районам напоминает жителям районов:</w:t>
      </w:r>
      <w:r w:rsidRPr="006236DE">
        <w:rPr>
          <w:color w:val="000000"/>
          <w:sz w:val="18"/>
          <w:szCs w:val="18"/>
        </w:rPr>
        <w:br/>
        <w:t>1) Запрещается хранение баллонов с горючими газами в индивидуальных жилых домах, квартирах и жилых комнатах, а также на кухнях, путях эвакуации, лестничных клетках, в цокольных этажах, в подвальных и чердачных помещениях, на балконах и лоджиях.</w:t>
      </w:r>
      <w:r w:rsidRPr="006236DE">
        <w:rPr>
          <w:color w:val="000000"/>
          <w:sz w:val="18"/>
          <w:szCs w:val="18"/>
        </w:rPr>
        <w:br/>
        <w:t>2) Газовые баллоны для бытовых газовых приборов (в том числе кухонных плит, водогрейных котлов, газовых колонок</w:t>
      </w:r>
      <w:proofErr w:type="gramEnd"/>
      <w:r w:rsidRPr="006236DE">
        <w:rPr>
          <w:color w:val="000000"/>
          <w:sz w:val="18"/>
          <w:szCs w:val="18"/>
        </w:rPr>
        <w:t xml:space="preserve">), </w:t>
      </w:r>
      <w:proofErr w:type="gramStart"/>
      <w:r w:rsidRPr="006236DE">
        <w:rPr>
          <w:color w:val="000000"/>
          <w:sz w:val="18"/>
          <w:szCs w:val="18"/>
        </w:rPr>
        <w:t>за исключением 1 баллона объемом не более 5 литров, подключенного к газовой плите заводского изготовления, располагаются вне зданий в пристройках (шкафах или под кожухами, закрывающими верхнюю часть баллонов и редуктор) из негорючих материалов у глухого простенка стены на расстоянии не менее 5 метров от входов в здание, цокольные и подвальные этажи.</w:t>
      </w:r>
      <w:r w:rsidRPr="006236DE">
        <w:rPr>
          <w:color w:val="000000"/>
          <w:sz w:val="18"/>
          <w:szCs w:val="18"/>
        </w:rPr>
        <w:br/>
        <w:t>3) Пристройки и шкафы для газовых баллонов должны запираться</w:t>
      </w:r>
      <w:proofErr w:type="gramEnd"/>
      <w:r w:rsidRPr="006236DE">
        <w:rPr>
          <w:color w:val="000000"/>
          <w:sz w:val="18"/>
          <w:szCs w:val="18"/>
        </w:rPr>
        <w:t xml:space="preserve"> на замок и иметь жалюзи для проветривания, а также предупреждающие надписи "Огнеопасно. Газ".</w:t>
      </w:r>
      <w:r w:rsidRPr="006236DE">
        <w:rPr>
          <w:color w:val="000000"/>
          <w:sz w:val="18"/>
          <w:szCs w:val="18"/>
        </w:rPr>
        <w:br/>
        <w:t xml:space="preserve">4) У входа в одноквартирные жилые дома, в том числе </w:t>
      </w:r>
      <w:r w:rsidRPr="006236DE">
        <w:rPr>
          <w:color w:val="000000"/>
          <w:sz w:val="18"/>
          <w:szCs w:val="18"/>
        </w:rPr>
        <w:lastRenderedPageBreak/>
        <w:t xml:space="preserve">жилые дома блокированной застройки, а также в помещения зданий и сооружений, в которых применяются газовые баллоны, размещается предупреждающий знак пожарной безопасности с надписью "Огнеопасно. </w:t>
      </w:r>
      <w:proofErr w:type="gramStart"/>
      <w:r w:rsidRPr="006236DE">
        <w:rPr>
          <w:color w:val="000000"/>
          <w:sz w:val="18"/>
          <w:szCs w:val="18"/>
        </w:rPr>
        <w:t>Баллоны с газом".</w:t>
      </w:r>
      <w:r w:rsidRPr="006236DE">
        <w:rPr>
          <w:color w:val="000000"/>
          <w:sz w:val="18"/>
          <w:szCs w:val="18"/>
        </w:rPr>
        <w:br/>
        <w:t>5) При использовании бытовых газовых приборов запрещается:</w:t>
      </w:r>
      <w:r w:rsidRPr="006236DE">
        <w:rPr>
          <w:color w:val="000000"/>
          <w:sz w:val="18"/>
          <w:szCs w:val="18"/>
        </w:rPr>
        <w:br/>
        <w:t>а) эксплуатация бытовых газовых приборов при утечке газа;</w:t>
      </w:r>
      <w:r w:rsidRPr="006236DE">
        <w:rPr>
          <w:color w:val="000000"/>
          <w:sz w:val="18"/>
          <w:szCs w:val="18"/>
        </w:rPr>
        <w:br/>
        <w:t xml:space="preserve">б) присоединение деталей газовой арматуры с помощью </w:t>
      </w:r>
      <w:proofErr w:type="spellStart"/>
      <w:r w:rsidRPr="006236DE">
        <w:rPr>
          <w:color w:val="000000"/>
          <w:sz w:val="18"/>
          <w:szCs w:val="18"/>
        </w:rPr>
        <w:t>искрообразующего</w:t>
      </w:r>
      <w:proofErr w:type="spellEnd"/>
      <w:r w:rsidRPr="006236DE">
        <w:rPr>
          <w:color w:val="000000"/>
          <w:sz w:val="18"/>
          <w:szCs w:val="18"/>
        </w:rPr>
        <w:t xml:space="preserve"> инструмента;</w:t>
      </w:r>
      <w:r w:rsidRPr="006236DE">
        <w:rPr>
          <w:color w:val="000000"/>
          <w:sz w:val="18"/>
          <w:szCs w:val="18"/>
        </w:rPr>
        <w:br/>
        <w:t>в) проверка герметичности соединений с помощью источников открытого пламени, в том числе спичек, зажигалок, свечей.</w:t>
      </w:r>
      <w:r w:rsidRPr="006236DE">
        <w:rPr>
          <w:color w:val="000000"/>
          <w:sz w:val="18"/>
          <w:szCs w:val="18"/>
        </w:rPr>
        <w:br/>
        <w:t>6) Заправку баллонов необходимо осуществлять только на специализированных заправочных станциях.</w:t>
      </w:r>
      <w:proofErr w:type="gramEnd"/>
      <w:r w:rsidRPr="006236DE">
        <w:rPr>
          <w:color w:val="000000"/>
          <w:sz w:val="18"/>
          <w:szCs w:val="18"/>
        </w:rPr>
        <w:br/>
      </w:r>
      <w:r w:rsidRPr="006236DE">
        <w:rPr>
          <w:color w:val="000000"/>
          <w:sz w:val="18"/>
          <w:szCs w:val="18"/>
        </w:rPr>
        <w:br/>
        <w:t xml:space="preserve">Почувствовав запах газа в помещении, </w:t>
      </w:r>
      <w:proofErr w:type="gramStart"/>
      <w:r w:rsidRPr="006236DE">
        <w:rPr>
          <w:color w:val="000000"/>
          <w:sz w:val="18"/>
          <w:szCs w:val="18"/>
        </w:rPr>
        <w:t>не в коем случае</w:t>
      </w:r>
      <w:proofErr w:type="gramEnd"/>
      <w:r w:rsidRPr="006236DE">
        <w:rPr>
          <w:color w:val="000000"/>
          <w:sz w:val="18"/>
          <w:szCs w:val="18"/>
        </w:rPr>
        <w:t>, «НЕ ВКЛЮЧАЙТЕ» и «НЕ ВЫКЛЮЧАЙТЕ» свет, электроприборы; перекройте кран подачи газа на газопроводе в квартире; проверьте – выключены ли конфорки; откройте окна и двери, что бы предотвратить появление взрывоопасной концентрации газа. Если запах газа не исчезает: покиньте помещение, предупредите соседей и вызовите газовую службу.</w:t>
      </w:r>
    </w:p>
    <w:p w:rsidR="006236DE" w:rsidRPr="006236DE" w:rsidRDefault="006236DE" w:rsidP="006236DE">
      <w:pPr>
        <w:jc w:val="both"/>
        <w:rPr>
          <w:sz w:val="18"/>
          <w:szCs w:val="18"/>
        </w:rPr>
      </w:pPr>
      <w:r w:rsidRPr="006236DE">
        <w:rPr>
          <w:color w:val="000000"/>
          <w:sz w:val="18"/>
          <w:szCs w:val="18"/>
        </w:rPr>
        <w:t xml:space="preserve">Отдел надзорной деятельности и профилактической работы по </w:t>
      </w:r>
      <w:proofErr w:type="spellStart"/>
      <w:r w:rsidRPr="006236DE">
        <w:rPr>
          <w:color w:val="000000"/>
          <w:sz w:val="18"/>
          <w:szCs w:val="18"/>
        </w:rPr>
        <w:t>Чановскому</w:t>
      </w:r>
      <w:proofErr w:type="spellEnd"/>
      <w:r w:rsidRPr="006236DE">
        <w:rPr>
          <w:color w:val="000000"/>
          <w:sz w:val="18"/>
          <w:szCs w:val="18"/>
        </w:rPr>
        <w:t xml:space="preserve"> району</w:t>
      </w:r>
      <w:r w:rsidRPr="006236DE">
        <w:rPr>
          <w:color w:val="000000"/>
          <w:sz w:val="18"/>
          <w:szCs w:val="18"/>
        </w:rPr>
        <w:br/>
        <w:t xml:space="preserve">УНД и </w:t>
      </w:r>
      <w:proofErr w:type="gramStart"/>
      <w:r w:rsidRPr="006236DE">
        <w:rPr>
          <w:color w:val="000000"/>
          <w:sz w:val="18"/>
          <w:szCs w:val="18"/>
        </w:rPr>
        <w:t>ПР</w:t>
      </w:r>
      <w:proofErr w:type="gramEnd"/>
      <w:r w:rsidRPr="006236DE">
        <w:rPr>
          <w:color w:val="000000"/>
          <w:sz w:val="18"/>
          <w:szCs w:val="18"/>
        </w:rPr>
        <w:t xml:space="preserve"> ГУ МЧС России по Новосибирской области.</w:t>
      </w:r>
    </w:p>
    <w:p w:rsidR="006236DE" w:rsidRDefault="006236DE" w:rsidP="00BF7AAE">
      <w:pPr>
        <w:jc w:val="both"/>
        <w:rPr>
          <w:sz w:val="20"/>
        </w:rPr>
        <w:sectPr w:rsidR="006236DE" w:rsidSect="006236DE">
          <w:type w:val="continuous"/>
          <w:pgSz w:w="11906" w:h="16838"/>
          <w:pgMar w:top="1134" w:right="851" w:bottom="1134" w:left="851" w:header="0" w:footer="709" w:gutter="0"/>
          <w:cols w:num="2" w:space="708"/>
          <w:docGrid w:linePitch="360"/>
        </w:sectPr>
      </w:pPr>
    </w:p>
    <w:p w:rsidR="00BF7AAE" w:rsidRPr="005055B9" w:rsidRDefault="00BF7AAE" w:rsidP="00BF7AAE">
      <w:pPr>
        <w:jc w:val="both"/>
        <w:rPr>
          <w:sz w:val="20"/>
        </w:rPr>
      </w:pPr>
    </w:p>
    <w:p w:rsidR="00BF7AAE" w:rsidRPr="006236DE" w:rsidRDefault="00BF7AAE" w:rsidP="006236DE">
      <w:pPr>
        <w:pStyle w:val="articledecorationfirst"/>
        <w:spacing w:before="600" w:beforeAutospacing="0" w:after="0" w:afterAutospacing="0"/>
        <w:ind w:firstLine="652"/>
        <w:contextualSpacing/>
        <w:jc w:val="center"/>
        <w:rPr>
          <w:b/>
          <w:sz w:val="20"/>
          <w:szCs w:val="20"/>
        </w:rPr>
      </w:pPr>
      <w:r w:rsidRPr="006236DE">
        <w:rPr>
          <w:b/>
          <w:sz w:val="20"/>
          <w:szCs w:val="20"/>
        </w:rPr>
        <w:t xml:space="preserve">Автономный дымовой пожарный </w:t>
      </w:r>
      <w:proofErr w:type="spellStart"/>
      <w:r w:rsidRPr="006236DE">
        <w:rPr>
          <w:b/>
          <w:sz w:val="20"/>
          <w:szCs w:val="20"/>
        </w:rPr>
        <w:t>извещатель</w:t>
      </w:r>
      <w:proofErr w:type="spellEnd"/>
      <w:r w:rsidRPr="006236DE">
        <w:rPr>
          <w:b/>
          <w:sz w:val="20"/>
          <w:szCs w:val="20"/>
        </w:rPr>
        <w:t xml:space="preserve"> с GSM-модулем.</w:t>
      </w:r>
    </w:p>
    <w:p w:rsidR="00BF7AAE" w:rsidRPr="00BF7AAE" w:rsidRDefault="00BF7AAE" w:rsidP="00BF7AA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sz w:val="20"/>
          <w:szCs w:val="20"/>
        </w:rPr>
      </w:pPr>
    </w:p>
    <w:p w:rsidR="006236DE" w:rsidRDefault="006236DE" w:rsidP="00BF7AA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sz w:val="20"/>
          <w:szCs w:val="20"/>
        </w:rPr>
        <w:sectPr w:rsidR="006236DE" w:rsidSect="006236DE">
          <w:type w:val="continuous"/>
          <w:pgSz w:w="11906" w:h="16838"/>
          <w:pgMar w:top="1134" w:right="851" w:bottom="1134" w:left="851" w:header="0" w:footer="709" w:gutter="0"/>
          <w:cols w:space="708"/>
          <w:docGrid w:linePitch="360"/>
        </w:sectPr>
      </w:pPr>
    </w:p>
    <w:p w:rsidR="00BF7AAE" w:rsidRPr="00BF7AAE" w:rsidRDefault="00BF7AAE" w:rsidP="006236D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sz w:val="20"/>
          <w:szCs w:val="20"/>
        </w:rPr>
      </w:pPr>
      <w:r w:rsidRPr="00BF7AAE">
        <w:rPr>
          <w:sz w:val="20"/>
          <w:szCs w:val="20"/>
        </w:rPr>
        <w:lastRenderedPageBreak/>
        <w:t xml:space="preserve">По статистике значительная часть пожаров приходится именно на жилой сектор, поэтому важной составляющей является обеспечение безопасности именно в квартирах и частных домах. В большинстве случаев от начальных признаков возгорания до появления открытого пламени проходит достаточно большой промежуток времени. Более того, даже после возникновения открытого пламени есть еще в среднем десять минут начальной стадии пожара, когда огонь еще не охватил все помещение и не отрезал пути эвакуации. Таким образом, обнаружив возгорание на ранней стадии, можно если не ликвидировать его, то, по крайней мере, покинуть горящее помещение. Одним из самых эффективных способов защиты квартир и домов от пожара в настоящее время является автономный дымовой пожарный </w:t>
      </w:r>
      <w:proofErr w:type="spellStart"/>
      <w:r w:rsidRPr="00BF7AAE">
        <w:rPr>
          <w:sz w:val="20"/>
          <w:szCs w:val="20"/>
        </w:rPr>
        <w:t>извещатель</w:t>
      </w:r>
      <w:proofErr w:type="spellEnd"/>
      <w:r w:rsidRPr="00BF7AAE">
        <w:rPr>
          <w:sz w:val="20"/>
          <w:szCs w:val="20"/>
        </w:rPr>
        <w:t xml:space="preserve"> с GSM-модулем (АДПИ с GSM-модулем). Это устройство используется в качестве автономной пожарной сигнализации. АДПИ с GSM-модулем реагирует на появление дыма в помещении, оповещает о пожаре громким звуком, а, благодаря встроенному GSM-модулю, оповещение о пожаре происходит также на телефон (звонок, СМС). АДПИ с GSM-модулем позволяет сообщать о происшествии одновременно по шести номерам телефонов (включая сотовые): не только подразделениям пожарной охраны, но и соседям, и живущим рядом родственникам, которые в течение нескольких минут смогут помочь пострадавшему эвакуироваться.</w:t>
      </w:r>
    </w:p>
    <w:p w:rsidR="00BF7AAE" w:rsidRPr="00BF7AAE" w:rsidRDefault="00BF7AAE" w:rsidP="006236D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sz w:val="20"/>
          <w:szCs w:val="20"/>
        </w:rPr>
      </w:pPr>
      <w:r w:rsidRPr="00BF7AAE">
        <w:rPr>
          <w:sz w:val="20"/>
          <w:szCs w:val="20"/>
        </w:rPr>
        <w:t xml:space="preserve">В быту целесообразно применять дымовые пожарные </w:t>
      </w:r>
      <w:proofErr w:type="spellStart"/>
      <w:r w:rsidRPr="00BF7AAE">
        <w:rPr>
          <w:sz w:val="20"/>
          <w:szCs w:val="20"/>
        </w:rPr>
        <w:t>извещатели</w:t>
      </w:r>
      <w:proofErr w:type="spellEnd"/>
      <w:r w:rsidRPr="00BF7AAE">
        <w:rPr>
          <w:sz w:val="20"/>
          <w:szCs w:val="20"/>
        </w:rPr>
        <w:t xml:space="preserve">, чувствительные к дыму, выделяющемуся при горении. Принцип действия </w:t>
      </w:r>
      <w:proofErr w:type="gramStart"/>
      <w:r w:rsidRPr="00BF7AAE">
        <w:rPr>
          <w:sz w:val="20"/>
          <w:szCs w:val="20"/>
        </w:rPr>
        <w:t>дымовых</w:t>
      </w:r>
      <w:proofErr w:type="gramEnd"/>
      <w:r w:rsidRPr="00BF7AAE">
        <w:rPr>
          <w:sz w:val="20"/>
          <w:szCs w:val="20"/>
        </w:rPr>
        <w:t xml:space="preserve"> </w:t>
      </w:r>
      <w:proofErr w:type="spellStart"/>
      <w:r w:rsidRPr="00BF7AAE">
        <w:rPr>
          <w:sz w:val="20"/>
          <w:szCs w:val="20"/>
        </w:rPr>
        <w:t>извещателей</w:t>
      </w:r>
      <w:proofErr w:type="spellEnd"/>
      <w:r w:rsidRPr="00BF7AAE">
        <w:rPr>
          <w:sz w:val="20"/>
          <w:szCs w:val="20"/>
        </w:rPr>
        <w:t xml:space="preserve"> основан на контроле </w:t>
      </w:r>
      <w:r w:rsidRPr="00BF7AAE">
        <w:rPr>
          <w:sz w:val="20"/>
          <w:szCs w:val="20"/>
        </w:rPr>
        <w:lastRenderedPageBreak/>
        <w:t>оптической плотности окружающей среды. В случае обнаружения задымленности они подают тревожные извещения в виде громких звуковых сигналов, а также в автоматическом режиме произведут SMS рассылку и дозвон на запрограммированные телефонные номера (до 6 номеров).</w:t>
      </w:r>
    </w:p>
    <w:p w:rsidR="00BF7AAE" w:rsidRPr="00BF7AAE" w:rsidRDefault="00BF7AAE" w:rsidP="006236D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color w:val="000000"/>
          <w:sz w:val="20"/>
          <w:szCs w:val="20"/>
          <w:bdr w:val="none" w:sz="0" w:space="0" w:color="auto" w:frame="1"/>
        </w:rPr>
      </w:pPr>
      <w:r w:rsidRPr="00BF7AAE">
        <w:rPr>
          <w:color w:val="000000"/>
          <w:sz w:val="20"/>
          <w:szCs w:val="20"/>
          <w:bdr w:val="none" w:sz="0" w:space="0" w:color="auto" w:frame="1"/>
        </w:rPr>
        <w:t>Плюсы и минусы</w:t>
      </w:r>
    </w:p>
    <w:p w:rsidR="006236DE" w:rsidRDefault="00BF7AAE" w:rsidP="006236D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 xml:space="preserve">Преимущества использования </w:t>
      </w:r>
      <w:proofErr w:type="gramStart"/>
      <w:r w:rsidRPr="00BF7AAE">
        <w:rPr>
          <w:color w:val="000000"/>
          <w:sz w:val="20"/>
          <w:szCs w:val="20"/>
        </w:rPr>
        <w:t>автономных</w:t>
      </w:r>
      <w:proofErr w:type="gramEnd"/>
      <w:r w:rsidRPr="00BF7AAE">
        <w:rPr>
          <w:color w:val="000000"/>
          <w:sz w:val="20"/>
          <w:szCs w:val="20"/>
        </w:rPr>
        <w:t xml:space="preserve"> дымовых </w:t>
      </w:r>
      <w:proofErr w:type="spellStart"/>
      <w:r w:rsidRPr="00BF7AAE">
        <w:rPr>
          <w:color w:val="000000"/>
          <w:sz w:val="20"/>
          <w:szCs w:val="20"/>
        </w:rPr>
        <w:t>извещателей</w:t>
      </w:r>
      <w:proofErr w:type="spellEnd"/>
      <w:r w:rsidRPr="00BF7AAE">
        <w:rPr>
          <w:color w:val="000000"/>
          <w:sz w:val="20"/>
          <w:szCs w:val="20"/>
        </w:rPr>
        <w:t xml:space="preserve"> с GSM-модулем очевидны:</w:t>
      </w:r>
    </w:p>
    <w:p w:rsidR="00BF7AAE" w:rsidRPr="00BF7AAE" w:rsidRDefault="00BF7AAE" w:rsidP="006236DE">
      <w:pPr>
        <w:pStyle w:val="articledecorationfirst"/>
        <w:spacing w:before="600" w:beforeAutospacing="0" w:after="0" w:afterAutospacing="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>-Появилась возможность удаленного контроля защиты объектов различного назначения, удаленных на десятки километров от главного офиса организации, управления предприятия, квартиры собственника загородной недвижимости, что ранее было невозможно. Оперативное GSM информирование о происходящих событиях в реальном времени, конечно, нельзя сравнить с телефонными звонками из сельской глубинки от сторожа садоводства, склада, загородного поселка об уже свершившихся происшествиях.</w:t>
      </w:r>
    </w:p>
    <w:p w:rsidR="00BF7AAE" w:rsidRPr="00BF7AAE" w:rsidRDefault="00BF7AAE" w:rsidP="006236DE">
      <w:pPr>
        <w:shd w:val="clear" w:color="auto" w:fill="FFFFFF"/>
        <w:spacing w:before="600"/>
        <w:ind w:firstLine="137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>-</w:t>
      </w:r>
      <w:proofErr w:type="gramStart"/>
      <w:r w:rsidRPr="00BF7AAE">
        <w:rPr>
          <w:color w:val="000000"/>
          <w:sz w:val="20"/>
          <w:szCs w:val="20"/>
        </w:rPr>
        <w:t>Гораздо большая</w:t>
      </w:r>
      <w:proofErr w:type="gramEnd"/>
      <w:r w:rsidRPr="00BF7AAE">
        <w:rPr>
          <w:color w:val="000000"/>
          <w:sz w:val="20"/>
          <w:szCs w:val="20"/>
        </w:rPr>
        <w:t xml:space="preserve"> скорость передачи данных по сравнению с проводными системами пожарной сигнализации.</w:t>
      </w: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>-Не требуется дорогостоящая, отнимающая время, часто физически неудобная прокладка шлейфов сигнализации, соединительных линий для подключения к приемно-контрольным приборам, централизованным пультам наблюдения.</w:t>
      </w: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 xml:space="preserve">-Универсальность построения схем установок охранно-пожарной, аварийной технической сигнализации в рамках создания системы «умный </w:t>
      </w:r>
      <w:r w:rsidRPr="00BF7AAE">
        <w:rPr>
          <w:color w:val="000000"/>
          <w:sz w:val="20"/>
          <w:szCs w:val="20"/>
        </w:rPr>
        <w:lastRenderedPageBreak/>
        <w:t>дом», что дает расширенные возможности пользователям для управления удаленным доступом.</w:t>
      </w: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>-Места установки, следовательно, и зоны обнаружения возможных событий можно неоднократно переносить как для выбора оптимальных положений, так и при ремонте, перепланировке помещений, которые приводят к выводу из строя, повреждению традиционных проводных систем сигнализации.</w:t>
      </w:r>
    </w:p>
    <w:p w:rsidR="00BF7AAE" w:rsidRPr="00BF7AAE" w:rsidRDefault="00BF7AAE" w:rsidP="006236DE">
      <w:pPr>
        <w:shd w:val="clear" w:color="auto" w:fill="FFFFFF"/>
        <w:spacing w:before="600"/>
        <w:ind w:firstLine="567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 xml:space="preserve">-GSM охранно-пожарные, универсальные </w:t>
      </w:r>
      <w:proofErr w:type="spellStart"/>
      <w:r w:rsidRPr="00BF7AAE">
        <w:rPr>
          <w:color w:val="000000"/>
          <w:sz w:val="20"/>
          <w:szCs w:val="20"/>
        </w:rPr>
        <w:t>извещатели</w:t>
      </w:r>
      <w:proofErr w:type="spellEnd"/>
      <w:r w:rsidRPr="00BF7AAE">
        <w:rPr>
          <w:color w:val="000000"/>
          <w:sz w:val="20"/>
          <w:szCs w:val="20"/>
        </w:rPr>
        <w:t xml:space="preserve">, как и </w:t>
      </w:r>
      <w:proofErr w:type="spellStart"/>
      <w:r w:rsidRPr="00BF7AAE">
        <w:rPr>
          <w:color w:val="000000"/>
          <w:sz w:val="20"/>
          <w:szCs w:val="20"/>
        </w:rPr>
        <w:t>радиоканальные</w:t>
      </w:r>
      <w:proofErr w:type="spellEnd"/>
      <w:r w:rsidRPr="00BF7AAE">
        <w:rPr>
          <w:color w:val="000000"/>
          <w:sz w:val="20"/>
          <w:szCs w:val="20"/>
        </w:rPr>
        <w:t xml:space="preserve"> приборы сигнализации не требуют тонкой настройки, дополнительной регистрации. После монтажа и включения они полностью готовы к эксплуатации, требуя минимального технического обслуживания – замены элементов, батарей электропитания.</w:t>
      </w:r>
    </w:p>
    <w:p w:rsidR="00BF7AAE" w:rsidRPr="00BF7AAE" w:rsidRDefault="00BF7AAE" w:rsidP="006236DE">
      <w:pPr>
        <w:shd w:val="clear" w:color="auto" w:fill="FFFFFF"/>
        <w:spacing w:before="600"/>
        <w:ind w:left="720" w:firstLine="652"/>
        <w:contextualSpacing/>
        <w:jc w:val="both"/>
        <w:rPr>
          <w:color w:val="000000"/>
          <w:sz w:val="20"/>
          <w:szCs w:val="20"/>
        </w:rPr>
      </w:pP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>К недостаткам потребители относят:</w:t>
      </w: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>-Пока довольно высокую стоимость изделий со встроенным GSM модулем.</w:t>
      </w: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 xml:space="preserve">-Не стоит забывать о необходимости оплаты услуг оператора мобильной связи, т.к. при </w:t>
      </w:r>
      <w:r w:rsidRPr="00BF7AAE">
        <w:rPr>
          <w:color w:val="000000"/>
          <w:sz w:val="20"/>
          <w:szCs w:val="20"/>
        </w:rPr>
        <w:lastRenderedPageBreak/>
        <w:t>отрицательном балансе SMS, предварительно записанные речевые сообщения вряд ли дойдут до своего абонента.</w:t>
      </w:r>
    </w:p>
    <w:p w:rsidR="00BF7AAE" w:rsidRPr="00BF7AAE" w:rsidRDefault="00BF7AAE" w:rsidP="006236DE">
      <w:pPr>
        <w:shd w:val="clear" w:color="auto" w:fill="FFFFFF"/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 xml:space="preserve">-Зависимость эффективного функционирования GSM </w:t>
      </w:r>
      <w:proofErr w:type="spellStart"/>
      <w:r w:rsidRPr="00BF7AAE">
        <w:rPr>
          <w:color w:val="000000"/>
          <w:sz w:val="20"/>
          <w:szCs w:val="20"/>
        </w:rPr>
        <w:t>извещателей</w:t>
      </w:r>
      <w:proofErr w:type="spellEnd"/>
      <w:r w:rsidRPr="00BF7AAE">
        <w:rPr>
          <w:color w:val="000000"/>
          <w:sz w:val="20"/>
          <w:szCs w:val="20"/>
        </w:rPr>
        <w:t>, приборов от текущего качества связи мобильного оператора. При частой перегруженности сотовой сети, слабом радиосигнале в зоне, на территории, где находится защищаемый объект, возможна задержка тревожных SMS-сообщений, что сводит на нет все понесенные затраты и преимущества такого, казалось бы, очевидного выбора. В качестве подстраховки от такого рода проблем многие компании производители выпускают GSM устройства с двумя SIM-карточками для подключения к разным операторам мобильной связи.</w:t>
      </w:r>
    </w:p>
    <w:p w:rsidR="00BF7AAE" w:rsidRPr="00BF7AAE" w:rsidRDefault="00BF7AAE" w:rsidP="006236DE">
      <w:pPr>
        <w:spacing w:before="600"/>
        <w:ind w:firstLine="652"/>
        <w:contextualSpacing/>
        <w:jc w:val="both"/>
        <w:rPr>
          <w:color w:val="000000"/>
          <w:sz w:val="20"/>
          <w:szCs w:val="20"/>
        </w:rPr>
      </w:pPr>
    </w:p>
    <w:p w:rsidR="00BF7AAE" w:rsidRPr="00BF7AAE" w:rsidRDefault="00BF7AAE" w:rsidP="006236DE">
      <w:pPr>
        <w:shd w:val="clear" w:color="auto" w:fill="FFFFFF"/>
        <w:jc w:val="both"/>
        <w:rPr>
          <w:color w:val="000000"/>
          <w:sz w:val="20"/>
          <w:szCs w:val="20"/>
        </w:rPr>
      </w:pPr>
      <w:r w:rsidRPr="00BF7AAE">
        <w:rPr>
          <w:color w:val="000000"/>
          <w:sz w:val="20"/>
          <w:szCs w:val="20"/>
        </w:rPr>
        <w:t xml:space="preserve">ОНД и </w:t>
      </w:r>
      <w:proofErr w:type="gramStart"/>
      <w:r w:rsidRPr="00BF7AAE">
        <w:rPr>
          <w:color w:val="000000"/>
          <w:sz w:val="20"/>
          <w:szCs w:val="20"/>
        </w:rPr>
        <w:t>ПР</w:t>
      </w:r>
      <w:proofErr w:type="gramEnd"/>
      <w:r w:rsidRPr="00BF7AAE">
        <w:rPr>
          <w:color w:val="000000"/>
          <w:sz w:val="20"/>
          <w:szCs w:val="20"/>
        </w:rPr>
        <w:t xml:space="preserve"> по </w:t>
      </w:r>
      <w:proofErr w:type="spellStart"/>
      <w:r w:rsidRPr="00BF7AAE">
        <w:rPr>
          <w:color w:val="000000"/>
          <w:sz w:val="20"/>
          <w:szCs w:val="20"/>
        </w:rPr>
        <w:t>Чановскому</w:t>
      </w:r>
      <w:proofErr w:type="spellEnd"/>
      <w:r w:rsidRPr="00BF7AAE">
        <w:rPr>
          <w:color w:val="000000"/>
          <w:sz w:val="20"/>
          <w:szCs w:val="20"/>
        </w:rPr>
        <w:t xml:space="preserve"> району УНД и ПР ГУ МЧС России по Новосибирской области.</w:t>
      </w:r>
      <w:r w:rsidRPr="00BF7AAE">
        <w:rPr>
          <w:color w:val="000000"/>
          <w:sz w:val="20"/>
          <w:szCs w:val="20"/>
        </w:rPr>
        <w:br/>
        <w:t>т. 23-567</w:t>
      </w:r>
    </w:p>
    <w:p w:rsidR="006236DE" w:rsidRDefault="006236DE" w:rsidP="003560AF">
      <w:pPr>
        <w:pStyle w:val="19"/>
        <w:jc w:val="both"/>
        <w:rPr>
          <w:rFonts w:ascii="Times New Roman" w:hAnsi="Times New Roman"/>
          <w:sz w:val="16"/>
          <w:szCs w:val="16"/>
        </w:rPr>
        <w:sectPr w:rsidR="006236DE" w:rsidSect="006236DE">
          <w:type w:val="continuous"/>
          <w:pgSz w:w="11906" w:h="16838"/>
          <w:pgMar w:top="1134" w:right="851" w:bottom="1134" w:left="851" w:header="0" w:footer="709" w:gutter="0"/>
          <w:cols w:num="2" w:space="708"/>
          <w:docGrid w:linePitch="360"/>
        </w:sectPr>
      </w:pPr>
    </w:p>
    <w:p w:rsidR="003560AF" w:rsidRPr="003560AF" w:rsidRDefault="003560AF" w:rsidP="003560AF">
      <w:pPr>
        <w:pStyle w:val="19"/>
        <w:jc w:val="both"/>
        <w:rPr>
          <w:rFonts w:ascii="Times New Roman" w:hAnsi="Times New Roman"/>
          <w:sz w:val="16"/>
          <w:szCs w:val="16"/>
        </w:rPr>
      </w:pPr>
    </w:p>
    <w:p w:rsidR="00EF4AD5" w:rsidRPr="003560AF" w:rsidRDefault="00EF4AD5" w:rsidP="003560AF">
      <w:pPr>
        <w:pStyle w:val="19"/>
        <w:rPr>
          <w:rFonts w:ascii="Times New Roman" w:hAnsi="Times New Roman"/>
          <w:b/>
          <w:sz w:val="16"/>
          <w:szCs w:val="16"/>
        </w:rPr>
      </w:pPr>
    </w:p>
    <w:p w:rsidR="003560AF" w:rsidRDefault="003560AF" w:rsidP="00AD60D2">
      <w:pPr>
        <w:jc w:val="center"/>
        <w:rPr>
          <w:b/>
          <w:sz w:val="16"/>
          <w:szCs w:val="16"/>
        </w:rPr>
      </w:pPr>
    </w:p>
    <w:p w:rsidR="003560AF" w:rsidRDefault="003560AF" w:rsidP="00AD60D2">
      <w:pPr>
        <w:jc w:val="center"/>
        <w:rPr>
          <w:b/>
          <w:sz w:val="16"/>
          <w:szCs w:val="16"/>
        </w:rPr>
      </w:pPr>
    </w:p>
    <w:p w:rsidR="003560AF" w:rsidRDefault="003560AF" w:rsidP="00AD60D2">
      <w:pPr>
        <w:jc w:val="center"/>
        <w:rPr>
          <w:b/>
          <w:sz w:val="16"/>
          <w:szCs w:val="16"/>
        </w:rPr>
      </w:pPr>
    </w:p>
    <w:p w:rsidR="00BF7AAE" w:rsidRDefault="00BF7AAE" w:rsidP="00AD60D2">
      <w:pPr>
        <w:jc w:val="center"/>
        <w:rPr>
          <w:b/>
          <w:sz w:val="16"/>
          <w:szCs w:val="16"/>
        </w:rPr>
      </w:pPr>
    </w:p>
    <w:p w:rsidR="00BF7AAE" w:rsidRDefault="00BF7AAE" w:rsidP="00AD60D2">
      <w:pPr>
        <w:jc w:val="center"/>
        <w:rPr>
          <w:b/>
          <w:sz w:val="16"/>
          <w:szCs w:val="16"/>
        </w:rPr>
      </w:pPr>
    </w:p>
    <w:p w:rsidR="00BF7AAE" w:rsidRDefault="00BF7AAE" w:rsidP="00AD60D2">
      <w:pPr>
        <w:jc w:val="center"/>
        <w:rPr>
          <w:b/>
          <w:sz w:val="16"/>
          <w:szCs w:val="16"/>
        </w:rPr>
      </w:pPr>
    </w:p>
    <w:p w:rsidR="003560AF" w:rsidRDefault="003560AF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6236DE" w:rsidRDefault="006236DE" w:rsidP="00AD60D2">
      <w:pPr>
        <w:jc w:val="center"/>
        <w:rPr>
          <w:b/>
          <w:sz w:val="16"/>
          <w:szCs w:val="16"/>
        </w:rPr>
      </w:pPr>
    </w:p>
    <w:p w:rsidR="003560AF" w:rsidRDefault="003560AF" w:rsidP="00AD60D2">
      <w:pPr>
        <w:jc w:val="center"/>
        <w:rPr>
          <w:b/>
          <w:sz w:val="16"/>
          <w:szCs w:val="16"/>
        </w:rPr>
      </w:pPr>
    </w:p>
    <w:p w:rsidR="003560AF" w:rsidRDefault="003560AF" w:rsidP="00AD60D2">
      <w:pPr>
        <w:jc w:val="center"/>
        <w:rPr>
          <w:b/>
          <w:sz w:val="16"/>
          <w:szCs w:val="16"/>
        </w:rPr>
      </w:pPr>
    </w:p>
    <w:p w:rsidR="006E2119" w:rsidRDefault="006E2119" w:rsidP="00AD60D2">
      <w:pPr>
        <w:jc w:val="center"/>
        <w:rPr>
          <w:b/>
          <w:sz w:val="16"/>
          <w:szCs w:val="16"/>
        </w:rPr>
      </w:pPr>
    </w:p>
    <w:p w:rsidR="005E70C7" w:rsidRPr="00EF4AD5" w:rsidRDefault="005E70C7" w:rsidP="00AD60D2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Администрация Красносел</w:t>
      </w:r>
      <w:r w:rsidR="00BF7AAE">
        <w:rPr>
          <w:b/>
          <w:sz w:val="16"/>
          <w:szCs w:val="16"/>
        </w:rPr>
        <w:t xml:space="preserve">ьского сельсовета Чановского </w:t>
      </w:r>
      <w:proofErr w:type="spellStart"/>
      <w:r w:rsidR="00BF7AAE">
        <w:rPr>
          <w:b/>
          <w:sz w:val="16"/>
          <w:szCs w:val="16"/>
        </w:rPr>
        <w:t>рай</w:t>
      </w:r>
      <w:r w:rsidRPr="00EF4AD5">
        <w:rPr>
          <w:b/>
          <w:sz w:val="16"/>
          <w:szCs w:val="16"/>
        </w:rPr>
        <w:t>йона</w:t>
      </w:r>
      <w:proofErr w:type="spellEnd"/>
      <w:r w:rsidRPr="00EF4AD5">
        <w:rPr>
          <w:b/>
          <w:sz w:val="16"/>
          <w:szCs w:val="16"/>
        </w:rPr>
        <w:t xml:space="preserve"> Новосибирской области</w:t>
      </w:r>
    </w:p>
    <w:p w:rsidR="005E70C7" w:rsidRPr="00EF4AD5" w:rsidRDefault="005E70C7" w:rsidP="00AD60D2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Юридический адрес: Новосибирская область Чановский район село Красноселье ул</w:t>
      </w:r>
      <w:proofErr w:type="gramStart"/>
      <w:r w:rsidRPr="00EF4AD5">
        <w:rPr>
          <w:b/>
          <w:sz w:val="16"/>
          <w:szCs w:val="16"/>
        </w:rPr>
        <w:t>.Ц</w:t>
      </w:r>
      <w:proofErr w:type="gramEnd"/>
      <w:r w:rsidRPr="00EF4AD5">
        <w:rPr>
          <w:b/>
          <w:sz w:val="16"/>
          <w:szCs w:val="16"/>
        </w:rPr>
        <w:t>ентральная 2.</w:t>
      </w:r>
    </w:p>
    <w:p w:rsidR="005E70C7" w:rsidRPr="00EF4AD5" w:rsidRDefault="005E70C7" w:rsidP="00AD60D2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Тел/факс 383-67 36271/383-67 36266</w:t>
      </w:r>
    </w:p>
    <w:p w:rsidR="005E70C7" w:rsidRPr="00EF4AD5" w:rsidRDefault="005E70C7" w:rsidP="00AD60D2">
      <w:pPr>
        <w:jc w:val="center"/>
        <w:rPr>
          <w:b/>
          <w:sz w:val="16"/>
          <w:szCs w:val="16"/>
        </w:rPr>
      </w:pPr>
    </w:p>
    <w:p w:rsidR="00993C4A" w:rsidRPr="00EF4AD5" w:rsidRDefault="00BF7AAE" w:rsidP="00AD60D2">
      <w:pPr>
        <w:pStyle w:val="a3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2021</w:t>
      </w:r>
      <w:r w:rsidR="005E70C7" w:rsidRPr="00EF4AD5">
        <w:rPr>
          <w:b/>
          <w:sz w:val="16"/>
          <w:szCs w:val="16"/>
        </w:rPr>
        <w:t xml:space="preserve"> год</w:t>
      </w:r>
      <w:bookmarkEnd w:id="1"/>
    </w:p>
    <w:sectPr w:rsidR="00993C4A" w:rsidRPr="00EF4AD5" w:rsidSect="006236DE">
      <w:type w:val="continuous"/>
      <w:pgSz w:w="11906" w:h="16838"/>
      <w:pgMar w:top="1134" w:right="851" w:bottom="1134" w:left="85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E85" w:rsidRDefault="00C54E85" w:rsidP="001413D2">
      <w:r>
        <w:separator/>
      </w:r>
    </w:p>
  </w:endnote>
  <w:endnote w:type="continuationSeparator" w:id="0">
    <w:p w:rsidR="00C54E85" w:rsidRDefault="00C54E85" w:rsidP="001413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31D8" w:rsidRDefault="00464ACB" w:rsidP="004B368A">
    <w:pPr>
      <w:pStyle w:val="ae"/>
      <w:framePr w:wrap="around" w:vAnchor="text" w:hAnchor="margin" w:xAlign="right" w:y="1"/>
      <w:rPr>
        <w:rStyle w:val="af5"/>
        <w:rFonts w:eastAsiaTheme="majorEastAsia"/>
      </w:rPr>
    </w:pPr>
    <w:r>
      <w:rPr>
        <w:rStyle w:val="af5"/>
        <w:rFonts w:eastAsiaTheme="majorEastAsia"/>
      </w:rPr>
      <w:fldChar w:fldCharType="begin"/>
    </w:r>
    <w:r w:rsidR="005D31D8">
      <w:rPr>
        <w:rStyle w:val="af5"/>
        <w:rFonts w:eastAsiaTheme="majorEastAsia"/>
      </w:rPr>
      <w:instrText xml:space="preserve">PAGE  </w:instrText>
    </w:r>
    <w:r>
      <w:rPr>
        <w:rStyle w:val="af5"/>
        <w:rFonts w:eastAsiaTheme="majorEastAsia"/>
      </w:rPr>
      <w:fldChar w:fldCharType="end"/>
    </w:r>
  </w:p>
  <w:p w:rsidR="005D31D8" w:rsidRDefault="005D31D8" w:rsidP="004B368A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31D8" w:rsidRDefault="005D31D8" w:rsidP="004B368A">
    <w:pPr>
      <w:pStyle w:val="ae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E85" w:rsidRDefault="00C54E85" w:rsidP="001413D2">
      <w:r>
        <w:separator/>
      </w:r>
    </w:p>
  </w:footnote>
  <w:footnote w:type="continuationSeparator" w:id="0">
    <w:p w:rsidR="00C54E85" w:rsidRDefault="00C54E85" w:rsidP="001413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BF4544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503"/>
        </w:tabs>
        <w:ind w:left="1503" w:hanging="435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C915284"/>
    <w:multiLevelType w:val="multilevel"/>
    <w:tmpl w:val="7FBA6C0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8">
    <w:nsid w:val="0FF9731D"/>
    <w:multiLevelType w:val="singleLevel"/>
    <w:tmpl w:val="D2BE5368"/>
    <w:lvl w:ilvl="0">
      <w:start w:val="1"/>
      <w:numFmt w:val="upperRoman"/>
      <w:pStyle w:val="41"/>
      <w:lvlText w:val="%1."/>
      <w:lvlJc w:val="left"/>
      <w:pPr>
        <w:ind w:left="1637" w:hanging="360"/>
      </w:pPr>
      <w:rPr>
        <w:rFonts w:ascii="Times New Roman" w:hAnsi="Times New Roman" w:hint="default"/>
        <w:b/>
        <w:i w:val="0"/>
        <w:sz w:val="28"/>
        <w:u w:val="none"/>
      </w:rPr>
    </w:lvl>
  </w:abstractNum>
  <w:abstractNum w:abstractNumId="9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2BA0E0C"/>
    <w:multiLevelType w:val="multilevel"/>
    <w:tmpl w:val="1764AD5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44"/>
        </w:tabs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906"/>
        </w:tabs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68"/>
        </w:tabs>
        <w:ind w:left="8968" w:hanging="2160"/>
      </w:pPr>
      <w:rPr>
        <w:rFonts w:hint="default"/>
      </w:rPr>
    </w:lvl>
  </w:abstractNum>
  <w:abstractNum w:abstractNumId="11">
    <w:nsid w:val="162A7A5E"/>
    <w:multiLevelType w:val="hybridMultilevel"/>
    <w:tmpl w:val="8E7E18CC"/>
    <w:lvl w:ilvl="0" w:tplc="A6A2234C">
      <w:start w:val="1"/>
      <w:numFmt w:val="decimal"/>
      <w:lvlText w:val="%1)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2671148"/>
    <w:multiLevelType w:val="multilevel"/>
    <w:tmpl w:val="5310F8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>
    <w:nsid w:val="2D195481"/>
    <w:multiLevelType w:val="hybridMultilevel"/>
    <w:tmpl w:val="EFEAAB0E"/>
    <w:lvl w:ilvl="0" w:tplc="BD54D8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D9B467B"/>
    <w:multiLevelType w:val="hybridMultilevel"/>
    <w:tmpl w:val="7BE21D90"/>
    <w:lvl w:ilvl="0" w:tplc="EC18FF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0294A43"/>
    <w:multiLevelType w:val="hybridMultilevel"/>
    <w:tmpl w:val="93CEC176"/>
    <w:lvl w:ilvl="0" w:tplc="7D5A89EC">
      <w:start w:val="1"/>
      <w:numFmt w:val="bullet"/>
      <w:lvlText w:val="-"/>
      <w:lvlJc w:val="left"/>
      <w:pPr>
        <w:tabs>
          <w:tab w:val="num" w:pos="1260"/>
        </w:tabs>
        <w:ind w:left="1260" w:hanging="72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8">
    <w:nsid w:val="35803FAF"/>
    <w:multiLevelType w:val="multilevel"/>
    <w:tmpl w:val="A9FCA5DC"/>
    <w:lvl w:ilvl="0">
      <w:start w:val="3"/>
      <w:numFmt w:val="decimal"/>
      <w:lvlText w:val="%1."/>
      <w:lvlJc w:val="left"/>
      <w:pPr>
        <w:tabs>
          <w:tab w:val="num" w:pos="2205"/>
        </w:tabs>
        <w:ind w:left="2205" w:hanging="2205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tabs>
          <w:tab w:val="num" w:pos="2691"/>
        </w:tabs>
        <w:ind w:left="2691" w:hanging="2205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3177"/>
        </w:tabs>
        <w:ind w:left="3177" w:hanging="2205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663"/>
        </w:tabs>
        <w:ind w:left="3663" w:hanging="2205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9"/>
        </w:tabs>
        <w:ind w:left="4149" w:hanging="2205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2205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5121"/>
        </w:tabs>
        <w:ind w:left="5121" w:hanging="2205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607"/>
        </w:tabs>
        <w:ind w:left="5607" w:hanging="2205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093"/>
        </w:tabs>
        <w:ind w:left="6093" w:hanging="2205"/>
      </w:pPr>
      <w:rPr>
        <w:rFonts w:hint="default"/>
        <w:color w:val="000000"/>
      </w:rPr>
    </w:lvl>
  </w:abstractNum>
  <w:abstractNum w:abstractNumId="19">
    <w:nsid w:val="38CB0B43"/>
    <w:multiLevelType w:val="hybridMultilevel"/>
    <w:tmpl w:val="F2D43E14"/>
    <w:lvl w:ilvl="0" w:tplc="3E9A27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B375D70"/>
    <w:multiLevelType w:val="multilevel"/>
    <w:tmpl w:val="D0FAA41E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3FCE736B"/>
    <w:multiLevelType w:val="hybridMultilevel"/>
    <w:tmpl w:val="2CE018F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3FD229E7"/>
    <w:multiLevelType w:val="hybridMultilevel"/>
    <w:tmpl w:val="E710F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5775F"/>
    <w:multiLevelType w:val="hybridMultilevel"/>
    <w:tmpl w:val="826C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4901122"/>
    <w:multiLevelType w:val="hybridMultilevel"/>
    <w:tmpl w:val="39DE851E"/>
    <w:lvl w:ilvl="0" w:tplc="F39E8F2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6">
    <w:nsid w:val="4C192570"/>
    <w:multiLevelType w:val="multilevel"/>
    <w:tmpl w:val="DC06922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7">
    <w:nsid w:val="560B3018"/>
    <w:multiLevelType w:val="singleLevel"/>
    <w:tmpl w:val="82FEBDFC"/>
    <w:lvl w:ilvl="0">
      <w:start w:val="2"/>
      <w:numFmt w:val="decimal"/>
      <w:lvlText w:val="%1)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28">
    <w:nsid w:val="60D34689"/>
    <w:multiLevelType w:val="multilevel"/>
    <w:tmpl w:val="597ECB78"/>
    <w:lvl w:ilvl="0">
      <w:start w:val="3"/>
      <w:numFmt w:val="decimal"/>
      <w:lvlText w:val="%1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3">
      <w:start w:val="2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6380040B"/>
    <w:multiLevelType w:val="hybridMultilevel"/>
    <w:tmpl w:val="778840DC"/>
    <w:lvl w:ilvl="0" w:tplc="6602BA3E">
      <w:start w:val="1"/>
      <w:numFmt w:val="bullet"/>
      <w:lvlText w:val="–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8566A80"/>
    <w:multiLevelType w:val="hybridMultilevel"/>
    <w:tmpl w:val="00F6385C"/>
    <w:lvl w:ilvl="0" w:tplc="0C7E7C88">
      <w:start w:val="1"/>
      <w:numFmt w:val="decimal"/>
      <w:lvlText w:val="2.4.%1."/>
      <w:lvlJc w:val="left"/>
      <w:pPr>
        <w:tabs>
          <w:tab w:val="num" w:pos="1474"/>
        </w:tabs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89D2A2C"/>
    <w:multiLevelType w:val="hybridMultilevel"/>
    <w:tmpl w:val="869C7636"/>
    <w:lvl w:ilvl="0" w:tplc="BBAE964C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2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3">
    <w:nsid w:val="69872C47"/>
    <w:multiLevelType w:val="hybridMultilevel"/>
    <w:tmpl w:val="01686656"/>
    <w:lvl w:ilvl="0" w:tplc="ED7EBF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5">
    <w:nsid w:val="6BBB351F"/>
    <w:multiLevelType w:val="hybridMultilevel"/>
    <w:tmpl w:val="5126AF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5A4B3B"/>
    <w:multiLevelType w:val="hybridMultilevel"/>
    <w:tmpl w:val="2FD2D3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1D71440"/>
    <w:multiLevelType w:val="hybridMultilevel"/>
    <w:tmpl w:val="30720EF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765B57E8"/>
    <w:multiLevelType w:val="multilevel"/>
    <w:tmpl w:val="2B8603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9">
    <w:nsid w:val="777D3DFB"/>
    <w:multiLevelType w:val="hybridMultilevel"/>
    <w:tmpl w:val="C054F540"/>
    <w:lvl w:ilvl="0" w:tplc="64EE6CDC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40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C661B35"/>
    <w:multiLevelType w:val="hybridMultilevel"/>
    <w:tmpl w:val="815E5DBC"/>
    <w:lvl w:ilvl="0" w:tplc="8AD0C55A">
      <w:start w:val="1"/>
      <w:numFmt w:val="decimal"/>
      <w:lvlText w:val="%1."/>
      <w:lvlJc w:val="left"/>
      <w:pPr>
        <w:ind w:left="3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4" w:hanging="360"/>
      </w:pPr>
    </w:lvl>
    <w:lvl w:ilvl="2" w:tplc="0419001B" w:tentative="1">
      <w:start w:val="1"/>
      <w:numFmt w:val="lowerRoman"/>
      <w:lvlText w:val="%3."/>
      <w:lvlJc w:val="right"/>
      <w:pPr>
        <w:ind w:left="1794" w:hanging="180"/>
      </w:pPr>
    </w:lvl>
    <w:lvl w:ilvl="3" w:tplc="0419000F" w:tentative="1">
      <w:start w:val="1"/>
      <w:numFmt w:val="decimal"/>
      <w:lvlText w:val="%4."/>
      <w:lvlJc w:val="left"/>
      <w:pPr>
        <w:ind w:left="2514" w:hanging="360"/>
      </w:pPr>
    </w:lvl>
    <w:lvl w:ilvl="4" w:tplc="04190019" w:tentative="1">
      <w:start w:val="1"/>
      <w:numFmt w:val="lowerLetter"/>
      <w:lvlText w:val="%5."/>
      <w:lvlJc w:val="left"/>
      <w:pPr>
        <w:ind w:left="3234" w:hanging="360"/>
      </w:pPr>
    </w:lvl>
    <w:lvl w:ilvl="5" w:tplc="0419001B" w:tentative="1">
      <w:start w:val="1"/>
      <w:numFmt w:val="lowerRoman"/>
      <w:lvlText w:val="%6."/>
      <w:lvlJc w:val="right"/>
      <w:pPr>
        <w:ind w:left="3954" w:hanging="180"/>
      </w:pPr>
    </w:lvl>
    <w:lvl w:ilvl="6" w:tplc="0419000F" w:tentative="1">
      <w:start w:val="1"/>
      <w:numFmt w:val="decimal"/>
      <w:lvlText w:val="%7."/>
      <w:lvlJc w:val="left"/>
      <w:pPr>
        <w:ind w:left="4674" w:hanging="360"/>
      </w:pPr>
    </w:lvl>
    <w:lvl w:ilvl="7" w:tplc="04190019" w:tentative="1">
      <w:start w:val="1"/>
      <w:numFmt w:val="lowerLetter"/>
      <w:lvlText w:val="%8."/>
      <w:lvlJc w:val="left"/>
      <w:pPr>
        <w:ind w:left="5394" w:hanging="360"/>
      </w:pPr>
    </w:lvl>
    <w:lvl w:ilvl="8" w:tplc="041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42">
    <w:nsid w:val="7C786B5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>
    <w:nsid w:val="7F727E81"/>
    <w:multiLevelType w:val="hybridMultilevel"/>
    <w:tmpl w:val="CC1009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32"/>
  </w:num>
  <w:num w:numId="5">
    <w:abstractNumId w:val="39"/>
  </w:num>
  <w:num w:numId="6">
    <w:abstractNumId w:val="31"/>
  </w:num>
  <w:num w:numId="7">
    <w:abstractNumId w:val="17"/>
  </w:num>
  <w:num w:numId="8">
    <w:abstractNumId w:val="25"/>
  </w:num>
  <w:num w:numId="9">
    <w:abstractNumId w:val="43"/>
  </w:num>
  <w:num w:numId="10">
    <w:abstractNumId w:val="7"/>
  </w:num>
  <w:num w:numId="11">
    <w:abstractNumId w:val="38"/>
  </w:num>
  <w:num w:numId="12">
    <w:abstractNumId w:val="29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30"/>
  </w:num>
  <w:num w:numId="16">
    <w:abstractNumId w:val="19"/>
  </w:num>
  <w:num w:numId="17">
    <w:abstractNumId w:val="27"/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317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209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20"/>
  </w:num>
  <w:num w:numId="22">
    <w:abstractNumId w:val="28"/>
  </w:num>
  <w:num w:numId="23">
    <w:abstractNumId w:val="18"/>
  </w:num>
  <w:num w:numId="24">
    <w:abstractNumId w:val="10"/>
  </w:num>
  <w:num w:numId="25">
    <w:abstractNumId w:val="13"/>
  </w:num>
  <w:num w:numId="26">
    <w:abstractNumId w:val="16"/>
  </w:num>
  <w:num w:numId="27">
    <w:abstractNumId w:val="41"/>
  </w:num>
  <w:num w:numId="28">
    <w:abstractNumId w:val="23"/>
  </w:num>
  <w:num w:numId="29">
    <w:abstractNumId w:val="21"/>
  </w:num>
  <w:num w:numId="30">
    <w:abstractNumId w:val="42"/>
  </w:num>
  <w:num w:numId="31">
    <w:abstractNumId w:val="35"/>
  </w:num>
  <w:num w:numId="32">
    <w:abstractNumId w:val="26"/>
  </w:num>
  <w:num w:numId="33">
    <w:abstractNumId w:val="22"/>
  </w:num>
  <w:num w:numId="34">
    <w:abstractNumId w:val="36"/>
  </w:num>
  <w:num w:numId="35">
    <w:abstractNumId w:val="37"/>
  </w:num>
  <w:num w:numId="36">
    <w:abstractNumId w:val="11"/>
  </w:num>
  <w:num w:numId="37">
    <w:abstractNumId w:val="33"/>
  </w:num>
  <w:num w:numId="38">
    <w:abstractNumId w:val="12"/>
  </w:num>
  <w:num w:numId="39">
    <w:abstractNumId w:val="24"/>
  </w:num>
  <w:num w:numId="40">
    <w:abstractNumId w:val="15"/>
  </w:num>
  <w:num w:numId="41">
    <w:abstractNumId w:val="4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44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53602"/>
  </w:hdrShapeDefaults>
  <w:footnotePr>
    <w:footnote w:id="-1"/>
    <w:footnote w:id="0"/>
  </w:footnotePr>
  <w:endnotePr>
    <w:endnote w:id="-1"/>
    <w:endnote w:id="0"/>
  </w:endnotePr>
  <w:compat/>
  <w:rsids>
    <w:rsidRoot w:val="005C6E42"/>
    <w:rsid w:val="000106AF"/>
    <w:rsid w:val="00026BEE"/>
    <w:rsid w:val="00026CAD"/>
    <w:rsid w:val="000551E7"/>
    <w:rsid w:val="00055478"/>
    <w:rsid w:val="00065431"/>
    <w:rsid w:val="00067A6A"/>
    <w:rsid w:val="00087DA5"/>
    <w:rsid w:val="0009320C"/>
    <w:rsid w:val="000C409F"/>
    <w:rsid w:val="000D0985"/>
    <w:rsid w:val="000E4A0E"/>
    <w:rsid w:val="000E4F03"/>
    <w:rsid w:val="000E68EB"/>
    <w:rsid w:val="00104241"/>
    <w:rsid w:val="001048B8"/>
    <w:rsid w:val="00105F8D"/>
    <w:rsid w:val="00110E16"/>
    <w:rsid w:val="00113E69"/>
    <w:rsid w:val="00114BD2"/>
    <w:rsid w:val="00127F78"/>
    <w:rsid w:val="00140CDE"/>
    <w:rsid w:val="001413D2"/>
    <w:rsid w:val="0014797B"/>
    <w:rsid w:val="00166086"/>
    <w:rsid w:val="0017266E"/>
    <w:rsid w:val="0017718F"/>
    <w:rsid w:val="00183584"/>
    <w:rsid w:val="001928CF"/>
    <w:rsid w:val="001B5532"/>
    <w:rsid w:val="001B6588"/>
    <w:rsid w:val="001B71BF"/>
    <w:rsid w:val="001E2C7A"/>
    <w:rsid w:val="001E75BB"/>
    <w:rsid w:val="001F04CE"/>
    <w:rsid w:val="001F5CD7"/>
    <w:rsid w:val="002177D1"/>
    <w:rsid w:val="00235866"/>
    <w:rsid w:val="00236E21"/>
    <w:rsid w:val="00240136"/>
    <w:rsid w:val="00247C0A"/>
    <w:rsid w:val="002536B3"/>
    <w:rsid w:val="00272DDF"/>
    <w:rsid w:val="00273E6F"/>
    <w:rsid w:val="002827DA"/>
    <w:rsid w:val="00283645"/>
    <w:rsid w:val="002929D6"/>
    <w:rsid w:val="00296783"/>
    <w:rsid w:val="00296D5B"/>
    <w:rsid w:val="002A2E3D"/>
    <w:rsid w:val="002B7CEC"/>
    <w:rsid w:val="002C4498"/>
    <w:rsid w:val="002D24FB"/>
    <w:rsid w:val="002E0CFA"/>
    <w:rsid w:val="002E762F"/>
    <w:rsid w:val="002F05D0"/>
    <w:rsid w:val="002F6ECA"/>
    <w:rsid w:val="0030310C"/>
    <w:rsid w:val="00303F26"/>
    <w:rsid w:val="0030594D"/>
    <w:rsid w:val="00306DD5"/>
    <w:rsid w:val="00307FDD"/>
    <w:rsid w:val="0031162F"/>
    <w:rsid w:val="003125B1"/>
    <w:rsid w:val="0031295D"/>
    <w:rsid w:val="0031710C"/>
    <w:rsid w:val="00324913"/>
    <w:rsid w:val="00330DAA"/>
    <w:rsid w:val="00343643"/>
    <w:rsid w:val="00346492"/>
    <w:rsid w:val="003473E8"/>
    <w:rsid w:val="00351DB7"/>
    <w:rsid w:val="00352FC4"/>
    <w:rsid w:val="003546BA"/>
    <w:rsid w:val="003560AF"/>
    <w:rsid w:val="003616F6"/>
    <w:rsid w:val="00361F70"/>
    <w:rsid w:val="003650CC"/>
    <w:rsid w:val="003751FE"/>
    <w:rsid w:val="00375422"/>
    <w:rsid w:val="00376811"/>
    <w:rsid w:val="00376A8F"/>
    <w:rsid w:val="00377AFC"/>
    <w:rsid w:val="003853C7"/>
    <w:rsid w:val="0038593B"/>
    <w:rsid w:val="003868FE"/>
    <w:rsid w:val="003A31A1"/>
    <w:rsid w:val="003A797A"/>
    <w:rsid w:val="003C589E"/>
    <w:rsid w:val="003C7FE1"/>
    <w:rsid w:val="003D0704"/>
    <w:rsid w:val="00402736"/>
    <w:rsid w:val="00421C86"/>
    <w:rsid w:val="00426AC6"/>
    <w:rsid w:val="004459D5"/>
    <w:rsid w:val="00461D85"/>
    <w:rsid w:val="00464ACB"/>
    <w:rsid w:val="004664E3"/>
    <w:rsid w:val="004718BC"/>
    <w:rsid w:val="00472F4B"/>
    <w:rsid w:val="004852FA"/>
    <w:rsid w:val="0049732E"/>
    <w:rsid w:val="004A04CA"/>
    <w:rsid w:val="004B20A8"/>
    <w:rsid w:val="004B368A"/>
    <w:rsid w:val="004B4ACC"/>
    <w:rsid w:val="004C6A83"/>
    <w:rsid w:val="004E0534"/>
    <w:rsid w:val="004E1AC4"/>
    <w:rsid w:val="004E3906"/>
    <w:rsid w:val="004E70B5"/>
    <w:rsid w:val="005042EA"/>
    <w:rsid w:val="0051030C"/>
    <w:rsid w:val="005152CA"/>
    <w:rsid w:val="00515C63"/>
    <w:rsid w:val="00526F78"/>
    <w:rsid w:val="005345E1"/>
    <w:rsid w:val="00550D47"/>
    <w:rsid w:val="00551DF2"/>
    <w:rsid w:val="0055553B"/>
    <w:rsid w:val="005673D8"/>
    <w:rsid w:val="00567B55"/>
    <w:rsid w:val="0058062C"/>
    <w:rsid w:val="00593793"/>
    <w:rsid w:val="0059381A"/>
    <w:rsid w:val="005A48C4"/>
    <w:rsid w:val="005A4B79"/>
    <w:rsid w:val="005C6E42"/>
    <w:rsid w:val="005D31D8"/>
    <w:rsid w:val="005D42DE"/>
    <w:rsid w:val="005E70C7"/>
    <w:rsid w:val="005F413B"/>
    <w:rsid w:val="006001D7"/>
    <w:rsid w:val="006175D6"/>
    <w:rsid w:val="006236DE"/>
    <w:rsid w:val="00623791"/>
    <w:rsid w:val="0063144E"/>
    <w:rsid w:val="00643A55"/>
    <w:rsid w:val="00647C21"/>
    <w:rsid w:val="00651260"/>
    <w:rsid w:val="0065256C"/>
    <w:rsid w:val="00661AEF"/>
    <w:rsid w:val="00671522"/>
    <w:rsid w:val="0068206B"/>
    <w:rsid w:val="006A2190"/>
    <w:rsid w:val="006A5431"/>
    <w:rsid w:val="006A7CA4"/>
    <w:rsid w:val="006C2569"/>
    <w:rsid w:val="006E2119"/>
    <w:rsid w:val="006F6F01"/>
    <w:rsid w:val="00712ACB"/>
    <w:rsid w:val="00715463"/>
    <w:rsid w:val="00723AEA"/>
    <w:rsid w:val="00752241"/>
    <w:rsid w:val="00763F0E"/>
    <w:rsid w:val="0076762F"/>
    <w:rsid w:val="00767B4A"/>
    <w:rsid w:val="00774770"/>
    <w:rsid w:val="00776AED"/>
    <w:rsid w:val="007A250F"/>
    <w:rsid w:val="007B28D5"/>
    <w:rsid w:val="007C65DE"/>
    <w:rsid w:val="007D4D34"/>
    <w:rsid w:val="007E2314"/>
    <w:rsid w:val="007E65B0"/>
    <w:rsid w:val="00804CE4"/>
    <w:rsid w:val="0080538B"/>
    <w:rsid w:val="00805935"/>
    <w:rsid w:val="00813436"/>
    <w:rsid w:val="008135CE"/>
    <w:rsid w:val="00820448"/>
    <w:rsid w:val="00826E5F"/>
    <w:rsid w:val="00830CE9"/>
    <w:rsid w:val="00836D71"/>
    <w:rsid w:val="00852667"/>
    <w:rsid w:val="00854064"/>
    <w:rsid w:val="008577E2"/>
    <w:rsid w:val="00861063"/>
    <w:rsid w:val="008652F3"/>
    <w:rsid w:val="0086699C"/>
    <w:rsid w:val="0086701C"/>
    <w:rsid w:val="00876076"/>
    <w:rsid w:val="00881FCE"/>
    <w:rsid w:val="008869A6"/>
    <w:rsid w:val="0088748C"/>
    <w:rsid w:val="008928C0"/>
    <w:rsid w:val="00893336"/>
    <w:rsid w:val="0089515C"/>
    <w:rsid w:val="008A0D12"/>
    <w:rsid w:val="008A4711"/>
    <w:rsid w:val="008D1048"/>
    <w:rsid w:val="008D2759"/>
    <w:rsid w:val="008D5BDA"/>
    <w:rsid w:val="008E16D7"/>
    <w:rsid w:val="008E1F0F"/>
    <w:rsid w:val="008E7D2A"/>
    <w:rsid w:val="009006FC"/>
    <w:rsid w:val="00914F7E"/>
    <w:rsid w:val="0092133F"/>
    <w:rsid w:val="009220CD"/>
    <w:rsid w:val="0093568C"/>
    <w:rsid w:val="00950B29"/>
    <w:rsid w:val="009539D6"/>
    <w:rsid w:val="009659AE"/>
    <w:rsid w:val="009915E7"/>
    <w:rsid w:val="00993884"/>
    <w:rsid w:val="00993C4A"/>
    <w:rsid w:val="009A1709"/>
    <w:rsid w:val="009B35BC"/>
    <w:rsid w:val="009B40E5"/>
    <w:rsid w:val="009C31F4"/>
    <w:rsid w:val="009C4BCB"/>
    <w:rsid w:val="009C5D98"/>
    <w:rsid w:val="009D6673"/>
    <w:rsid w:val="009F3104"/>
    <w:rsid w:val="00A10641"/>
    <w:rsid w:val="00A22F9F"/>
    <w:rsid w:val="00A24C69"/>
    <w:rsid w:val="00A26E5A"/>
    <w:rsid w:val="00A40BF3"/>
    <w:rsid w:val="00A41F9F"/>
    <w:rsid w:val="00A45048"/>
    <w:rsid w:val="00A620CC"/>
    <w:rsid w:val="00A7259C"/>
    <w:rsid w:val="00A86E5A"/>
    <w:rsid w:val="00A91BC0"/>
    <w:rsid w:val="00A97E0F"/>
    <w:rsid w:val="00AB5BA4"/>
    <w:rsid w:val="00AC49A5"/>
    <w:rsid w:val="00AD3F2F"/>
    <w:rsid w:val="00AD60D2"/>
    <w:rsid w:val="00AD694B"/>
    <w:rsid w:val="00AE0576"/>
    <w:rsid w:val="00AE073D"/>
    <w:rsid w:val="00AE5ACF"/>
    <w:rsid w:val="00AF3C8F"/>
    <w:rsid w:val="00AF401C"/>
    <w:rsid w:val="00B16C89"/>
    <w:rsid w:val="00B17BA7"/>
    <w:rsid w:val="00B20F0A"/>
    <w:rsid w:val="00B253F9"/>
    <w:rsid w:val="00B26F24"/>
    <w:rsid w:val="00B35D58"/>
    <w:rsid w:val="00B37366"/>
    <w:rsid w:val="00B40D65"/>
    <w:rsid w:val="00B43B19"/>
    <w:rsid w:val="00B46DB3"/>
    <w:rsid w:val="00B51A31"/>
    <w:rsid w:val="00B553C0"/>
    <w:rsid w:val="00B60AA0"/>
    <w:rsid w:val="00B65896"/>
    <w:rsid w:val="00B66903"/>
    <w:rsid w:val="00BA0569"/>
    <w:rsid w:val="00BA2527"/>
    <w:rsid w:val="00BB7092"/>
    <w:rsid w:val="00BC4E6B"/>
    <w:rsid w:val="00BC5058"/>
    <w:rsid w:val="00BC5FD2"/>
    <w:rsid w:val="00BE0122"/>
    <w:rsid w:val="00BE3365"/>
    <w:rsid w:val="00BF0F72"/>
    <w:rsid w:val="00BF7802"/>
    <w:rsid w:val="00BF7AAE"/>
    <w:rsid w:val="00C06F1B"/>
    <w:rsid w:val="00C070B3"/>
    <w:rsid w:val="00C20503"/>
    <w:rsid w:val="00C2439D"/>
    <w:rsid w:val="00C26731"/>
    <w:rsid w:val="00C27745"/>
    <w:rsid w:val="00C30F59"/>
    <w:rsid w:val="00C436ED"/>
    <w:rsid w:val="00C478B2"/>
    <w:rsid w:val="00C54E85"/>
    <w:rsid w:val="00C5701F"/>
    <w:rsid w:val="00C648CD"/>
    <w:rsid w:val="00C978FE"/>
    <w:rsid w:val="00CA6758"/>
    <w:rsid w:val="00CA69A4"/>
    <w:rsid w:val="00CC4EFD"/>
    <w:rsid w:val="00CC505D"/>
    <w:rsid w:val="00CC74EF"/>
    <w:rsid w:val="00CC7CE3"/>
    <w:rsid w:val="00CD13F8"/>
    <w:rsid w:val="00CD1B48"/>
    <w:rsid w:val="00CD2D67"/>
    <w:rsid w:val="00CE199F"/>
    <w:rsid w:val="00CE377D"/>
    <w:rsid w:val="00CE6190"/>
    <w:rsid w:val="00CE6C1E"/>
    <w:rsid w:val="00D37DA3"/>
    <w:rsid w:val="00D44F00"/>
    <w:rsid w:val="00D62797"/>
    <w:rsid w:val="00D65729"/>
    <w:rsid w:val="00D65D6B"/>
    <w:rsid w:val="00D72A19"/>
    <w:rsid w:val="00DA0642"/>
    <w:rsid w:val="00DA66CD"/>
    <w:rsid w:val="00DB430F"/>
    <w:rsid w:val="00DC1F18"/>
    <w:rsid w:val="00DD112F"/>
    <w:rsid w:val="00DD1544"/>
    <w:rsid w:val="00DD327A"/>
    <w:rsid w:val="00DE1232"/>
    <w:rsid w:val="00DE3B9F"/>
    <w:rsid w:val="00DE46B7"/>
    <w:rsid w:val="00DE63DF"/>
    <w:rsid w:val="00DE694E"/>
    <w:rsid w:val="00DF0FF1"/>
    <w:rsid w:val="00DF14D9"/>
    <w:rsid w:val="00DF4506"/>
    <w:rsid w:val="00DF5220"/>
    <w:rsid w:val="00E039B7"/>
    <w:rsid w:val="00E03B26"/>
    <w:rsid w:val="00E31FD1"/>
    <w:rsid w:val="00E46220"/>
    <w:rsid w:val="00E47AB3"/>
    <w:rsid w:val="00E52112"/>
    <w:rsid w:val="00E61D0B"/>
    <w:rsid w:val="00E65782"/>
    <w:rsid w:val="00E70E91"/>
    <w:rsid w:val="00E84698"/>
    <w:rsid w:val="00E90911"/>
    <w:rsid w:val="00E975B4"/>
    <w:rsid w:val="00EC6913"/>
    <w:rsid w:val="00EC6E25"/>
    <w:rsid w:val="00ED44F2"/>
    <w:rsid w:val="00EE4A10"/>
    <w:rsid w:val="00EF1AE7"/>
    <w:rsid w:val="00EF4AD5"/>
    <w:rsid w:val="00F155B8"/>
    <w:rsid w:val="00F15E90"/>
    <w:rsid w:val="00F2704E"/>
    <w:rsid w:val="00F312F6"/>
    <w:rsid w:val="00F41304"/>
    <w:rsid w:val="00F4636F"/>
    <w:rsid w:val="00F57A22"/>
    <w:rsid w:val="00F628AD"/>
    <w:rsid w:val="00F71254"/>
    <w:rsid w:val="00F824C2"/>
    <w:rsid w:val="00F8381B"/>
    <w:rsid w:val="00F83A66"/>
    <w:rsid w:val="00FB6F63"/>
    <w:rsid w:val="00FC0BA5"/>
    <w:rsid w:val="00FD0095"/>
    <w:rsid w:val="00FD08E2"/>
    <w:rsid w:val="00FD5526"/>
    <w:rsid w:val="00FD7614"/>
    <w:rsid w:val="00FF026F"/>
    <w:rsid w:val="00FF408B"/>
    <w:rsid w:val="00FF5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E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6690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B6690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6690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B6690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6690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B6690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DF522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nhideWhenUsed/>
    <w:qFormat/>
    <w:rsid w:val="00C2673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69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66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B66903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6690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6690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6690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66903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66903"/>
    <w:pPr>
      <w:ind w:left="720"/>
      <w:contextualSpacing/>
    </w:pPr>
  </w:style>
  <w:style w:type="character" w:customStyle="1" w:styleId="FontStyle11">
    <w:name w:val="Font Style11"/>
    <w:basedOn w:val="a0"/>
    <w:rsid w:val="005C6E42"/>
    <w:rPr>
      <w:rFonts w:ascii="Times New Roman" w:hAnsi="Times New Roman" w:cs="Times New Roman" w:hint="default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5C6E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6E4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5C6E4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blk">
    <w:name w:val="blk"/>
    <w:basedOn w:val="a0"/>
    <w:rsid w:val="005C6E42"/>
    <w:rPr>
      <w:rFonts w:cs="Times New Roman"/>
    </w:rPr>
  </w:style>
  <w:style w:type="paragraph" w:customStyle="1" w:styleId="msonormalcxspmiddlecxspmiddle">
    <w:name w:val="msonormalcxspmiddlecxspmiddle"/>
    <w:basedOn w:val="a"/>
    <w:rsid w:val="005C6E42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5C6E42"/>
    <w:rPr>
      <w:color w:val="0000FF"/>
      <w:u w:val="single"/>
    </w:rPr>
  </w:style>
  <w:style w:type="character" w:customStyle="1" w:styleId="a9">
    <w:name w:val="Основной текст_"/>
    <w:basedOn w:val="a0"/>
    <w:link w:val="11"/>
    <w:locked/>
    <w:rsid w:val="005C6E42"/>
    <w:rPr>
      <w:sz w:val="21"/>
      <w:szCs w:val="21"/>
      <w:shd w:val="clear" w:color="auto" w:fill="FFFFFF"/>
    </w:rPr>
  </w:style>
  <w:style w:type="paragraph" w:customStyle="1" w:styleId="11">
    <w:name w:val="Основной текст11"/>
    <w:basedOn w:val="a"/>
    <w:link w:val="a9"/>
    <w:rsid w:val="005C6E42"/>
    <w:pPr>
      <w:widowControl w:val="0"/>
      <w:shd w:val="clear" w:color="auto" w:fill="FFFFFF"/>
      <w:spacing w:before="180" w:after="300" w:line="240" w:lineRule="atLeast"/>
      <w:jc w:val="center"/>
    </w:pPr>
    <w:rPr>
      <w:rFonts w:asciiTheme="minorHAnsi" w:eastAsia="Calibri" w:hAnsiTheme="minorHAnsi" w:cstheme="minorBidi"/>
      <w:sz w:val="21"/>
      <w:szCs w:val="21"/>
      <w:lang w:eastAsia="en-US"/>
    </w:rPr>
  </w:style>
  <w:style w:type="character" w:customStyle="1" w:styleId="80">
    <w:name w:val="Заголовок 8 Знак"/>
    <w:basedOn w:val="a0"/>
    <w:link w:val="8"/>
    <w:rsid w:val="00C2673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styleId="aa">
    <w:name w:val="FollowedHyperlink"/>
    <w:basedOn w:val="a0"/>
    <w:semiHidden/>
    <w:unhideWhenUsed/>
    <w:rsid w:val="00C26731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C26731"/>
    <w:pPr>
      <w:spacing w:before="100" w:beforeAutospacing="1" w:after="100" w:afterAutospacing="1"/>
    </w:pPr>
    <w:rPr>
      <w:rFonts w:eastAsia="Calibri"/>
    </w:rPr>
  </w:style>
  <w:style w:type="character" w:customStyle="1" w:styleId="ac">
    <w:name w:val="Верхний колонтитул Знак"/>
    <w:aliases w:val="ВерхКолонтитул Знак"/>
    <w:basedOn w:val="a0"/>
    <w:link w:val="ad"/>
    <w:locked/>
    <w:rsid w:val="00C26731"/>
    <w:rPr>
      <w:sz w:val="28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C26731"/>
    <w:pPr>
      <w:tabs>
        <w:tab w:val="center" w:pos="4677"/>
        <w:tab w:val="right" w:pos="9355"/>
      </w:tabs>
    </w:pPr>
    <w:rPr>
      <w:rFonts w:asciiTheme="minorHAnsi" w:eastAsia="Calibri" w:hAnsiTheme="minorHAnsi" w:cstheme="minorBidi"/>
      <w:sz w:val="28"/>
      <w:lang w:eastAsia="en-US"/>
    </w:rPr>
  </w:style>
  <w:style w:type="character" w:customStyle="1" w:styleId="12">
    <w:name w:val="Верхний колонтитул Знак1"/>
    <w:aliases w:val="ВерхКолонтитул Знак1"/>
    <w:basedOn w:val="a0"/>
    <w:link w:val="ad"/>
    <w:uiPriority w:val="99"/>
    <w:semiHidden/>
    <w:rsid w:val="00C26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nhideWhenUsed/>
    <w:rsid w:val="00C26731"/>
    <w:pPr>
      <w:tabs>
        <w:tab w:val="center" w:pos="4677"/>
        <w:tab w:val="right" w:pos="9355"/>
      </w:tabs>
    </w:pPr>
    <w:rPr>
      <w:szCs w:val="32"/>
    </w:rPr>
  </w:style>
  <w:style w:type="character" w:customStyle="1" w:styleId="af">
    <w:name w:val="Нижний колонтитул Знак"/>
    <w:basedOn w:val="a0"/>
    <w:link w:val="ae"/>
    <w:rsid w:val="00C26731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f0">
    <w:name w:val="Body Text Indent"/>
    <w:basedOn w:val="a"/>
    <w:link w:val="13"/>
    <w:unhideWhenUsed/>
    <w:rsid w:val="00C26731"/>
    <w:pPr>
      <w:ind w:firstLine="720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26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10"/>
    <w:unhideWhenUsed/>
    <w:rsid w:val="00C26731"/>
    <w:pPr>
      <w:ind w:firstLine="708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C26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">
    <w:name w:val="Название1"/>
    <w:rsid w:val="00C2673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5">
    <w:name w:val="Обычный1"/>
    <w:rsid w:val="00C2673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для проектов"/>
    <w:basedOn w:val="a"/>
    <w:rsid w:val="00C26731"/>
    <w:pPr>
      <w:suppressAutoHyphens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311">
    <w:name w:val="Основной текст с отступом 31"/>
    <w:basedOn w:val="a"/>
    <w:rsid w:val="00C26731"/>
    <w:pPr>
      <w:suppressAutoHyphens/>
      <w:ind w:firstLine="708"/>
      <w:jc w:val="both"/>
    </w:pPr>
    <w:rPr>
      <w:szCs w:val="20"/>
      <w:lang w:eastAsia="ar-SA"/>
    </w:rPr>
  </w:style>
  <w:style w:type="paragraph" w:customStyle="1" w:styleId="21">
    <w:name w:val="Основной текст с отступом 21"/>
    <w:basedOn w:val="a"/>
    <w:rsid w:val="00C26731"/>
    <w:pPr>
      <w:suppressAutoHyphens/>
      <w:ind w:firstLine="720"/>
      <w:jc w:val="both"/>
    </w:pPr>
    <w:rPr>
      <w:szCs w:val="20"/>
      <w:lang w:eastAsia="ar-SA"/>
    </w:rPr>
  </w:style>
  <w:style w:type="paragraph" w:customStyle="1" w:styleId="16">
    <w:name w:val="Абзац списка1"/>
    <w:basedOn w:val="a"/>
    <w:rsid w:val="00C2673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13">
    <w:name w:val="Основной текст с отступом Знак1"/>
    <w:basedOn w:val="a0"/>
    <w:link w:val="af0"/>
    <w:locked/>
    <w:rsid w:val="00C267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10">
    <w:name w:val="Основной текст с отступом 3 Знак1"/>
    <w:basedOn w:val="a0"/>
    <w:link w:val="31"/>
    <w:semiHidden/>
    <w:locked/>
    <w:rsid w:val="00C267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C2673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C2673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 w:bidi="hi-IN"/>
    </w:rPr>
  </w:style>
  <w:style w:type="paragraph" w:styleId="af3">
    <w:name w:val="Body Text"/>
    <w:aliases w:val="Знак"/>
    <w:basedOn w:val="a"/>
    <w:link w:val="af4"/>
    <w:unhideWhenUsed/>
    <w:rsid w:val="00B40D65"/>
    <w:pPr>
      <w:spacing w:after="120"/>
    </w:pPr>
  </w:style>
  <w:style w:type="character" w:customStyle="1" w:styleId="af4">
    <w:name w:val="Основной текст Знак"/>
    <w:aliases w:val="Знак Знак"/>
    <w:basedOn w:val="a0"/>
    <w:link w:val="af3"/>
    <w:rsid w:val="00B40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DE46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DE46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2">
    <w:name w:val="Название2"/>
    <w:rsid w:val="001413D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3">
    <w:name w:val="Обычный2"/>
    <w:rsid w:val="001413D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3">
    <w:name w:val="toc 3"/>
    <w:basedOn w:val="a"/>
    <w:next w:val="a"/>
    <w:autoRedefine/>
    <w:semiHidden/>
    <w:rsid w:val="001413D2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23"/>
    <w:next w:val="23"/>
    <w:rsid w:val="001413D2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2">
    <w:name w:val="Основной текст 31"/>
    <w:basedOn w:val="23"/>
    <w:rsid w:val="00CD13F8"/>
    <w:pPr>
      <w:widowControl/>
    </w:pPr>
    <w:rPr>
      <w:rFonts w:ascii="Arial" w:hAnsi="Arial"/>
      <w:snapToGrid/>
      <w:color w:val="FF0000"/>
      <w:sz w:val="28"/>
    </w:rPr>
  </w:style>
  <w:style w:type="character" w:styleId="af5">
    <w:name w:val="page number"/>
    <w:basedOn w:val="a0"/>
    <w:rsid w:val="00CD13F8"/>
  </w:style>
  <w:style w:type="paragraph" w:customStyle="1" w:styleId="ConsPlusCell">
    <w:name w:val="ConsPlusCell"/>
    <w:rsid w:val="00FB6F6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FB6F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f6">
    <w:name w:val="Table Grid"/>
    <w:basedOn w:val="a1"/>
    <w:rsid w:val="0085266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Название Знак"/>
    <w:basedOn w:val="a0"/>
    <w:link w:val="af8"/>
    <w:locked/>
    <w:rsid w:val="00852667"/>
    <w:rPr>
      <w:b/>
      <w:sz w:val="32"/>
    </w:rPr>
  </w:style>
  <w:style w:type="paragraph" w:styleId="af8">
    <w:name w:val="Title"/>
    <w:basedOn w:val="a"/>
    <w:link w:val="af7"/>
    <w:qFormat/>
    <w:rsid w:val="00852667"/>
    <w:pPr>
      <w:jc w:val="center"/>
    </w:pPr>
    <w:rPr>
      <w:rFonts w:asciiTheme="minorHAnsi" w:eastAsia="Calibri" w:hAnsiTheme="minorHAnsi" w:cstheme="minorBidi"/>
      <w:b/>
      <w:sz w:val="32"/>
      <w:szCs w:val="22"/>
      <w:lang w:eastAsia="en-US"/>
    </w:rPr>
  </w:style>
  <w:style w:type="character" w:customStyle="1" w:styleId="18">
    <w:name w:val="Название Знак1"/>
    <w:basedOn w:val="a0"/>
    <w:link w:val="af8"/>
    <w:uiPriority w:val="10"/>
    <w:rsid w:val="0085266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Nonformat">
    <w:name w:val="ConsPlusNonformat"/>
    <w:rsid w:val="008526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4">
    <w:name w:val="Обычный3"/>
    <w:rsid w:val="00F2704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20">
    <w:name w:val="Основной текст 32"/>
    <w:basedOn w:val="34"/>
    <w:rsid w:val="00F2704E"/>
    <w:pPr>
      <w:widowControl/>
    </w:pPr>
    <w:rPr>
      <w:rFonts w:ascii="Arial" w:hAnsi="Arial"/>
      <w:snapToGrid/>
      <w:color w:val="FF0000"/>
      <w:sz w:val="28"/>
    </w:rPr>
  </w:style>
  <w:style w:type="paragraph" w:styleId="24">
    <w:name w:val="Body Text 2"/>
    <w:basedOn w:val="a"/>
    <w:link w:val="25"/>
    <w:unhideWhenUsed/>
    <w:rsid w:val="00E03B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03B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65D6B"/>
  </w:style>
  <w:style w:type="character" w:customStyle="1" w:styleId="s9">
    <w:name w:val="s9"/>
    <w:basedOn w:val="a0"/>
    <w:rsid w:val="00D65D6B"/>
  </w:style>
  <w:style w:type="paragraph" w:styleId="35">
    <w:name w:val="Body Text 3"/>
    <w:basedOn w:val="a"/>
    <w:link w:val="36"/>
    <w:unhideWhenUsed/>
    <w:rsid w:val="00BC5058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semiHidden/>
    <w:rsid w:val="00BC505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9">
    <w:name w:val="Strong"/>
    <w:basedOn w:val="a0"/>
    <w:uiPriority w:val="22"/>
    <w:qFormat/>
    <w:rsid w:val="002177D1"/>
    <w:rPr>
      <w:b/>
      <w:bCs/>
    </w:rPr>
  </w:style>
  <w:style w:type="paragraph" w:customStyle="1" w:styleId="19">
    <w:name w:val="Без интервала1"/>
    <w:link w:val="NoSpacingChar"/>
    <w:qFormat/>
    <w:rsid w:val="0086701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9"/>
    <w:locked/>
    <w:rsid w:val="0086701C"/>
    <w:rPr>
      <w:rFonts w:ascii="Calibri" w:eastAsia="Times New Roman" w:hAnsi="Calibri" w:cs="Times New Roman"/>
    </w:rPr>
  </w:style>
  <w:style w:type="paragraph" w:customStyle="1" w:styleId="Web">
    <w:name w:val="Обычный (Web)"/>
    <w:basedOn w:val="a"/>
    <w:uiPriority w:val="99"/>
    <w:rsid w:val="0086701C"/>
    <w:pPr>
      <w:widowControl w:val="0"/>
    </w:pPr>
    <w:rPr>
      <w:lang w:eastAsia="ar-SA"/>
    </w:rPr>
  </w:style>
  <w:style w:type="character" w:customStyle="1" w:styleId="a4">
    <w:name w:val="Без интервала Знак"/>
    <w:basedOn w:val="a0"/>
    <w:link w:val="a3"/>
    <w:uiPriority w:val="1"/>
    <w:locked/>
    <w:rsid w:val="0086701C"/>
    <w:rPr>
      <w:rFonts w:ascii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550D47"/>
    <w:pPr>
      <w:spacing w:before="100" w:beforeAutospacing="1" w:after="100" w:afterAutospacing="1"/>
    </w:pPr>
  </w:style>
  <w:style w:type="character" w:customStyle="1" w:styleId="70">
    <w:name w:val="Заголовок 7 Знак"/>
    <w:basedOn w:val="a0"/>
    <w:link w:val="7"/>
    <w:rsid w:val="00DF5220"/>
    <w:rPr>
      <w:rFonts w:ascii="Calibri" w:eastAsia="Times New Roman" w:hAnsi="Calibri" w:cs="Times New Roman"/>
      <w:sz w:val="24"/>
      <w:szCs w:val="24"/>
    </w:rPr>
  </w:style>
  <w:style w:type="paragraph" w:customStyle="1" w:styleId="ConsCell">
    <w:name w:val="ConsCell"/>
    <w:rsid w:val="00DF52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DF52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6">
    <w:name w:val="Body Text Indent 2"/>
    <w:basedOn w:val="a"/>
    <w:link w:val="27"/>
    <w:rsid w:val="00DF5220"/>
    <w:pPr>
      <w:tabs>
        <w:tab w:val="num" w:pos="795"/>
      </w:tabs>
      <w:ind w:firstLine="1080"/>
      <w:jc w:val="both"/>
    </w:pPr>
    <w:rPr>
      <w:sz w:val="28"/>
    </w:rPr>
  </w:style>
  <w:style w:type="character" w:customStyle="1" w:styleId="27">
    <w:name w:val="Основной текст с отступом 2 Знак"/>
    <w:basedOn w:val="a0"/>
    <w:link w:val="26"/>
    <w:rsid w:val="00DF52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1">
    <w:name w:val="заголовок 5"/>
    <w:basedOn w:val="a"/>
    <w:next w:val="a"/>
    <w:rsid w:val="00DF5220"/>
    <w:pPr>
      <w:keepNext/>
      <w:jc w:val="center"/>
      <w:outlineLvl w:val="4"/>
    </w:pPr>
  </w:style>
  <w:style w:type="paragraph" w:customStyle="1" w:styleId="37">
    <w:name w:val="заголовок 3"/>
    <w:basedOn w:val="a"/>
    <w:next w:val="a"/>
    <w:rsid w:val="00DF5220"/>
    <w:pPr>
      <w:keepNext/>
      <w:autoSpaceDE w:val="0"/>
      <w:autoSpaceDN w:val="0"/>
      <w:jc w:val="center"/>
    </w:pPr>
    <w:rPr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DF5220"/>
    <w:pPr>
      <w:keepNext/>
      <w:widowControl w:val="0"/>
      <w:numPr>
        <w:numId w:val="1"/>
      </w:numPr>
      <w:suppressAutoHyphens/>
      <w:ind w:left="3338"/>
      <w:outlineLvl w:val="3"/>
    </w:pPr>
    <w:rPr>
      <w:b/>
      <w:bCs/>
      <w:sz w:val="36"/>
      <w:szCs w:val="36"/>
      <w:lang w:eastAsia="ar-SA"/>
    </w:rPr>
  </w:style>
  <w:style w:type="paragraph" w:customStyle="1" w:styleId="consplustitle0">
    <w:name w:val="consplustitle"/>
    <w:basedOn w:val="a"/>
    <w:rsid w:val="009220CD"/>
    <w:pPr>
      <w:spacing w:before="100" w:beforeAutospacing="1" w:after="100" w:afterAutospacing="1"/>
    </w:pPr>
  </w:style>
  <w:style w:type="paragraph" w:customStyle="1" w:styleId="Pa3">
    <w:name w:val="Pa3"/>
    <w:basedOn w:val="a"/>
    <w:next w:val="a"/>
    <w:uiPriority w:val="99"/>
    <w:rsid w:val="009220CD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9220CD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9220C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9220C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HTML">
    <w:name w:val="HTML Preformatted"/>
    <w:basedOn w:val="a"/>
    <w:link w:val="HTML0"/>
    <w:rsid w:val="00CD1B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D1B4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0">
    <w:name w:val="consplusnormal"/>
    <w:basedOn w:val="a"/>
    <w:rsid w:val="00376A8F"/>
    <w:pPr>
      <w:spacing w:before="100" w:beforeAutospacing="1" w:after="100" w:afterAutospacing="1"/>
    </w:pPr>
  </w:style>
  <w:style w:type="character" w:customStyle="1" w:styleId="1a">
    <w:name w:val="Заголовок №1_"/>
    <w:link w:val="1b"/>
    <w:rsid w:val="00647C21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38">
    <w:name w:val="Основной текст (3)_"/>
    <w:link w:val="39"/>
    <w:rsid w:val="00647C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2">
    <w:name w:val="Основной текст (5)_"/>
    <w:link w:val="53"/>
    <w:rsid w:val="00647C2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8">
    <w:name w:val="Основной текст (2)_"/>
    <w:link w:val="29"/>
    <w:rsid w:val="00647C2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2">
    <w:name w:val="Заголовок №4_"/>
    <w:link w:val="43"/>
    <w:rsid w:val="00647C21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b">
    <w:name w:val="Заголовок №1"/>
    <w:basedOn w:val="a"/>
    <w:link w:val="1a"/>
    <w:rsid w:val="00647C21"/>
    <w:pPr>
      <w:widowControl w:val="0"/>
      <w:shd w:val="clear" w:color="auto" w:fill="FFFFFF"/>
      <w:spacing w:after="420" w:line="0" w:lineRule="atLeast"/>
      <w:jc w:val="center"/>
      <w:outlineLvl w:val="0"/>
    </w:pPr>
    <w:rPr>
      <w:b/>
      <w:bCs/>
      <w:sz w:val="32"/>
      <w:szCs w:val="32"/>
      <w:lang w:eastAsia="en-US"/>
    </w:rPr>
  </w:style>
  <w:style w:type="paragraph" w:customStyle="1" w:styleId="39">
    <w:name w:val="Основной текст (3)"/>
    <w:basedOn w:val="a"/>
    <w:link w:val="38"/>
    <w:rsid w:val="00647C21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paragraph" w:customStyle="1" w:styleId="53">
    <w:name w:val="Основной текст (5)"/>
    <w:basedOn w:val="a"/>
    <w:link w:val="52"/>
    <w:rsid w:val="00647C21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customStyle="1" w:styleId="29">
    <w:name w:val="Основной текст (2)"/>
    <w:basedOn w:val="a"/>
    <w:link w:val="28"/>
    <w:rsid w:val="00647C21"/>
    <w:pPr>
      <w:widowControl w:val="0"/>
      <w:shd w:val="clear" w:color="auto" w:fill="FFFFFF"/>
      <w:spacing w:line="360" w:lineRule="exact"/>
    </w:pPr>
    <w:rPr>
      <w:sz w:val="22"/>
      <w:szCs w:val="22"/>
      <w:lang w:eastAsia="en-US"/>
    </w:rPr>
  </w:style>
  <w:style w:type="paragraph" w:customStyle="1" w:styleId="43">
    <w:name w:val="Заголовок №4"/>
    <w:basedOn w:val="a"/>
    <w:link w:val="42"/>
    <w:rsid w:val="00647C21"/>
    <w:pPr>
      <w:widowControl w:val="0"/>
      <w:shd w:val="clear" w:color="auto" w:fill="FFFFFF"/>
      <w:spacing w:before="300" w:line="360" w:lineRule="exact"/>
      <w:ind w:hanging="420"/>
      <w:outlineLvl w:val="3"/>
    </w:pPr>
    <w:rPr>
      <w:b/>
      <w:bCs/>
      <w:sz w:val="22"/>
      <w:szCs w:val="22"/>
      <w:lang w:eastAsia="en-US"/>
    </w:rPr>
  </w:style>
  <w:style w:type="character" w:customStyle="1" w:styleId="FontStyle26">
    <w:name w:val="Font Style26"/>
    <w:basedOn w:val="a0"/>
    <w:rsid w:val="00461D85"/>
    <w:rPr>
      <w:rFonts w:ascii="Franklin Gothic Demi" w:hAnsi="Franklin Gothic Demi" w:cs="Franklin Gothic Demi"/>
      <w:sz w:val="18"/>
      <w:szCs w:val="18"/>
    </w:rPr>
  </w:style>
  <w:style w:type="character" w:customStyle="1" w:styleId="FontStyle24">
    <w:name w:val="Font Style24"/>
    <w:basedOn w:val="a0"/>
    <w:rsid w:val="00461D85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4">
    <w:name w:val="Style4"/>
    <w:basedOn w:val="a"/>
    <w:rsid w:val="00461D85"/>
    <w:pPr>
      <w:widowControl w:val="0"/>
      <w:autoSpaceDE w:val="0"/>
      <w:autoSpaceDN w:val="0"/>
      <w:adjustRightInd w:val="0"/>
      <w:spacing w:line="284" w:lineRule="exact"/>
      <w:ind w:firstLine="288"/>
      <w:jc w:val="both"/>
    </w:pPr>
  </w:style>
  <w:style w:type="character" w:customStyle="1" w:styleId="FontStyle25">
    <w:name w:val="Font Style25"/>
    <w:basedOn w:val="a0"/>
    <w:rsid w:val="00461D85"/>
    <w:rPr>
      <w:rFonts w:ascii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rsid w:val="00461D85"/>
    <w:pPr>
      <w:widowControl w:val="0"/>
      <w:autoSpaceDE w:val="0"/>
      <w:autoSpaceDN w:val="0"/>
      <w:adjustRightInd w:val="0"/>
      <w:spacing w:line="283" w:lineRule="exact"/>
    </w:pPr>
  </w:style>
  <w:style w:type="character" w:customStyle="1" w:styleId="FontStyle27">
    <w:name w:val="Font Style27"/>
    <w:basedOn w:val="a0"/>
    <w:rsid w:val="00461D85"/>
    <w:rPr>
      <w:rFonts w:ascii="Times New Roman" w:hAnsi="Times New Roman" w:cs="Times New Roman"/>
      <w:i/>
      <w:iCs/>
      <w:spacing w:val="-10"/>
      <w:sz w:val="26"/>
      <w:szCs w:val="26"/>
    </w:rPr>
  </w:style>
  <w:style w:type="character" w:customStyle="1" w:styleId="FontStyle28">
    <w:name w:val="Font Style28"/>
    <w:basedOn w:val="a0"/>
    <w:rsid w:val="00461D85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9">
    <w:name w:val="Font Style29"/>
    <w:basedOn w:val="a0"/>
    <w:rsid w:val="00461D85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basedOn w:val="a0"/>
    <w:rsid w:val="00461D85"/>
    <w:rPr>
      <w:rFonts w:ascii="Times New Roman" w:hAnsi="Times New Roman" w:cs="Times New Roman"/>
      <w:b/>
      <w:bCs/>
      <w:sz w:val="22"/>
      <w:szCs w:val="22"/>
    </w:rPr>
  </w:style>
  <w:style w:type="paragraph" w:customStyle="1" w:styleId="afa">
    <w:name w:val="Стиль"/>
    <w:uiPriority w:val="99"/>
    <w:rsid w:val="00CC4E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EC6E25"/>
    <w:pPr>
      <w:spacing w:before="100" w:beforeAutospacing="1" w:after="100" w:afterAutospacing="1"/>
    </w:pPr>
  </w:style>
  <w:style w:type="paragraph" w:customStyle="1" w:styleId="1c">
    <w:name w:val="Основной текст1"/>
    <w:basedOn w:val="a"/>
    <w:rsid w:val="000C409F"/>
    <w:pPr>
      <w:shd w:val="clear" w:color="auto" w:fill="FFFFFF"/>
      <w:spacing w:before="540" w:after="240" w:line="298" w:lineRule="exact"/>
      <w:ind w:firstLine="720"/>
      <w:jc w:val="both"/>
    </w:pPr>
    <w:rPr>
      <w:lang w:eastAsia="en-US"/>
    </w:rPr>
  </w:style>
  <w:style w:type="character" w:customStyle="1" w:styleId="s1">
    <w:name w:val="s1"/>
    <w:rsid w:val="00CD2D67"/>
  </w:style>
  <w:style w:type="character" w:customStyle="1" w:styleId="hyperlink">
    <w:name w:val="hyperlink"/>
    <w:basedOn w:val="a0"/>
    <w:rsid w:val="00F71254"/>
  </w:style>
  <w:style w:type="character" w:styleId="afb">
    <w:name w:val="Emphasis"/>
    <w:qFormat/>
    <w:rsid w:val="00F71254"/>
    <w:rPr>
      <w:i/>
      <w:iCs/>
    </w:rPr>
  </w:style>
  <w:style w:type="paragraph" w:customStyle="1" w:styleId="44">
    <w:name w:val="Обычный4"/>
    <w:rsid w:val="00B26F2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30">
    <w:name w:val="Основной текст 33"/>
    <w:basedOn w:val="44"/>
    <w:rsid w:val="00B26F24"/>
    <w:pPr>
      <w:widowControl/>
    </w:pPr>
    <w:rPr>
      <w:rFonts w:ascii="Arial" w:hAnsi="Arial"/>
      <w:snapToGrid/>
      <w:color w:val="FF0000"/>
      <w:sz w:val="28"/>
    </w:rPr>
  </w:style>
  <w:style w:type="character" w:customStyle="1" w:styleId="apple-converted-space">
    <w:name w:val="apple-converted-space"/>
    <w:basedOn w:val="a0"/>
    <w:rsid w:val="00CE377D"/>
  </w:style>
  <w:style w:type="paragraph" w:customStyle="1" w:styleId="default0">
    <w:name w:val="default"/>
    <w:basedOn w:val="a"/>
    <w:rsid w:val="00CE377D"/>
    <w:pPr>
      <w:spacing w:before="100" w:beforeAutospacing="1" w:after="100" w:afterAutospacing="1"/>
    </w:pPr>
  </w:style>
  <w:style w:type="paragraph" w:customStyle="1" w:styleId="2a">
    <w:name w:val="Без интервала2"/>
    <w:rsid w:val="00A620C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46">
    <w:name w:val="Font Style46"/>
    <w:basedOn w:val="a0"/>
    <w:rsid w:val="006175D6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afc">
    <w:name w:val="Таблицы (моноширинный)"/>
    <w:basedOn w:val="a"/>
    <w:next w:val="a"/>
    <w:uiPriority w:val="99"/>
    <w:rsid w:val="006175D6"/>
    <w:pPr>
      <w:autoSpaceDE w:val="0"/>
      <w:autoSpaceDN w:val="0"/>
      <w:adjustRightInd w:val="0"/>
      <w:jc w:val="both"/>
    </w:pPr>
    <w:rPr>
      <w:rFonts w:ascii="Courier New" w:hAnsi="Courier New" w:cs="Courier New"/>
      <w:sz w:val="18"/>
      <w:szCs w:val="18"/>
    </w:rPr>
  </w:style>
  <w:style w:type="paragraph" w:customStyle="1" w:styleId="Style22">
    <w:name w:val="Style22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Style19">
    <w:name w:val="Style19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6175D6"/>
    <w:pPr>
      <w:widowControl w:val="0"/>
      <w:autoSpaceDE w:val="0"/>
      <w:autoSpaceDN w:val="0"/>
      <w:adjustRightInd w:val="0"/>
    </w:pPr>
  </w:style>
  <w:style w:type="paragraph" w:styleId="afd">
    <w:name w:val="footnote text"/>
    <w:basedOn w:val="a"/>
    <w:link w:val="afe"/>
    <w:uiPriority w:val="99"/>
    <w:semiHidden/>
    <w:rsid w:val="0059381A"/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59381A"/>
    <w:rPr>
      <w:rFonts w:ascii="Calibri" w:hAnsi="Calibri" w:cs="Times New Roman"/>
      <w:sz w:val="20"/>
      <w:szCs w:val="20"/>
    </w:rPr>
  </w:style>
  <w:style w:type="character" w:styleId="aff">
    <w:name w:val="footnote reference"/>
    <w:uiPriority w:val="99"/>
    <w:semiHidden/>
    <w:rsid w:val="0059381A"/>
    <w:rPr>
      <w:vertAlign w:val="superscript"/>
    </w:rPr>
  </w:style>
  <w:style w:type="character" w:customStyle="1" w:styleId="FontStyle57">
    <w:name w:val="Font Style57"/>
    <w:uiPriority w:val="99"/>
    <w:rsid w:val="00330DAA"/>
    <w:rPr>
      <w:rFonts w:ascii="Cambria" w:hAnsi="Cambria" w:cs="Cambria"/>
      <w:sz w:val="20"/>
      <w:szCs w:val="20"/>
    </w:rPr>
  </w:style>
  <w:style w:type="paragraph" w:customStyle="1" w:styleId="articledecorationfirst">
    <w:name w:val="article_decoration_first"/>
    <w:basedOn w:val="a"/>
    <w:rsid w:val="00BF7AA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0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7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2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2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A3B059-B0C1-44E0-8DFE-0E4A7BF02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3884</Words>
  <Characters>22145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Пользователь</cp:lastModifiedBy>
  <cp:revision>38</cp:revision>
  <dcterms:created xsi:type="dcterms:W3CDTF">2020-03-27T04:00:00Z</dcterms:created>
  <dcterms:modified xsi:type="dcterms:W3CDTF">2021-03-17T02:54:00Z</dcterms:modified>
</cp:coreProperties>
</file>