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4A76" w:rsidRPr="00F628AD" w:rsidRDefault="00114383" w:rsidP="00814A76">
      <w:pPr>
        <w:pStyle w:val="a3"/>
        <w:rPr>
          <w:rFonts w:ascii="Times New Roman" w:hAnsi="Times New Roman" w:cs="Times New Roman"/>
          <w:sz w:val="18"/>
          <w:szCs w:val="18"/>
        </w:rPr>
      </w:pPr>
      <w:bookmarkStart w:id="0" w:name="_GoBack"/>
      <w:bookmarkEnd w:id="0"/>
      <w:r>
        <w:rPr>
          <w:rFonts w:ascii="Times New Roman" w:hAnsi="Times New Roman" w:cs="Times New Roman"/>
          <w:sz w:val="18"/>
          <w:szCs w:val="18"/>
        </w:rPr>
        <w:pict>
          <v:rect id="_x0000_s1026" style="position:absolute;margin-left:351pt;margin-top:9pt;width:2in;height:1in;z-index:251660288" strokeweight="6pt">
            <v:stroke linestyle="thickBetweenThin"/>
            <v:textbox style="mso-next-textbox:#_x0000_s1026">
              <w:txbxContent>
                <w:p w:rsidR="00321E88" w:rsidRDefault="00050AB8" w:rsidP="00D93FF4">
                  <w:pPr>
                    <w:pStyle w:val="a3"/>
                    <w:jc w:val="center"/>
                    <w:rPr>
                      <w:rFonts w:ascii="Times New Roman" w:hAnsi="Times New Roman"/>
                      <w:b/>
                    </w:rPr>
                  </w:pPr>
                  <w:r>
                    <w:rPr>
                      <w:rFonts w:ascii="Times New Roman" w:hAnsi="Times New Roman"/>
                      <w:b/>
                    </w:rPr>
                    <w:t>22</w:t>
                  </w:r>
                  <w:r w:rsidR="00517716">
                    <w:rPr>
                      <w:rFonts w:ascii="Times New Roman" w:hAnsi="Times New Roman"/>
                      <w:b/>
                    </w:rPr>
                    <w:t>.11</w:t>
                  </w:r>
                  <w:r w:rsidR="00321E88">
                    <w:rPr>
                      <w:rFonts w:ascii="Times New Roman" w:hAnsi="Times New Roman"/>
                      <w:b/>
                    </w:rPr>
                    <w:t>.2023 ГОДА</w:t>
                  </w:r>
                </w:p>
                <w:p w:rsidR="00321E88" w:rsidRDefault="00321E88" w:rsidP="00814A76">
                  <w:pPr>
                    <w:pStyle w:val="a3"/>
                    <w:jc w:val="center"/>
                    <w:rPr>
                      <w:rFonts w:ascii="Times New Roman" w:hAnsi="Times New Roman"/>
                      <w:b/>
                    </w:rPr>
                  </w:pPr>
                  <w:r>
                    <w:rPr>
                      <w:rFonts w:ascii="Times New Roman" w:hAnsi="Times New Roman"/>
                      <w:b/>
                    </w:rPr>
                    <w:t xml:space="preserve">№ </w:t>
                  </w:r>
                  <w:r w:rsidR="00675F7F">
                    <w:rPr>
                      <w:rFonts w:ascii="Times New Roman" w:hAnsi="Times New Roman"/>
                      <w:b/>
                    </w:rPr>
                    <w:t>19-197</w:t>
                  </w:r>
                </w:p>
                <w:p w:rsidR="00321E88" w:rsidRDefault="00321E88" w:rsidP="00814A76">
                  <w:pPr>
                    <w:pStyle w:val="a3"/>
                    <w:jc w:val="center"/>
                    <w:rPr>
                      <w:rFonts w:ascii="Times New Roman" w:hAnsi="Times New Roman"/>
                      <w:b/>
                    </w:rPr>
                  </w:pPr>
                  <w:r>
                    <w:rPr>
                      <w:rFonts w:ascii="Times New Roman" w:hAnsi="Times New Roman"/>
                      <w:b/>
                    </w:rPr>
                    <w:t>Распространяется бесплатно</w:t>
                  </w:r>
                </w:p>
              </w:txbxContent>
            </v:textbox>
          </v:rect>
        </w:pict>
      </w:r>
      <w:r w:rsidRPr="00114383">
        <w:rPr>
          <w:rFonts w:ascii="Times New Roman" w:hAnsi="Times New Roman" w:cs="Times New Roman"/>
          <w:sz w:val="18"/>
          <w:szCs w:val="1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30.75pt;height:78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Times New Roman&quot;;font-size:40pt;v-text-kern:t" trim="t" fitpath="t" string="ИНФОРМАЦИОННЫЙ БЮЛЛЕТЕНЬ"/>
          </v:shape>
        </w:pict>
      </w:r>
    </w:p>
    <w:p w:rsidR="00814A76" w:rsidRPr="00F628AD" w:rsidRDefault="00814A76" w:rsidP="00814A76">
      <w:pPr>
        <w:pStyle w:val="a3"/>
        <w:ind w:firstLine="708"/>
        <w:rPr>
          <w:rFonts w:ascii="Times New Roman" w:hAnsi="Times New Roman" w:cs="Times New Roman"/>
          <w:sz w:val="18"/>
          <w:szCs w:val="18"/>
        </w:rPr>
      </w:pPr>
    </w:p>
    <w:tbl>
      <w:tblPr>
        <w:tblW w:w="10030" w:type="dxa"/>
        <w:tblInd w:w="10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tblPr>
      <w:tblGrid>
        <w:gridCol w:w="10030"/>
      </w:tblGrid>
      <w:tr w:rsidR="00814A76" w:rsidRPr="00F628AD" w:rsidTr="00321E88">
        <w:trPr>
          <w:trHeight w:val="204"/>
        </w:trPr>
        <w:tc>
          <w:tcPr>
            <w:tcW w:w="10030" w:type="dxa"/>
            <w:tcBorders>
              <w:top w:val="triple" w:sz="4" w:space="0" w:color="auto"/>
              <w:left w:val="triple" w:sz="4" w:space="0" w:color="auto"/>
              <w:bottom w:val="triple" w:sz="4" w:space="0" w:color="auto"/>
              <w:right w:val="triple" w:sz="4" w:space="0" w:color="auto"/>
            </w:tcBorders>
            <w:hideMark/>
          </w:tcPr>
          <w:p w:rsidR="00814A76" w:rsidRPr="00F628AD" w:rsidRDefault="00814A76" w:rsidP="00321E88">
            <w:pPr>
              <w:pStyle w:val="a3"/>
              <w:spacing w:line="276" w:lineRule="auto"/>
              <w:rPr>
                <w:rFonts w:ascii="Times New Roman" w:hAnsi="Times New Roman" w:cs="Times New Roman"/>
                <w:sz w:val="18"/>
                <w:szCs w:val="18"/>
              </w:rPr>
            </w:pPr>
            <w:r w:rsidRPr="00F628AD">
              <w:rPr>
                <w:rFonts w:ascii="Times New Roman" w:hAnsi="Times New Roman" w:cs="Times New Roman"/>
                <w:sz w:val="18"/>
                <w:szCs w:val="18"/>
              </w:rPr>
              <w:sym w:font="Symbol" w:char="00A8"/>
            </w:r>
            <w:r w:rsidRPr="00F628AD">
              <w:rPr>
                <w:rFonts w:ascii="Times New Roman" w:hAnsi="Times New Roman" w:cs="Times New Roman"/>
                <w:sz w:val="18"/>
                <w:szCs w:val="18"/>
              </w:rPr>
              <w:t xml:space="preserve">официальное периодическое печатное издание органов местного самоуправления Красносельского  сельсовета </w:t>
            </w:r>
            <w:r w:rsidRPr="00F628AD">
              <w:rPr>
                <w:rFonts w:ascii="Times New Roman" w:hAnsi="Times New Roman" w:cs="Times New Roman"/>
                <w:sz w:val="18"/>
                <w:szCs w:val="18"/>
              </w:rPr>
              <w:sym w:font="Symbol" w:char="00A8"/>
            </w:r>
          </w:p>
        </w:tc>
      </w:tr>
    </w:tbl>
    <w:p w:rsidR="00517716" w:rsidRDefault="00517716" w:rsidP="007A0A02">
      <w:pPr>
        <w:pStyle w:val="ConsPlusNormal"/>
        <w:jc w:val="both"/>
        <w:rPr>
          <w:rFonts w:ascii="Times New Roman" w:hAnsi="Times New Roman" w:cs="Times New Roman"/>
          <w:sz w:val="18"/>
          <w:szCs w:val="24"/>
        </w:rPr>
      </w:pPr>
      <w:bookmarkStart w:id="1" w:name="bookmark0"/>
    </w:p>
    <w:p w:rsidR="00675F7F" w:rsidRPr="00675F7F" w:rsidRDefault="00675F7F" w:rsidP="00675F7F">
      <w:pPr>
        <w:pStyle w:val="ad"/>
        <w:tabs>
          <w:tab w:val="num" w:pos="0"/>
        </w:tabs>
        <w:autoSpaceDE w:val="0"/>
        <w:autoSpaceDN w:val="0"/>
        <w:adjustRightInd w:val="0"/>
        <w:ind w:left="432" w:hanging="432"/>
        <w:jc w:val="center"/>
        <w:outlineLvl w:val="0"/>
        <w:rPr>
          <w:b/>
          <w:bCs/>
          <w:sz w:val="18"/>
          <w:szCs w:val="18"/>
        </w:rPr>
      </w:pPr>
      <w:r w:rsidRPr="00675F7F">
        <w:rPr>
          <w:b/>
          <w:bCs/>
          <w:sz w:val="18"/>
          <w:szCs w:val="18"/>
        </w:rPr>
        <w:t>АДМИНИСТРАЦИЯ</w:t>
      </w:r>
    </w:p>
    <w:p w:rsidR="00675F7F" w:rsidRPr="00675F7F" w:rsidRDefault="00675F7F" w:rsidP="00675F7F">
      <w:pPr>
        <w:pStyle w:val="ad"/>
        <w:tabs>
          <w:tab w:val="num" w:pos="0"/>
        </w:tabs>
        <w:ind w:left="432" w:hanging="432"/>
        <w:jc w:val="center"/>
        <w:rPr>
          <w:b/>
          <w:i/>
          <w:sz w:val="18"/>
          <w:szCs w:val="18"/>
          <w:highlight w:val="green"/>
        </w:rPr>
      </w:pPr>
      <w:r w:rsidRPr="00675F7F">
        <w:rPr>
          <w:b/>
          <w:bCs/>
          <w:sz w:val="18"/>
          <w:szCs w:val="18"/>
        </w:rPr>
        <w:t>КРАСНОСЕЛЬСКОГО СЕЛЬСОВЕТА ЧАНОВСКОГО РАЙОНА НОВОСИБИРСКОЙ ОБЛАСТИ</w:t>
      </w:r>
    </w:p>
    <w:p w:rsidR="00675F7F" w:rsidRPr="00675F7F" w:rsidRDefault="00675F7F" w:rsidP="00675F7F">
      <w:pPr>
        <w:pStyle w:val="ad"/>
        <w:tabs>
          <w:tab w:val="num" w:pos="0"/>
        </w:tabs>
        <w:autoSpaceDE w:val="0"/>
        <w:autoSpaceDN w:val="0"/>
        <w:adjustRightInd w:val="0"/>
        <w:ind w:left="432" w:hanging="432"/>
        <w:jc w:val="center"/>
        <w:rPr>
          <w:b/>
          <w:bCs/>
          <w:sz w:val="18"/>
          <w:szCs w:val="18"/>
        </w:rPr>
      </w:pPr>
    </w:p>
    <w:p w:rsidR="00675F7F" w:rsidRPr="00675F7F" w:rsidRDefault="00675F7F" w:rsidP="00675F7F">
      <w:pPr>
        <w:pStyle w:val="ad"/>
        <w:tabs>
          <w:tab w:val="num" w:pos="0"/>
        </w:tabs>
        <w:spacing w:after="200" w:line="276" w:lineRule="auto"/>
        <w:ind w:left="432" w:hanging="432"/>
        <w:jc w:val="center"/>
        <w:outlineLvl w:val="0"/>
        <w:rPr>
          <w:b/>
          <w:bCs/>
          <w:spacing w:val="40"/>
          <w:sz w:val="18"/>
          <w:szCs w:val="18"/>
        </w:rPr>
      </w:pPr>
      <w:r w:rsidRPr="00675F7F">
        <w:rPr>
          <w:b/>
          <w:bCs/>
          <w:spacing w:val="40"/>
          <w:sz w:val="18"/>
          <w:szCs w:val="18"/>
        </w:rPr>
        <w:t>ПОСТАНОВЛЕНИЕ</w:t>
      </w:r>
    </w:p>
    <w:p w:rsidR="00675F7F" w:rsidRPr="00675F7F" w:rsidRDefault="00675F7F" w:rsidP="00675F7F">
      <w:pPr>
        <w:tabs>
          <w:tab w:val="center" w:pos="-1843"/>
          <w:tab w:val="left" w:pos="-1418"/>
          <w:tab w:val="right" w:pos="11907"/>
        </w:tabs>
        <w:autoSpaceDE w:val="0"/>
        <w:autoSpaceDN w:val="0"/>
        <w:ind w:right="-1"/>
        <w:jc w:val="center"/>
        <w:rPr>
          <w:bCs/>
          <w:sz w:val="18"/>
          <w:szCs w:val="18"/>
        </w:rPr>
      </w:pPr>
      <w:r w:rsidRPr="00675F7F">
        <w:rPr>
          <w:bCs/>
          <w:sz w:val="18"/>
          <w:szCs w:val="18"/>
        </w:rPr>
        <w:t>10.11.2023 № 62-па</w:t>
      </w:r>
    </w:p>
    <w:p w:rsidR="00675F7F" w:rsidRPr="00675F7F" w:rsidRDefault="00675F7F" w:rsidP="00675F7F">
      <w:pPr>
        <w:pStyle w:val="ad"/>
        <w:tabs>
          <w:tab w:val="num" w:pos="0"/>
        </w:tabs>
        <w:autoSpaceDE w:val="0"/>
        <w:autoSpaceDN w:val="0"/>
        <w:adjustRightInd w:val="0"/>
        <w:ind w:left="432" w:hanging="432"/>
        <w:jc w:val="center"/>
        <w:rPr>
          <w:b/>
          <w:bCs/>
          <w:sz w:val="18"/>
          <w:szCs w:val="18"/>
        </w:rPr>
      </w:pPr>
    </w:p>
    <w:p w:rsidR="00675F7F" w:rsidRPr="00675F7F" w:rsidRDefault="00675F7F" w:rsidP="00675F7F">
      <w:pPr>
        <w:adjustRightInd w:val="0"/>
        <w:jc w:val="center"/>
        <w:rPr>
          <w:b/>
          <w:bCs/>
          <w:sz w:val="18"/>
          <w:szCs w:val="18"/>
        </w:rPr>
      </w:pPr>
      <w:r w:rsidRPr="00675F7F">
        <w:rPr>
          <w:bCs/>
          <w:sz w:val="18"/>
          <w:szCs w:val="18"/>
        </w:rPr>
        <w:t xml:space="preserve">О внесение изменений в постановление администрации Красносельского сельсовета Чановского района Новосибирской области от 22.08.2022 № 77-па «Об утверждении Положения </w:t>
      </w:r>
      <w:r w:rsidRPr="00675F7F">
        <w:rPr>
          <w:sz w:val="18"/>
          <w:szCs w:val="18"/>
        </w:rPr>
        <w:t>о проведении аттестации муниципальных служащих администрации Красносельского сельсовета Чановского района Новосибирской области»</w:t>
      </w:r>
    </w:p>
    <w:p w:rsidR="00675F7F" w:rsidRPr="00675F7F" w:rsidRDefault="00675F7F" w:rsidP="00675F7F">
      <w:pPr>
        <w:pStyle w:val="ad"/>
        <w:tabs>
          <w:tab w:val="num" w:pos="0"/>
        </w:tabs>
        <w:autoSpaceDE w:val="0"/>
        <w:autoSpaceDN w:val="0"/>
        <w:adjustRightInd w:val="0"/>
        <w:ind w:left="432" w:hanging="432"/>
        <w:jc w:val="center"/>
        <w:rPr>
          <w:sz w:val="18"/>
          <w:szCs w:val="18"/>
        </w:rPr>
      </w:pPr>
    </w:p>
    <w:p w:rsidR="00675F7F" w:rsidRPr="00675F7F" w:rsidRDefault="00675F7F" w:rsidP="00675F7F">
      <w:pPr>
        <w:pStyle w:val="ad"/>
        <w:tabs>
          <w:tab w:val="num" w:pos="0"/>
        </w:tabs>
        <w:autoSpaceDE w:val="0"/>
        <w:autoSpaceDN w:val="0"/>
        <w:adjustRightInd w:val="0"/>
        <w:ind w:left="0" w:firstLine="709"/>
        <w:rPr>
          <w:sz w:val="18"/>
          <w:szCs w:val="18"/>
        </w:rPr>
      </w:pPr>
      <w:r w:rsidRPr="00675F7F">
        <w:rPr>
          <w:sz w:val="18"/>
          <w:szCs w:val="18"/>
        </w:rPr>
        <w:t>В соответствии с Федеральным законом от 02.03.2007 № 25-ФЗ «О муниципальной службе в Российской Федерации», Законом Новосибирской области от 11.06.2008 № 234-ОЗ «Об утверждении Типового положения о проведении аттестации муниципальных служащих в Новосибирской области», Уставом сельского поселения Красносельского сельсовета Чановского муниципального района Новосибирской области, администрации Красносельского сельсовета Чановского района Новосибирской области</w:t>
      </w:r>
    </w:p>
    <w:p w:rsidR="00675F7F" w:rsidRPr="00675F7F" w:rsidRDefault="00675F7F" w:rsidP="00675F7F">
      <w:pPr>
        <w:autoSpaceDE w:val="0"/>
        <w:autoSpaceDN w:val="0"/>
        <w:adjustRightInd w:val="0"/>
        <w:spacing w:line="240" w:lineRule="atLeast"/>
        <w:jc w:val="both"/>
        <w:rPr>
          <w:sz w:val="18"/>
          <w:szCs w:val="18"/>
        </w:rPr>
      </w:pPr>
      <w:r w:rsidRPr="00675F7F">
        <w:rPr>
          <w:sz w:val="18"/>
          <w:szCs w:val="18"/>
        </w:rPr>
        <w:t>ПОСТАНОВЛЯЕТ:</w:t>
      </w:r>
    </w:p>
    <w:p w:rsidR="00675F7F" w:rsidRPr="00675F7F" w:rsidRDefault="00675F7F" w:rsidP="00675F7F">
      <w:pPr>
        <w:pStyle w:val="a3"/>
        <w:jc w:val="both"/>
        <w:rPr>
          <w:rFonts w:ascii="Times New Roman" w:hAnsi="Times New Roman" w:cs="Times New Roman"/>
          <w:sz w:val="18"/>
          <w:szCs w:val="18"/>
        </w:rPr>
      </w:pPr>
      <w:r w:rsidRPr="00675F7F">
        <w:rPr>
          <w:rFonts w:ascii="Times New Roman" w:eastAsia="Times New Roman" w:hAnsi="Times New Roman" w:cs="Times New Roman"/>
          <w:sz w:val="18"/>
          <w:szCs w:val="18"/>
        </w:rPr>
        <w:t xml:space="preserve">         1. Внести изменение </w:t>
      </w:r>
      <w:r w:rsidRPr="00675F7F">
        <w:rPr>
          <w:rFonts w:ascii="Times New Roman" w:hAnsi="Times New Roman" w:cs="Times New Roman"/>
          <w:bCs/>
          <w:sz w:val="18"/>
          <w:szCs w:val="18"/>
        </w:rPr>
        <w:t xml:space="preserve">в постановление администрации Красносельского сельсовета Чановского района Новосибирской области от 22.08.2022 № 77-па «Об утверждении Положения </w:t>
      </w:r>
      <w:r w:rsidRPr="00675F7F">
        <w:rPr>
          <w:rFonts w:ascii="Times New Roman" w:hAnsi="Times New Roman" w:cs="Times New Roman"/>
          <w:sz w:val="18"/>
          <w:szCs w:val="18"/>
        </w:rPr>
        <w:t xml:space="preserve">о проведении аттестации муниципальных служащих администрации Красносельского сельсовета Чановского района Новосибирской области» </w:t>
      </w:r>
      <w:r w:rsidRPr="00675F7F">
        <w:rPr>
          <w:rFonts w:ascii="Times New Roman" w:hAnsi="Times New Roman" w:cs="Times New Roman"/>
          <w:bCs/>
          <w:sz w:val="18"/>
          <w:szCs w:val="18"/>
        </w:rPr>
        <w:t>следующие изменения:</w:t>
      </w:r>
    </w:p>
    <w:p w:rsidR="00675F7F" w:rsidRPr="00675F7F" w:rsidRDefault="00675F7F" w:rsidP="00675F7F">
      <w:pPr>
        <w:pStyle w:val="a3"/>
        <w:jc w:val="both"/>
        <w:rPr>
          <w:rFonts w:ascii="Times New Roman" w:hAnsi="Times New Roman" w:cs="Times New Roman"/>
          <w:sz w:val="18"/>
          <w:szCs w:val="18"/>
        </w:rPr>
      </w:pPr>
      <w:r w:rsidRPr="00675F7F">
        <w:rPr>
          <w:rFonts w:ascii="Times New Roman" w:eastAsia="Times New Roman" w:hAnsi="Times New Roman" w:cs="Times New Roman"/>
          <w:sz w:val="18"/>
          <w:szCs w:val="18"/>
        </w:rPr>
        <w:t xml:space="preserve">         1.1.</w:t>
      </w:r>
      <w:r w:rsidRPr="00675F7F">
        <w:rPr>
          <w:rFonts w:ascii="Times New Roman" w:hAnsi="Times New Roman" w:cs="Times New Roman"/>
          <w:sz w:val="18"/>
          <w:szCs w:val="18"/>
        </w:rPr>
        <w:t xml:space="preserve"> В разделе 2  в абзаце втором  пункта 2.4 исключить слова «члены избирательной комиссии муниципального образования».</w:t>
      </w:r>
    </w:p>
    <w:p w:rsidR="00675F7F" w:rsidRPr="00675F7F" w:rsidRDefault="00675F7F" w:rsidP="00675F7F">
      <w:pPr>
        <w:pStyle w:val="a3"/>
        <w:jc w:val="both"/>
        <w:rPr>
          <w:rFonts w:ascii="Times New Roman" w:hAnsi="Times New Roman" w:cs="Times New Roman"/>
          <w:sz w:val="18"/>
          <w:szCs w:val="18"/>
        </w:rPr>
      </w:pPr>
      <w:r w:rsidRPr="00675F7F">
        <w:rPr>
          <w:rFonts w:ascii="Times New Roman" w:eastAsia="Times New Roman" w:hAnsi="Times New Roman" w:cs="Times New Roman"/>
          <w:sz w:val="18"/>
          <w:szCs w:val="18"/>
        </w:rPr>
        <w:t xml:space="preserve">          2. </w:t>
      </w:r>
      <w:r w:rsidRPr="00675F7F">
        <w:rPr>
          <w:rFonts w:ascii="Times New Roman" w:hAnsi="Times New Roman" w:cs="Times New Roman"/>
          <w:sz w:val="18"/>
          <w:szCs w:val="18"/>
        </w:rPr>
        <w:t>Опубликовать настоящее постановление в Информационном бюллетене Красносельского сельсовета и на официальном сайте администрации Красносельского сельсовета Чановского района Новосибирской области.</w:t>
      </w:r>
    </w:p>
    <w:p w:rsidR="00675F7F" w:rsidRPr="00675F7F" w:rsidRDefault="00675F7F" w:rsidP="00675F7F">
      <w:pPr>
        <w:pStyle w:val="a3"/>
        <w:jc w:val="both"/>
        <w:rPr>
          <w:rFonts w:ascii="Times New Roman" w:eastAsia="Times New Roman" w:hAnsi="Times New Roman" w:cs="Times New Roman"/>
          <w:sz w:val="18"/>
          <w:szCs w:val="18"/>
        </w:rPr>
      </w:pPr>
      <w:r w:rsidRPr="00675F7F">
        <w:rPr>
          <w:rFonts w:ascii="Times New Roman" w:eastAsia="Times New Roman" w:hAnsi="Times New Roman" w:cs="Times New Roman"/>
          <w:sz w:val="18"/>
          <w:szCs w:val="18"/>
        </w:rPr>
        <w:t xml:space="preserve">         3. </w:t>
      </w:r>
      <w:proofErr w:type="gramStart"/>
      <w:r w:rsidRPr="00675F7F">
        <w:rPr>
          <w:rFonts w:ascii="Times New Roman" w:eastAsia="Times New Roman" w:hAnsi="Times New Roman" w:cs="Times New Roman"/>
          <w:sz w:val="18"/>
          <w:szCs w:val="18"/>
        </w:rPr>
        <w:t>Контроль за</w:t>
      </w:r>
      <w:proofErr w:type="gramEnd"/>
      <w:r w:rsidRPr="00675F7F">
        <w:rPr>
          <w:rFonts w:ascii="Times New Roman" w:eastAsia="Times New Roman" w:hAnsi="Times New Roman" w:cs="Times New Roman"/>
          <w:sz w:val="18"/>
          <w:szCs w:val="18"/>
        </w:rPr>
        <w:t xml:space="preserve"> исполнением постановления оставляю за собой.</w:t>
      </w:r>
    </w:p>
    <w:p w:rsidR="00675F7F" w:rsidRPr="00675F7F" w:rsidRDefault="00675F7F" w:rsidP="00675F7F">
      <w:pPr>
        <w:autoSpaceDE w:val="0"/>
        <w:autoSpaceDN w:val="0"/>
        <w:adjustRightInd w:val="0"/>
        <w:jc w:val="right"/>
        <w:rPr>
          <w:sz w:val="18"/>
          <w:szCs w:val="18"/>
        </w:rPr>
      </w:pPr>
    </w:p>
    <w:p w:rsidR="00675F7F" w:rsidRPr="00675F7F" w:rsidRDefault="00675F7F" w:rsidP="00675F7F">
      <w:pPr>
        <w:tabs>
          <w:tab w:val="left" w:pos="1095"/>
          <w:tab w:val="left" w:pos="1635"/>
        </w:tabs>
        <w:ind w:left="720"/>
        <w:jc w:val="both"/>
        <w:rPr>
          <w:sz w:val="18"/>
          <w:szCs w:val="18"/>
        </w:rPr>
      </w:pPr>
    </w:p>
    <w:p w:rsidR="00675F7F" w:rsidRPr="00675F7F" w:rsidRDefault="00675F7F" w:rsidP="00675F7F">
      <w:pPr>
        <w:tabs>
          <w:tab w:val="left" w:pos="720"/>
          <w:tab w:val="left" w:pos="7245"/>
        </w:tabs>
        <w:rPr>
          <w:sz w:val="18"/>
          <w:szCs w:val="18"/>
        </w:rPr>
      </w:pPr>
      <w:r w:rsidRPr="00675F7F">
        <w:rPr>
          <w:sz w:val="18"/>
          <w:szCs w:val="18"/>
        </w:rPr>
        <w:t>Глава Красносельского сельсовета</w:t>
      </w:r>
    </w:p>
    <w:p w:rsidR="00675F7F" w:rsidRPr="00675F7F" w:rsidRDefault="00675F7F" w:rsidP="00675F7F">
      <w:pPr>
        <w:tabs>
          <w:tab w:val="left" w:pos="720"/>
          <w:tab w:val="left" w:pos="7245"/>
        </w:tabs>
        <w:rPr>
          <w:sz w:val="18"/>
          <w:szCs w:val="18"/>
        </w:rPr>
      </w:pPr>
      <w:r w:rsidRPr="00675F7F">
        <w:rPr>
          <w:sz w:val="18"/>
          <w:szCs w:val="18"/>
        </w:rPr>
        <w:t xml:space="preserve">Чановского района Новосибирской области               </w:t>
      </w:r>
      <w:r>
        <w:rPr>
          <w:sz w:val="18"/>
          <w:szCs w:val="18"/>
        </w:rPr>
        <w:t xml:space="preserve">                                                                 </w:t>
      </w:r>
      <w:r w:rsidRPr="00675F7F">
        <w:rPr>
          <w:sz w:val="18"/>
          <w:szCs w:val="18"/>
        </w:rPr>
        <w:t xml:space="preserve">                      А.И.Евдокимова</w:t>
      </w:r>
    </w:p>
    <w:p w:rsidR="00675F7F" w:rsidRPr="00675F7F" w:rsidRDefault="00675F7F" w:rsidP="00675F7F">
      <w:pPr>
        <w:tabs>
          <w:tab w:val="left" w:pos="720"/>
          <w:tab w:val="left" w:pos="7245"/>
        </w:tabs>
        <w:rPr>
          <w:sz w:val="18"/>
          <w:szCs w:val="18"/>
        </w:rPr>
      </w:pPr>
    </w:p>
    <w:p w:rsidR="00675F7F" w:rsidRPr="00675F7F" w:rsidRDefault="00675F7F" w:rsidP="00675F7F">
      <w:pPr>
        <w:tabs>
          <w:tab w:val="left" w:pos="720"/>
          <w:tab w:val="left" w:pos="7245"/>
        </w:tabs>
        <w:rPr>
          <w:sz w:val="18"/>
          <w:szCs w:val="18"/>
        </w:rPr>
      </w:pPr>
      <w:r w:rsidRPr="00675F7F">
        <w:rPr>
          <w:sz w:val="18"/>
          <w:szCs w:val="18"/>
        </w:rPr>
        <w:t>О.В.Чувашева</w:t>
      </w:r>
    </w:p>
    <w:p w:rsidR="00675F7F" w:rsidRPr="00675F7F" w:rsidRDefault="00675F7F" w:rsidP="00675F7F">
      <w:pPr>
        <w:tabs>
          <w:tab w:val="left" w:pos="720"/>
          <w:tab w:val="left" w:pos="7245"/>
        </w:tabs>
        <w:rPr>
          <w:b/>
          <w:sz w:val="18"/>
          <w:szCs w:val="18"/>
        </w:rPr>
      </w:pPr>
      <w:r w:rsidRPr="00675F7F">
        <w:rPr>
          <w:sz w:val="18"/>
          <w:szCs w:val="18"/>
        </w:rPr>
        <w:t>36-271</w:t>
      </w:r>
    </w:p>
    <w:p w:rsidR="00675F7F" w:rsidRDefault="00675F7F" w:rsidP="007A0A02">
      <w:pPr>
        <w:pStyle w:val="ConsPlusNormal"/>
        <w:jc w:val="both"/>
        <w:rPr>
          <w:rFonts w:ascii="Times New Roman" w:hAnsi="Times New Roman" w:cs="Times New Roman"/>
          <w:sz w:val="18"/>
          <w:szCs w:val="24"/>
        </w:rPr>
      </w:pPr>
    </w:p>
    <w:p w:rsidR="00675F7F" w:rsidRPr="00675F7F" w:rsidRDefault="00675F7F" w:rsidP="00675F7F">
      <w:pPr>
        <w:pStyle w:val="a3"/>
        <w:jc w:val="center"/>
        <w:rPr>
          <w:rFonts w:ascii="Times New Roman" w:hAnsi="Times New Roman"/>
          <w:b/>
          <w:sz w:val="18"/>
          <w:szCs w:val="18"/>
        </w:rPr>
      </w:pPr>
      <w:r w:rsidRPr="00675F7F">
        <w:rPr>
          <w:rFonts w:ascii="Times New Roman" w:hAnsi="Times New Roman"/>
          <w:b/>
          <w:sz w:val="18"/>
          <w:szCs w:val="18"/>
        </w:rPr>
        <w:t>СОВЕТ ДЕПУТАТОВ</w:t>
      </w:r>
    </w:p>
    <w:p w:rsidR="00675F7F" w:rsidRPr="00675F7F" w:rsidRDefault="00675F7F" w:rsidP="00675F7F">
      <w:pPr>
        <w:pStyle w:val="a3"/>
        <w:jc w:val="center"/>
        <w:rPr>
          <w:rFonts w:ascii="Times New Roman" w:hAnsi="Times New Roman"/>
          <w:b/>
          <w:sz w:val="18"/>
          <w:szCs w:val="18"/>
        </w:rPr>
      </w:pPr>
      <w:r w:rsidRPr="00675F7F">
        <w:rPr>
          <w:rFonts w:ascii="Times New Roman" w:hAnsi="Times New Roman"/>
          <w:b/>
          <w:sz w:val="18"/>
          <w:szCs w:val="18"/>
        </w:rPr>
        <w:t>КРАСНОСЕЛЬСКОГО СЕЛЬСОВЕТА</w:t>
      </w:r>
    </w:p>
    <w:p w:rsidR="00675F7F" w:rsidRPr="00675F7F" w:rsidRDefault="00675F7F" w:rsidP="00675F7F">
      <w:pPr>
        <w:pStyle w:val="a3"/>
        <w:jc w:val="center"/>
        <w:rPr>
          <w:rFonts w:ascii="Times New Roman" w:hAnsi="Times New Roman"/>
          <w:b/>
          <w:sz w:val="18"/>
          <w:szCs w:val="18"/>
        </w:rPr>
      </w:pPr>
      <w:r w:rsidRPr="00675F7F">
        <w:rPr>
          <w:rFonts w:ascii="Times New Roman" w:hAnsi="Times New Roman"/>
          <w:b/>
          <w:sz w:val="18"/>
          <w:szCs w:val="18"/>
        </w:rPr>
        <w:t>ЧАНОВСКОГО РАЙОНА</w:t>
      </w:r>
    </w:p>
    <w:p w:rsidR="00675F7F" w:rsidRPr="00675F7F" w:rsidRDefault="00675F7F" w:rsidP="00675F7F">
      <w:pPr>
        <w:pStyle w:val="a3"/>
        <w:jc w:val="center"/>
        <w:rPr>
          <w:rFonts w:ascii="Times New Roman" w:hAnsi="Times New Roman"/>
          <w:b/>
          <w:sz w:val="18"/>
          <w:szCs w:val="18"/>
        </w:rPr>
      </w:pPr>
      <w:r w:rsidRPr="00675F7F">
        <w:rPr>
          <w:rFonts w:ascii="Times New Roman" w:hAnsi="Times New Roman"/>
          <w:b/>
          <w:sz w:val="18"/>
          <w:szCs w:val="18"/>
        </w:rPr>
        <w:t>НОВОСИБИРСКОЙ ОБЛАСТИ</w:t>
      </w:r>
    </w:p>
    <w:p w:rsidR="00675F7F" w:rsidRPr="00675F7F" w:rsidRDefault="00675F7F" w:rsidP="00675F7F">
      <w:pPr>
        <w:pStyle w:val="a3"/>
        <w:jc w:val="center"/>
        <w:rPr>
          <w:rFonts w:ascii="Times New Roman" w:hAnsi="Times New Roman"/>
          <w:sz w:val="18"/>
          <w:szCs w:val="18"/>
        </w:rPr>
      </w:pPr>
      <w:r w:rsidRPr="00675F7F">
        <w:rPr>
          <w:rFonts w:ascii="Times New Roman" w:hAnsi="Times New Roman"/>
          <w:sz w:val="18"/>
          <w:szCs w:val="18"/>
        </w:rPr>
        <w:t>шестого  созыва</w:t>
      </w:r>
    </w:p>
    <w:p w:rsidR="00675F7F" w:rsidRPr="00675F7F" w:rsidRDefault="00675F7F" w:rsidP="00675F7F">
      <w:pPr>
        <w:pStyle w:val="a3"/>
        <w:jc w:val="center"/>
        <w:rPr>
          <w:rFonts w:ascii="Times New Roman" w:hAnsi="Times New Roman"/>
          <w:b/>
          <w:sz w:val="18"/>
          <w:szCs w:val="18"/>
        </w:rPr>
      </w:pPr>
    </w:p>
    <w:p w:rsidR="00675F7F" w:rsidRPr="00675F7F" w:rsidRDefault="00675F7F" w:rsidP="00675F7F">
      <w:pPr>
        <w:pStyle w:val="a3"/>
        <w:jc w:val="center"/>
        <w:rPr>
          <w:rFonts w:ascii="Times New Roman" w:hAnsi="Times New Roman"/>
          <w:sz w:val="18"/>
          <w:szCs w:val="18"/>
        </w:rPr>
      </w:pPr>
      <w:r w:rsidRPr="00675F7F">
        <w:rPr>
          <w:rFonts w:ascii="Times New Roman" w:hAnsi="Times New Roman"/>
          <w:sz w:val="18"/>
          <w:szCs w:val="18"/>
        </w:rPr>
        <w:t>РЕШЕНИЕ</w:t>
      </w:r>
    </w:p>
    <w:p w:rsidR="00675F7F" w:rsidRPr="00675F7F" w:rsidRDefault="00675F7F" w:rsidP="00675F7F">
      <w:pPr>
        <w:pStyle w:val="a3"/>
        <w:jc w:val="center"/>
        <w:rPr>
          <w:rFonts w:ascii="Times New Roman" w:hAnsi="Times New Roman"/>
          <w:sz w:val="18"/>
          <w:szCs w:val="18"/>
        </w:rPr>
      </w:pPr>
      <w:r w:rsidRPr="00675F7F">
        <w:rPr>
          <w:rFonts w:ascii="Times New Roman" w:hAnsi="Times New Roman"/>
          <w:sz w:val="18"/>
          <w:szCs w:val="18"/>
        </w:rPr>
        <w:t>Сороковой  сессии</w:t>
      </w:r>
    </w:p>
    <w:p w:rsidR="00675F7F" w:rsidRPr="00675F7F" w:rsidRDefault="00675F7F" w:rsidP="00675F7F">
      <w:pPr>
        <w:pStyle w:val="a3"/>
        <w:jc w:val="center"/>
        <w:rPr>
          <w:rFonts w:ascii="Times New Roman" w:hAnsi="Times New Roman"/>
          <w:sz w:val="18"/>
          <w:szCs w:val="18"/>
        </w:rPr>
      </w:pPr>
    </w:p>
    <w:p w:rsidR="00675F7F" w:rsidRPr="00675F7F" w:rsidRDefault="00675F7F" w:rsidP="00675F7F">
      <w:pPr>
        <w:pStyle w:val="a3"/>
        <w:jc w:val="center"/>
        <w:rPr>
          <w:rFonts w:ascii="Times New Roman" w:hAnsi="Times New Roman"/>
          <w:sz w:val="18"/>
          <w:szCs w:val="18"/>
        </w:rPr>
      </w:pPr>
    </w:p>
    <w:p w:rsidR="00675F7F" w:rsidRPr="00675F7F" w:rsidRDefault="00675F7F" w:rsidP="00675F7F">
      <w:pPr>
        <w:pStyle w:val="a3"/>
        <w:jc w:val="center"/>
        <w:rPr>
          <w:rFonts w:ascii="Times New Roman" w:hAnsi="Times New Roman"/>
          <w:sz w:val="18"/>
          <w:szCs w:val="18"/>
        </w:rPr>
      </w:pPr>
      <w:r w:rsidRPr="00675F7F">
        <w:rPr>
          <w:rFonts w:ascii="Times New Roman" w:hAnsi="Times New Roman"/>
          <w:sz w:val="18"/>
          <w:szCs w:val="18"/>
        </w:rPr>
        <w:t>от 20 ноября 2023 года</w:t>
      </w:r>
      <w:r w:rsidRPr="00675F7F">
        <w:rPr>
          <w:rFonts w:ascii="Times New Roman" w:hAnsi="Times New Roman"/>
          <w:sz w:val="18"/>
          <w:szCs w:val="18"/>
        </w:rPr>
        <w:tab/>
      </w:r>
      <w:r w:rsidRPr="00675F7F">
        <w:rPr>
          <w:rFonts w:ascii="Times New Roman" w:hAnsi="Times New Roman"/>
          <w:sz w:val="18"/>
          <w:szCs w:val="18"/>
        </w:rPr>
        <w:tab/>
      </w:r>
      <w:r w:rsidRPr="00675F7F">
        <w:rPr>
          <w:rFonts w:ascii="Times New Roman" w:hAnsi="Times New Roman"/>
          <w:sz w:val="18"/>
          <w:szCs w:val="18"/>
        </w:rPr>
        <w:tab/>
      </w:r>
      <w:r w:rsidRPr="00675F7F">
        <w:rPr>
          <w:rFonts w:ascii="Times New Roman" w:hAnsi="Times New Roman"/>
          <w:sz w:val="18"/>
          <w:szCs w:val="18"/>
        </w:rPr>
        <w:tab/>
      </w:r>
      <w:r w:rsidRPr="00675F7F">
        <w:rPr>
          <w:rFonts w:ascii="Times New Roman" w:hAnsi="Times New Roman"/>
          <w:sz w:val="18"/>
          <w:szCs w:val="18"/>
        </w:rPr>
        <w:tab/>
        <w:t xml:space="preserve">                             № 170</w:t>
      </w:r>
    </w:p>
    <w:p w:rsidR="00675F7F" w:rsidRPr="00675F7F" w:rsidRDefault="00675F7F" w:rsidP="00675F7F">
      <w:pPr>
        <w:pStyle w:val="a3"/>
        <w:jc w:val="center"/>
        <w:rPr>
          <w:rFonts w:ascii="Times New Roman" w:hAnsi="Times New Roman"/>
          <w:sz w:val="18"/>
          <w:szCs w:val="18"/>
        </w:rPr>
      </w:pPr>
      <w:r w:rsidRPr="00675F7F">
        <w:rPr>
          <w:rFonts w:ascii="Times New Roman" w:hAnsi="Times New Roman"/>
          <w:sz w:val="18"/>
          <w:szCs w:val="18"/>
        </w:rPr>
        <w:t>с. Красноселье</w:t>
      </w:r>
    </w:p>
    <w:p w:rsidR="00675F7F" w:rsidRPr="00675F7F" w:rsidRDefault="00675F7F" w:rsidP="00675F7F">
      <w:pPr>
        <w:rPr>
          <w:sz w:val="18"/>
          <w:szCs w:val="18"/>
        </w:rPr>
      </w:pPr>
    </w:p>
    <w:p w:rsidR="00675F7F" w:rsidRPr="00675F7F" w:rsidRDefault="00675F7F" w:rsidP="00675F7F">
      <w:pPr>
        <w:shd w:val="clear" w:color="auto" w:fill="FFFFFF"/>
        <w:tabs>
          <w:tab w:val="left" w:leader="underscore" w:pos="2179"/>
        </w:tabs>
        <w:jc w:val="center"/>
        <w:rPr>
          <w:sz w:val="18"/>
          <w:szCs w:val="18"/>
        </w:rPr>
      </w:pPr>
      <w:r w:rsidRPr="00675F7F">
        <w:rPr>
          <w:sz w:val="18"/>
          <w:szCs w:val="18"/>
        </w:rPr>
        <w:t>О внесении изменений в Устав сельского поселения Красносельского сельсовета Чановского муниципального района Новосибирской области</w:t>
      </w:r>
    </w:p>
    <w:p w:rsidR="00675F7F" w:rsidRPr="00675F7F" w:rsidRDefault="00675F7F" w:rsidP="00675F7F">
      <w:pPr>
        <w:shd w:val="clear" w:color="auto" w:fill="FFFFFF"/>
        <w:tabs>
          <w:tab w:val="left" w:leader="underscore" w:pos="2179"/>
        </w:tabs>
        <w:rPr>
          <w:color w:val="000000"/>
          <w:spacing w:val="-1"/>
          <w:sz w:val="18"/>
          <w:szCs w:val="18"/>
        </w:rPr>
      </w:pPr>
    </w:p>
    <w:p w:rsidR="00675F7F" w:rsidRPr="00675F7F" w:rsidRDefault="00675F7F" w:rsidP="00675F7F">
      <w:pPr>
        <w:shd w:val="clear" w:color="auto" w:fill="FFFFFF"/>
        <w:tabs>
          <w:tab w:val="left" w:leader="underscore" w:pos="2179"/>
        </w:tabs>
        <w:ind w:firstLine="710"/>
        <w:jc w:val="both"/>
        <w:rPr>
          <w:color w:val="000000"/>
          <w:spacing w:val="-1"/>
          <w:sz w:val="18"/>
          <w:szCs w:val="18"/>
        </w:rPr>
      </w:pPr>
      <w:r w:rsidRPr="00675F7F">
        <w:rPr>
          <w:color w:val="000000"/>
          <w:spacing w:val="-1"/>
          <w:sz w:val="18"/>
          <w:szCs w:val="18"/>
        </w:rPr>
        <w:t>В соответствии со ст. 7, 35, 44 Федерального закона от 06.10.2003 № 131-ФЗ    «Об общих принципах организации местного самоуправления в Российской Федерации» Совет депутатов Красносельского сельсовета Чановского района Новосибирской области РЕШИЛ:</w:t>
      </w:r>
    </w:p>
    <w:p w:rsidR="00675F7F" w:rsidRPr="00675F7F" w:rsidRDefault="00675F7F" w:rsidP="00675F7F">
      <w:pPr>
        <w:shd w:val="clear" w:color="auto" w:fill="FFFFFF"/>
        <w:tabs>
          <w:tab w:val="left" w:leader="underscore" w:pos="2179"/>
        </w:tabs>
        <w:ind w:firstLine="710"/>
        <w:jc w:val="both"/>
        <w:rPr>
          <w:color w:val="000000"/>
          <w:spacing w:val="-1"/>
          <w:sz w:val="18"/>
          <w:szCs w:val="18"/>
        </w:rPr>
      </w:pPr>
    </w:p>
    <w:p w:rsidR="00675F7F" w:rsidRPr="00675F7F" w:rsidRDefault="00675F7F" w:rsidP="00675F7F">
      <w:pPr>
        <w:pStyle w:val="a3"/>
        <w:ind w:firstLine="708"/>
        <w:jc w:val="both"/>
        <w:rPr>
          <w:rFonts w:ascii="Times New Roman" w:hAnsi="Times New Roman"/>
          <w:sz w:val="18"/>
          <w:szCs w:val="18"/>
        </w:rPr>
      </w:pPr>
      <w:r w:rsidRPr="00675F7F">
        <w:rPr>
          <w:rFonts w:ascii="Times New Roman" w:hAnsi="Times New Roman"/>
          <w:sz w:val="18"/>
          <w:szCs w:val="18"/>
        </w:rPr>
        <w:t xml:space="preserve">1. Принять 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(прилагается). </w:t>
      </w:r>
    </w:p>
    <w:p w:rsidR="00675F7F" w:rsidRPr="00675F7F" w:rsidRDefault="00675F7F" w:rsidP="00675F7F">
      <w:pPr>
        <w:pStyle w:val="a3"/>
        <w:jc w:val="both"/>
        <w:rPr>
          <w:rFonts w:ascii="Times New Roman" w:hAnsi="Times New Roman"/>
          <w:sz w:val="18"/>
          <w:szCs w:val="18"/>
        </w:rPr>
      </w:pPr>
      <w:r w:rsidRPr="00675F7F">
        <w:rPr>
          <w:rFonts w:ascii="Times New Roman" w:hAnsi="Times New Roman"/>
          <w:sz w:val="18"/>
          <w:szCs w:val="18"/>
        </w:rPr>
        <w:tab/>
        <w:t>2. Обсудить предложенный проект муниципального правового акта на публичных слушаниях. Назначить публичные слушания по проекту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 на 05.12.2023 года в 11.00 ч. в здании администрации Красносельского сельсовета Чановского района Новосибирской области.</w:t>
      </w:r>
    </w:p>
    <w:p w:rsidR="00675F7F" w:rsidRPr="00675F7F" w:rsidRDefault="00675F7F" w:rsidP="00675F7F">
      <w:pPr>
        <w:pStyle w:val="a3"/>
        <w:jc w:val="both"/>
        <w:rPr>
          <w:rFonts w:ascii="Times New Roman" w:hAnsi="Times New Roman"/>
          <w:sz w:val="18"/>
          <w:szCs w:val="18"/>
        </w:rPr>
      </w:pPr>
      <w:r w:rsidRPr="00675F7F">
        <w:rPr>
          <w:rFonts w:ascii="Times New Roman" w:hAnsi="Times New Roman"/>
          <w:sz w:val="18"/>
          <w:szCs w:val="18"/>
        </w:rPr>
        <w:lastRenderedPageBreak/>
        <w:t xml:space="preserve">          3. Опубликовать настоящее решение в периодическом печатном издании Информационный вестник органов местного самоуправления Красносельского сельсовета Чановского района Новосибирской области.</w:t>
      </w:r>
    </w:p>
    <w:p w:rsidR="00675F7F" w:rsidRPr="00675F7F" w:rsidRDefault="00675F7F" w:rsidP="00675F7F">
      <w:pPr>
        <w:pStyle w:val="a3"/>
        <w:jc w:val="both"/>
        <w:rPr>
          <w:rFonts w:ascii="Times New Roman" w:hAnsi="Times New Roman"/>
          <w:sz w:val="18"/>
          <w:szCs w:val="18"/>
        </w:rPr>
      </w:pPr>
      <w:r w:rsidRPr="00675F7F">
        <w:rPr>
          <w:rFonts w:ascii="Times New Roman" w:hAnsi="Times New Roman"/>
          <w:sz w:val="18"/>
          <w:szCs w:val="18"/>
        </w:rPr>
        <w:tab/>
        <w:t>4. Направить решение Главе Красносельского сельсовета Чановского района Новосибирской области для подписания и опубликования.</w:t>
      </w:r>
    </w:p>
    <w:p w:rsidR="00675F7F" w:rsidRPr="00675F7F" w:rsidRDefault="00675F7F" w:rsidP="00675F7F">
      <w:pPr>
        <w:pStyle w:val="a3"/>
        <w:rPr>
          <w:rFonts w:ascii="Times New Roman" w:hAnsi="Times New Roman"/>
          <w:sz w:val="18"/>
          <w:szCs w:val="18"/>
        </w:rPr>
      </w:pPr>
    </w:p>
    <w:p w:rsidR="00675F7F" w:rsidRPr="00675F7F" w:rsidRDefault="00675F7F" w:rsidP="00675F7F">
      <w:pPr>
        <w:pStyle w:val="a3"/>
        <w:rPr>
          <w:rFonts w:ascii="Times New Roman" w:hAnsi="Times New Roman"/>
          <w:sz w:val="18"/>
          <w:szCs w:val="18"/>
        </w:rPr>
      </w:pPr>
    </w:p>
    <w:p w:rsidR="00675F7F" w:rsidRPr="00675F7F" w:rsidRDefault="00675F7F" w:rsidP="00675F7F">
      <w:pPr>
        <w:pStyle w:val="a3"/>
        <w:rPr>
          <w:rFonts w:ascii="Times New Roman" w:hAnsi="Times New Roman"/>
          <w:sz w:val="18"/>
          <w:szCs w:val="18"/>
        </w:rPr>
      </w:pP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 xml:space="preserve">Глава Красносельского сельсовета              </w:t>
      </w:r>
      <w:r>
        <w:rPr>
          <w:rFonts w:ascii="Times New Roman" w:hAnsi="Times New Roman"/>
          <w:sz w:val="18"/>
          <w:szCs w:val="18"/>
        </w:rPr>
        <w:t xml:space="preserve">                                               </w:t>
      </w:r>
      <w:r w:rsidRPr="00675F7F">
        <w:rPr>
          <w:rFonts w:ascii="Times New Roman" w:hAnsi="Times New Roman"/>
          <w:sz w:val="18"/>
          <w:szCs w:val="18"/>
        </w:rPr>
        <w:t xml:space="preserve">   Председатель Совета депутатов</w:t>
      </w: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 xml:space="preserve">Чановского района                                           </w:t>
      </w:r>
      <w:r>
        <w:rPr>
          <w:rFonts w:ascii="Times New Roman" w:hAnsi="Times New Roman"/>
          <w:sz w:val="18"/>
          <w:szCs w:val="18"/>
        </w:rPr>
        <w:t xml:space="preserve">                                              </w:t>
      </w:r>
      <w:r w:rsidRPr="00675F7F">
        <w:rPr>
          <w:rFonts w:ascii="Times New Roman" w:hAnsi="Times New Roman"/>
          <w:sz w:val="18"/>
          <w:szCs w:val="18"/>
        </w:rPr>
        <w:t xml:space="preserve"> Красносельского сельсовета</w:t>
      </w: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 xml:space="preserve">Новосибирской области                                   </w:t>
      </w:r>
      <w:r>
        <w:rPr>
          <w:rFonts w:ascii="Times New Roman" w:hAnsi="Times New Roman"/>
          <w:sz w:val="18"/>
          <w:szCs w:val="18"/>
        </w:rPr>
        <w:t xml:space="preserve">                                              </w:t>
      </w:r>
      <w:r w:rsidRPr="00675F7F">
        <w:rPr>
          <w:rFonts w:ascii="Times New Roman" w:hAnsi="Times New Roman"/>
          <w:sz w:val="18"/>
          <w:szCs w:val="18"/>
        </w:rPr>
        <w:t>Чановского района</w:t>
      </w: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 xml:space="preserve">                                                                            </w:t>
      </w:r>
      <w:r>
        <w:rPr>
          <w:rFonts w:ascii="Times New Roman" w:hAnsi="Times New Roman"/>
          <w:sz w:val="18"/>
          <w:szCs w:val="18"/>
        </w:rPr>
        <w:t xml:space="preserve">                                              </w:t>
      </w:r>
      <w:r w:rsidRPr="00675F7F">
        <w:rPr>
          <w:rFonts w:ascii="Times New Roman" w:hAnsi="Times New Roman"/>
          <w:sz w:val="18"/>
          <w:szCs w:val="18"/>
        </w:rPr>
        <w:t xml:space="preserve"> Новосибирской области</w:t>
      </w: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 xml:space="preserve">                             А.И.Евдокимова                                                  </w:t>
      </w:r>
      <w:r>
        <w:rPr>
          <w:rFonts w:ascii="Times New Roman" w:hAnsi="Times New Roman"/>
          <w:sz w:val="18"/>
          <w:szCs w:val="18"/>
        </w:rPr>
        <w:t xml:space="preserve">                                                   </w:t>
      </w:r>
      <w:r w:rsidRPr="00675F7F">
        <w:rPr>
          <w:rFonts w:ascii="Times New Roman" w:hAnsi="Times New Roman"/>
          <w:sz w:val="18"/>
          <w:szCs w:val="18"/>
        </w:rPr>
        <w:t xml:space="preserve"> Е.В.Гришина  </w:t>
      </w:r>
    </w:p>
    <w:p w:rsidR="00675F7F" w:rsidRPr="00675F7F" w:rsidRDefault="00675F7F" w:rsidP="00675F7F">
      <w:pPr>
        <w:pStyle w:val="a3"/>
        <w:rPr>
          <w:rFonts w:ascii="Times New Roman" w:hAnsi="Times New Roman"/>
          <w:sz w:val="18"/>
          <w:szCs w:val="18"/>
        </w:rPr>
      </w:pP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 xml:space="preserve">                                  </w:t>
      </w:r>
    </w:p>
    <w:p w:rsidR="00675F7F" w:rsidRPr="00675F7F" w:rsidRDefault="00675F7F" w:rsidP="00675F7F">
      <w:pPr>
        <w:ind w:firstLine="709"/>
        <w:jc w:val="both"/>
        <w:rPr>
          <w:sz w:val="18"/>
          <w:szCs w:val="18"/>
        </w:rPr>
      </w:pPr>
    </w:p>
    <w:p w:rsidR="00675F7F" w:rsidRPr="00675F7F" w:rsidRDefault="00675F7F" w:rsidP="00675F7F">
      <w:pPr>
        <w:pStyle w:val="ConsPlusNormal"/>
        <w:ind w:firstLine="540"/>
        <w:jc w:val="right"/>
        <w:rPr>
          <w:rFonts w:ascii="Times New Roman" w:hAnsi="Times New Roman" w:cs="Times New Roman"/>
          <w:sz w:val="18"/>
          <w:szCs w:val="18"/>
        </w:rPr>
      </w:pPr>
      <w:r w:rsidRPr="00675F7F">
        <w:rPr>
          <w:rFonts w:ascii="Times New Roman" w:hAnsi="Times New Roman" w:cs="Times New Roman"/>
          <w:sz w:val="18"/>
          <w:szCs w:val="18"/>
        </w:rPr>
        <w:t>Приложение</w:t>
      </w:r>
    </w:p>
    <w:p w:rsidR="00675F7F" w:rsidRPr="00675F7F" w:rsidRDefault="00675F7F" w:rsidP="00675F7F">
      <w:pPr>
        <w:pStyle w:val="ConsPlusNormal"/>
        <w:ind w:firstLine="540"/>
        <w:jc w:val="right"/>
        <w:rPr>
          <w:rFonts w:ascii="Times New Roman" w:hAnsi="Times New Roman" w:cs="Times New Roman"/>
          <w:sz w:val="18"/>
          <w:szCs w:val="18"/>
        </w:rPr>
      </w:pPr>
      <w:r w:rsidRPr="00675F7F">
        <w:rPr>
          <w:rFonts w:ascii="Times New Roman" w:hAnsi="Times New Roman" w:cs="Times New Roman"/>
          <w:sz w:val="18"/>
          <w:szCs w:val="18"/>
        </w:rPr>
        <w:t>К решению Совета депутатов</w:t>
      </w:r>
    </w:p>
    <w:p w:rsidR="00675F7F" w:rsidRPr="00675F7F" w:rsidRDefault="00675F7F" w:rsidP="00675F7F">
      <w:pPr>
        <w:pStyle w:val="ConsPlusNormal"/>
        <w:ind w:firstLine="540"/>
        <w:jc w:val="right"/>
        <w:rPr>
          <w:rFonts w:ascii="Times New Roman" w:hAnsi="Times New Roman" w:cs="Times New Roman"/>
          <w:sz w:val="18"/>
          <w:szCs w:val="18"/>
        </w:rPr>
      </w:pPr>
      <w:r w:rsidRPr="00675F7F">
        <w:rPr>
          <w:rFonts w:ascii="Times New Roman" w:hAnsi="Times New Roman" w:cs="Times New Roman"/>
          <w:sz w:val="18"/>
          <w:szCs w:val="18"/>
        </w:rPr>
        <w:t>Красносельского сельсовета</w:t>
      </w:r>
    </w:p>
    <w:p w:rsidR="00675F7F" w:rsidRPr="00675F7F" w:rsidRDefault="00675F7F" w:rsidP="00675F7F">
      <w:pPr>
        <w:pStyle w:val="ConsPlusNormal"/>
        <w:ind w:firstLine="540"/>
        <w:jc w:val="right"/>
        <w:rPr>
          <w:rFonts w:ascii="Times New Roman" w:hAnsi="Times New Roman" w:cs="Times New Roman"/>
          <w:sz w:val="18"/>
          <w:szCs w:val="18"/>
        </w:rPr>
      </w:pPr>
      <w:r w:rsidRPr="00675F7F">
        <w:rPr>
          <w:rFonts w:ascii="Times New Roman" w:hAnsi="Times New Roman" w:cs="Times New Roman"/>
          <w:sz w:val="18"/>
          <w:szCs w:val="18"/>
        </w:rPr>
        <w:t>Чановского района Новосибирской области</w:t>
      </w:r>
    </w:p>
    <w:p w:rsidR="00675F7F" w:rsidRPr="00675F7F" w:rsidRDefault="00675F7F" w:rsidP="00675F7F">
      <w:pPr>
        <w:pStyle w:val="ConsPlusNormal"/>
        <w:ind w:firstLine="540"/>
        <w:jc w:val="right"/>
        <w:rPr>
          <w:rFonts w:ascii="Times New Roman" w:hAnsi="Times New Roman" w:cs="Times New Roman"/>
          <w:sz w:val="18"/>
          <w:szCs w:val="18"/>
        </w:rPr>
      </w:pPr>
      <w:r w:rsidRPr="00675F7F">
        <w:rPr>
          <w:rFonts w:ascii="Times New Roman" w:hAnsi="Times New Roman" w:cs="Times New Roman"/>
          <w:sz w:val="18"/>
          <w:szCs w:val="18"/>
        </w:rPr>
        <w:t>от 20.11.2023 № 170</w:t>
      </w:r>
    </w:p>
    <w:p w:rsidR="00675F7F" w:rsidRPr="00675F7F" w:rsidRDefault="00675F7F" w:rsidP="00675F7F">
      <w:pPr>
        <w:pStyle w:val="ConsPlusNormal"/>
        <w:ind w:firstLine="540"/>
        <w:jc w:val="center"/>
        <w:rPr>
          <w:rFonts w:ascii="Times New Roman" w:hAnsi="Times New Roman" w:cs="Times New Roman"/>
          <w:sz w:val="18"/>
          <w:szCs w:val="18"/>
        </w:rPr>
      </w:pPr>
      <w:r w:rsidRPr="00675F7F">
        <w:rPr>
          <w:rFonts w:ascii="Times New Roman" w:hAnsi="Times New Roman" w:cs="Times New Roman"/>
          <w:sz w:val="18"/>
          <w:szCs w:val="18"/>
        </w:rPr>
        <w:t>Проект муниципального правового акта о внесении изменений в Устав сельского поселения  Красносельского сельсовета Чановского муниципального района Новосибирской области</w:t>
      </w:r>
    </w:p>
    <w:p w:rsidR="00675F7F" w:rsidRPr="00675F7F" w:rsidRDefault="00675F7F" w:rsidP="00675F7F">
      <w:pPr>
        <w:pStyle w:val="ConsPlusNormal"/>
        <w:ind w:firstLine="540"/>
        <w:jc w:val="center"/>
        <w:rPr>
          <w:rFonts w:ascii="Times New Roman" w:hAnsi="Times New Roman" w:cs="Times New Roman"/>
          <w:sz w:val="18"/>
          <w:szCs w:val="18"/>
        </w:rPr>
      </w:pPr>
    </w:p>
    <w:p w:rsidR="00675F7F" w:rsidRPr="00675F7F" w:rsidRDefault="00675F7F" w:rsidP="00675F7F">
      <w:pPr>
        <w:pStyle w:val="ConsPlusNormal"/>
        <w:ind w:firstLine="540"/>
        <w:jc w:val="center"/>
        <w:rPr>
          <w:rFonts w:ascii="Times New Roman" w:hAnsi="Times New Roman" w:cs="Times New Roman"/>
          <w:sz w:val="18"/>
          <w:szCs w:val="18"/>
        </w:rPr>
      </w:pPr>
    </w:p>
    <w:p w:rsidR="00675F7F" w:rsidRPr="00675F7F" w:rsidRDefault="00675F7F" w:rsidP="00675F7F">
      <w:pPr>
        <w:ind w:firstLine="709"/>
        <w:jc w:val="both"/>
        <w:rPr>
          <w:b/>
          <w:sz w:val="18"/>
          <w:szCs w:val="18"/>
        </w:rPr>
      </w:pPr>
      <w:r w:rsidRPr="00675F7F">
        <w:rPr>
          <w:b/>
          <w:sz w:val="18"/>
          <w:szCs w:val="18"/>
        </w:rPr>
        <w:t>1.1 Статья 19  Полномочия Совета депутатов</w:t>
      </w:r>
    </w:p>
    <w:p w:rsidR="00675F7F" w:rsidRPr="00675F7F" w:rsidRDefault="00675F7F" w:rsidP="00675F7F">
      <w:pPr>
        <w:ind w:firstLine="710"/>
        <w:jc w:val="both"/>
        <w:rPr>
          <w:sz w:val="18"/>
          <w:szCs w:val="18"/>
        </w:rPr>
      </w:pPr>
    </w:p>
    <w:p w:rsidR="00675F7F" w:rsidRPr="00675F7F" w:rsidRDefault="00675F7F" w:rsidP="00675F7F">
      <w:pPr>
        <w:ind w:firstLine="710"/>
        <w:jc w:val="both"/>
        <w:rPr>
          <w:sz w:val="18"/>
          <w:szCs w:val="18"/>
        </w:rPr>
      </w:pPr>
      <w:r w:rsidRPr="00675F7F">
        <w:rPr>
          <w:sz w:val="18"/>
          <w:szCs w:val="18"/>
        </w:rPr>
        <w:t>1.1.1 пункт 16 части 1 изложить в следующей редакции:</w:t>
      </w:r>
    </w:p>
    <w:p w:rsidR="00675F7F" w:rsidRPr="00675F7F" w:rsidRDefault="00675F7F" w:rsidP="00675F7F">
      <w:pPr>
        <w:ind w:firstLine="710"/>
        <w:jc w:val="both"/>
        <w:rPr>
          <w:sz w:val="18"/>
          <w:szCs w:val="18"/>
        </w:rPr>
      </w:pPr>
      <w:r w:rsidRPr="00675F7F">
        <w:rPr>
          <w:sz w:val="18"/>
          <w:szCs w:val="18"/>
        </w:rPr>
        <w:t xml:space="preserve">«16) утверждение </w:t>
      </w:r>
      <w:proofErr w:type="gramStart"/>
      <w:r w:rsidRPr="00675F7F">
        <w:rPr>
          <w:sz w:val="18"/>
          <w:szCs w:val="18"/>
        </w:rPr>
        <w:t>программ комплексного развития систем коммунальной инфраструктуры поселения</w:t>
      </w:r>
      <w:proofErr w:type="gramEnd"/>
      <w:r w:rsidRPr="00675F7F">
        <w:rPr>
          <w:sz w:val="18"/>
          <w:szCs w:val="18"/>
        </w:rPr>
        <w:t>;».</w:t>
      </w:r>
    </w:p>
    <w:p w:rsidR="00675F7F" w:rsidRPr="00675F7F" w:rsidRDefault="00675F7F" w:rsidP="00675F7F">
      <w:pPr>
        <w:ind w:firstLine="710"/>
        <w:jc w:val="both"/>
        <w:rPr>
          <w:sz w:val="18"/>
          <w:szCs w:val="18"/>
        </w:rPr>
      </w:pPr>
    </w:p>
    <w:p w:rsidR="00675F7F" w:rsidRPr="00675F7F" w:rsidRDefault="00675F7F" w:rsidP="00675F7F">
      <w:pPr>
        <w:ind w:firstLine="720"/>
        <w:jc w:val="both"/>
        <w:rPr>
          <w:b/>
          <w:sz w:val="18"/>
          <w:szCs w:val="18"/>
        </w:rPr>
      </w:pPr>
      <w:r w:rsidRPr="00675F7F">
        <w:rPr>
          <w:b/>
          <w:sz w:val="18"/>
          <w:szCs w:val="18"/>
        </w:rPr>
        <w:t>2.1. Статья 32. Полномочия администрации</w:t>
      </w:r>
    </w:p>
    <w:p w:rsidR="00675F7F" w:rsidRPr="00675F7F" w:rsidRDefault="00675F7F" w:rsidP="00675F7F">
      <w:pPr>
        <w:ind w:firstLine="710"/>
        <w:jc w:val="both"/>
        <w:rPr>
          <w:sz w:val="18"/>
          <w:szCs w:val="18"/>
        </w:rPr>
      </w:pPr>
      <w:r w:rsidRPr="00675F7F">
        <w:rPr>
          <w:sz w:val="18"/>
          <w:szCs w:val="18"/>
        </w:rPr>
        <w:t>2.1.1. пункт 58 части 1 изложить в следующей редакции:</w:t>
      </w:r>
    </w:p>
    <w:p w:rsidR="00675F7F" w:rsidRPr="00675F7F" w:rsidRDefault="00675F7F" w:rsidP="00675F7F">
      <w:pPr>
        <w:autoSpaceDE w:val="0"/>
        <w:autoSpaceDN w:val="0"/>
        <w:adjustRightInd w:val="0"/>
        <w:ind w:firstLine="720"/>
        <w:jc w:val="both"/>
        <w:rPr>
          <w:sz w:val="18"/>
          <w:szCs w:val="18"/>
        </w:rPr>
      </w:pPr>
      <w:r w:rsidRPr="00675F7F">
        <w:rPr>
          <w:sz w:val="18"/>
          <w:szCs w:val="18"/>
        </w:rPr>
        <w:t xml:space="preserve">«58) разработка </w:t>
      </w:r>
      <w:proofErr w:type="gramStart"/>
      <w:r w:rsidRPr="00675F7F">
        <w:rPr>
          <w:sz w:val="18"/>
          <w:szCs w:val="18"/>
        </w:rPr>
        <w:t>программ комплексного развития систем коммунальной инфраструктуры поселения</w:t>
      </w:r>
      <w:proofErr w:type="gramEnd"/>
      <w:r w:rsidRPr="00675F7F">
        <w:rPr>
          <w:sz w:val="18"/>
          <w:szCs w:val="18"/>
        </w:rPr>
        <w:t>;».</w:t>
      </w:r>
    </w:p>
    <w:p w:rsidR="00675F7F" w:rsidRPr="00675F7F" w:rsidRDefault="00675F7F" w:rsidP="00675F7F">
      <w:pPr>
        <w:ind w:firstLine="709"/>
        <w:jc w:val="both"/>
        <w:rPr>
          <w:sz w:val="18"/>
          <w:szCs w:val="18"/>
        </w:rPr>
      </w:pPr>
    </w:p>
    <w:p w:rsidR="00675F7F" w:rsidRPr="00675F7F" w:rsidRDefault="00675F7F" w:rsidP="00675F7F">
      <w:pPr>
        <w:ind w:firstLine="709"/>
        <w:jc w:val="both"/>
        <w:rPr>
          <w:sz w:val="18"/>
          <w:szCs w:val="18"/>
        </w:rPr>
      </w:pP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Глава Красносельского сельсовета                            Председатель Совета депутатов</w:t>
      </w: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Чановского района                                                       Красносельского сельсовета</w:t>
      </w: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Новосибирской области                                              Чановского района</w:t>
      </w:r>
    </w:p>
    <w:p w:rsidR="00675F7F" w:rsidRPr="00675F7F" w:rsidRDefault="00675F7F" w:rsidP="00675F7F">
      <w:pPr>
        <w:pStyle w:val="a3"/>
        <w:rPr>
          <w:rFonts w:ascii="Times New Roman" w:hAnsi="Times New Roman"/>
          <w:sz w:val="18"/>
          <w:szCs w:val="18"/>
        </w:rPr>
      </w:pPr>
      <w:r w:rsidRPr="00675F7F">
        <w:rPr>
          <w:rFonts w:ascii="Times New Roman" w:hAnsi="Times New Roman"/>
          <w:sz w:val="18"/>
          <w:szCs w:val="18"/>
        </w:rPr>
        <w:t xml:space="preserve">                                                                                       Новосибирской области</w:t>
      </w:r>
    </w:p>
    <w:p w:rsidR="00050AB8" w:rsidRDefault="00675F7F" w:rsidP="00675F7F">
      <w:pPr>
        <w:pStyle w:val="a3"/>
        <w:rPr>
          <w:rFonts w:ascii="Times New Roman" w:hAnsi="Times New Roman"/>
          <w:sz w:val="18"/>
          <w:szCs w:val="18"/>
        </w:rPr>
      </w:pPr>
      <w:r w:rsidRPr="00675F7F">
        <w:rPr>
          <w:rFonts w:ascii="Times New Roman" w:hAnsi="Times New Roman"/>
          <w:sz w:val="18"/>
          <w:szCs w:val="18"/>
        </w:rPr>
        <w:t xml:space="preserve">                              А.И.Евдокимова                                                        Е.В.Гришина</w:t>
      </w:r>
    </w:p>
    <w:p w:rsidR="007D60C4" w:rsidRDefault="007D60C4" w:rsidP="00675F7F">
      <w:pPr>
        <w:pStyle w:val="a3"/>
        <w:rPr>
          <w:rFonts w:ascii="Times New Roman" w:hAnsi="Times New Roman"/>
          <w:sz w:val="18"/>
          <w:szCs w:val="18"/>
        </w:rPr>
      </w:pPr>
    </w:p>
    <w:p w:rsidR="007D60C4" w:rsidRPr="007D60C4" w:rsidRDefault="007D60C4" w:rsidP="007D60C4">
      <w:pPr>
        <w:jc w:val="both"/>
        <w:rPr>
          <w:b/>
          <w:i/>
          <w:sz w:val="18"/>
          <w:szCs w:val="18"/>
        </w:rPr>
      </w:pPr>
      <w:r w:rsidRPr="007D60C4">
        <w:rPr>
          <w:b/>
          <w:i/>
          <w:sz w:val="18"/>
          <w:szCs w:val="18"/>
        </w:rPr>
        <w:t xml:space="preserve">                                                                                                    </w:t>
      </w:r>
    </w:p>
    <w:p w:rsidR="007D60C4" w:rsidRPr="007D60C4" w:rsidRDefault="007D60C4" w:rsidP="007D60C4">
      <w:pPr>
        <w:jc w:val="center"/>
        <w:rPr>
          <w:sz w:val="18"/>
          <w:szCs w:val="18"/>
        </w:rPr>
      </w:pPr>
      <w:r w:rsidRPr="007D60C4">
        <w:rPr>
          <w:sz w:val="18"/>
          <w:szCs w:val="18"/>
        </w:rPr>
        <w:t>СОВЕТ ДЕПУТАТОВ</w:t>
      </w:r>
    </w:p>
    <w:p w:rsidR="007D60C4" w:rsidRPr="007D60C4" w:rsidRDefault="007D60C4" w:rsidP="007D60C4">
      <w:pPr>
        <w:jc w:val="center"/>
        <w:rPr>
          <w:sz w:val="18"/>
          <w:szCs w:val="18"/>
        </w:rPr>
      </w:pPr>
      <w:r w:rsidRPr="007D60C4">
        <w:rPr>
          <w:sz w:val="18"/>
          <w:szCs w:val="18"/>
        </w:rPr>
        <w:t>КРАСНОСЕЛЬСКОГО СЕЛЬСОВЕТА</w:t>
      </w:r>
    </w:p>
    <w:p w:rsidR="007D60C4" w:rsidRPr="007D60C4" w:rsidRDefault="007D60C4" w:rsidP="007D60C4">
      <w:pPr>
        <w:jc w:val="center"/>
        <w:rPr>
          <w:sz w:val="18"/>
          <w:szCs w:val="18"/>
        </w:rPr>
      </w:pPr>
      <w:r w:rsidRPr="007D60C4">
        <w:rPr>
          <w:sz w:val="18"/>
          <w:szCs w:val="18"/>
        </w:rPr>
        <w:t xml:space="preserve">ЧАНОВСКОГО РАЙОНА </w:t>
      </w:r>
    </w:p>
    <w:p w:rsidR="007D60C4" w:rsidRPr="007D60C4" w:rsidRDefault="007D60C4" w:rsidP="007D60C4">
      <w:pPr>
        <w:jc w:val="center"/>
        <w:rPr>
          <w:sz w:val="18"/>
          <w:szCs w:val="18"/>
        </w:rPr>
      </w:pPr>
      <w:r w:rsidRPr="007D60C4">
        <w:rPr>
          <w:sz w:val="18"/>
          <w:szCs w:val="18"/>
        </w:rPr>
        <w:t>НОВОСИБИРСКОЙ ОБЛАСТИ</w:t>
      </w:r>
    </w:p>
    <w:p w:rsidR="007D60C4" w:rsidRPr="007D60C4" w:rsidRDefault="007D60C4" w:rsidP="007D60C4">
      <w:pPr>
        <w:jc w:val="center"/>
        <w:rPr>
          <w:sz w:val="18"/>
          <w:szCs w:val="18"/>
        </w:rPr>
      </w:pPr>
      <w:r w:rsidRPr="007D60C4">
        <w:rPr>
          <w:sz w:val="18"/>
          <w:szCs w:val="18"/>
        </w:rPr>
        <w:t>шестого созыва</w:t>
      </w:r>
    </w:p>
    <w:p w:rsidR="007D60C4" w:rsidRPr="007D60C4" w:rsidRDefault="007D60C4" w:rsidP="007D60C4">
      <w:pPr>
        <w:rPr>
          <w:sz w:val="18"/>
          <w:szCs w:val="18"/>
        </w:rPr>
      </w:pPr>
    </w:p>
    <w:p w:rsidR="007D60C4" w:rsidRPr="007D60C4" w:rsidRDefault="007D60C4" w:rsidP="007D60C4">
      <w:pPr>
        <w:jc w:val="center"/>
        <w:rPr>
          <w:sz w:val="18"/>
          <w:szCs w:val="18"/>
        </w:rPr>
      </w:pPr>
      <w:r w:rsidRPr="007D60C4">
        <w:rPr>
          <w:sz w:val="18"/>
          <w:szCs w:val="18"/>
        </w:rPr>
        <w:t>РЕШЕНИЕ</w:t>
      </w:r>
    </w:p>
    <w:p w:rsidR="007D60C4" w:rsidRPr="007D60C4" w:rsidRDefault="007D60C4" w:rsidP="007D60C4">
      <w:pPr>
        <w:jc w:val="center"/>
        <w:rPr>
          <w:sz w:val="18"/>
          <w:szCs w:val="18"/>
        </w:rPr>
      </w:pPr>
      <w:proofErr w:type="gramStart"/>
      <w:r w:rsidRPr="007D60C4">
        <w:rPr>
          <w:sz w:val="18"/>
          <w:szCs w:val="18"/>
        </w:rPr>
        <w:t xml:space="preserve">Сороковой </w:t>
      </w:r>
      <w:proofErr w:type="spellStart"/>
      <w:r w:rsidRPr="007D60C4">
        <w:rPr>
          <w:sz w:val="18"/>
          <w:szCs w:val="18"/>
        </w:rPr>
        <w:t>сесси</w:t>
      </w:r>
      <w:proofErr w:type="spellEnd"/>
      <w:r w:rsidRPr="007D60C4">
        <w:rPr>
          <w:sz w:val="18"/>
          <w:szCs w:val="18"/>
        </w:rPr>
        <w:t>)</w:t>
      </w:r>
      <w:proofErr w:type="gramEnd"/>
    </w:p>
    <w:p w:rsidR="007D60C4" w:rsidRPr="007D60C4" w:rsidRDefault="007D60C4" w:rsidP="007D60C4">
      <w:pPr>
        <w:jc w:val="center"/>
        <w:rPr>
          <w:sz w:val="18"/>
          <w:szCs w:val="18"/>
        </w:rPr>
      </w:pPr>
    </w:p>
    <w:p w:rsidR="007D60C4" w:rsidRPr="007D60C4" w:rsidRDefault="007D60C4" w:rsidP="007D60C4">
      <w:pPr>
        <w:rPr>
          <w:sz w:val="18"/>
          <w:szCs w:val="18"/>
        </w:rPr>
      </w:pPr>
      <w:r w:rsidRPr="007D60C4">
        <w:rPr>
          <w:sz w:val="18"/>
          <w:szCs w:val="18"/>
        </w:rPr>
        <w:t xml:space="preserve">от 20 ноября2023 года                         </w:t>
      </w:r>
      <w:r>
        <w:rPr>
          <w:sz w:val="18"/>
          <w:szCs w:val="18"/>
        </w:rPr>
        <w:t xml:space="preserve">                          </w:t>
      </w:r>
      <w:r w:rsidRPr="007D60C4">
        <w:rPr>
          <w:sz w:val="18"/>
          <w:szCs w:val="18"/>
        </w:rPr>
        <w:t xml:space="preserve"> с. Красноселье                                               № 171</w:t>
      </w:r>
    </w:p>
    <w:p w:rsidR="007D60C4" w:rsidRPr="007D60C4" w:rsidRDefault="007D60C4" w:rsidP="007D60C4">
      <w:pPr>
        <w:jc w:val="center"/>
        <w:rPr>
          <w:sz w:val="18"/>
          <w:szCs w:val="18"/>
        </w:rPr>
      </w:pPr>
      <w:r w:rsidRPr="007D60C4">
        <w:rPr>
          <w:sz w:val="18"/>
          <w:szCs w:val="18"/>
        </w:rPr>
        <w:t xml:space="preserve">           </w:t>
      </w:r>
    </w:p>
    <w:p w:rsidR="007D60C4" w:rsidRPr="007D60C4" w:rsidRDefault="007D60C4" w:rsidP="007D60C4">
      <w:pPr>
        <w:rPr>
          <w:sz w:val="18"/>
          <w:szCs w:val="18"/>
        </w:rPr>
      </w:pPr>
    </w:p>
    <w:p w:rsidR="007D60C4" w:rsidRPr="007D60C4" w:rsidRDefault="007D60C4" w:rsidP="007D60C4">
      <w:pPr>
        <w:jc w:val="center"/>
        <w:rPr>
          <w:sz w:val="18"/>
          <w:szCs w:val="18"/>
        </w:rPr>
      </w:pPr>
      <w:r w:rsidRPr="007D60C4">
        <w:rPr>
          <w:sz w:val="18"/>
          <w:szCs w:val="18"/>
        </w:rPr>
        <w:t>О внесении изменений и дополнений в решение № 125 двадцать восьмой сессии Совета депутатов «Об утверждении бюджета Красносельского сельсовета на 2023 год и плановый период 2024- 2025гг» от 26.12.2022г.</w:t>
      </w:r>
    </w:p>
    <w:p w:rsidR="007D60C4" w:rsidRPr="007D60C4" w:rsidRDefault="007D60C4" w:rsidP="007D60C4">
      <w:pPr>
        <w:rPr>
          <w:b/>
          <w:sz w:val="18"/>
          <w:szCs w:val="18"/>
        </w:rPr>
      </w:pPr>
    </w:p>
    <w:p w:rsidR="007D60C4" w:rsidRPr="007D60C4" w:rsidRDefault="007D60C4" w:rsidP="007D60C4">
      <w:pPr>
        <w:ind w:firstLine="709"/>
        <w:jc w:val="both"/>
        <w:rPr>
          <w:sz w:val="18"/>
          <w:szCs w:val="18"/>
        </w:rPr>
      </w:pPr>
      <w:r w:rsidRPr="007D60C4">
        <w:rPr>
          <w:b/>
          <w:sz w:val="18"/>
          <w:szCs w:val="18"/>
        </w:rPr>
        <w:tab/>
      </w:r>
      <w:r w:rsidRPr="007D60C4">
        <w:rPr>
          <w:sz w:val="18"/>
          <w:szCs w:val="18"/>
        </w:rPr>
        <w:t>На основании Бюджетного кодекса Российской Федерации, решением семнадцатой сессии Совета депутатов Красносельского сельсовета Чановского района от 14.02.2022 № 86 «</w:t>
      </w:r>
      <w:r w:rsidRPr="007D60C4">
        <w:rPr>
          <w:bCs/>
          <w:sz w:val="18"/>
          <w:szCs w:val="18"/>
        </w:rPr>
        <w:t xml:space="preserve">Об утверждении Положения о бюджетном процессе в Красносельском сельсовете Чановского района Новосибирской области» </w:t>
      </w:r>
      <w:r w:rsidRPr="007D60C4">
        <w:rPr>
          <w:sz w:val="18"/>
          <w:szCs w:val="18"/>
        </w:rPr>
        <w:t>и представления Главы Красносельского сельсовета Чановского района Новосибирской области, Совет депутатов Красносельского сельсовета Чановского района Новосибирской области Р</w:t>
      </w:r>
      <w:r w:rsidRPr="007D60C4">
        <w:rPr>
          <w:sz w:val="18"/>
          <w:szCs w:val="18"/>
        </w:rPr>
        <w:t>Е</w:t>
      </w:r>
      <w:r w:rsidRPr="007D60C4">
        <w:rPr>
          <w:sz w:val="18"/>
          <w:szCs w:val="18"/>
        </w:rPr>
        <w:t>ШИЛ:</w:t>
      </w:r>
    </w:p>
    <w:p w:rsidR="007D60C4" w:rsidRPr="007D60C4" w:rsidRDefault="007D60C4" w:rsidP="007D60C4">
      <w:pPr>
        <w:ind w:firstLine="709"/>
        <w:jc w:val="both"/>
        <w:rPr>
          <w:sz w:val="18"/>
          <w:szCs w:val="18"/>
        </w:rPr>
      </w:pPr>
    </w:p>
    <w:p w:rsidR="007D60C4" w:rsidRPr="007D60C4" w:rsidRDefault="007D60C4" w:rsidP="007D60C4">
      <w:pPr>
        <w:pStyle w:val="a3"/>
        <w:rPr>
          <w:rFonts w:ascii="Times New Roman" w:hAnsi="Times New Roman"/>
          <w:sz w:val="18"/>
          <w:szCs w:val="18"/>
        </w:rPr>
      </w:pPr>
      <w:r w:rsidRPr="007D60C4">
        <w:rPr>
          <w:rFonts w:ascii="Times New Roman" w:hAnsi="Times New Roman"/>
          <w:sz w:val="18"/>
          <w:szCs w:val="18"/>
        </w:rPr>
        <w:t xml:space="preserve">   1.Внести в решение шестнадцатой сессии Совета депутатов Красносельского сельсовета Чановского района Новосибирской области от 26.12.2022 года № 125 «О бюджете Красносельского сельсовета Чановского района Новосибирской области на 2023 год и плановый период 2024 – 2025 годов следующие изм</w:t>
      </w:r>
      <w:r w:rsidRPr="007D60C4">
        <w:rPr>
          <w:rFonts w:ascii="Times New Roman" w:hAnsi="Times New Roman"/>
          <w:sz w:val="18"/>
          <w:szCs w:val="18"/>
        </w:rPr>
        <w:t>е</w:t>
      </w:r>
      <w:r w:rsidRPr="007D60C4">
        <w:rPr>
          <w:rFonts w:ascii="Times New Roman" w:hAnsi="Times New Roman"/>
          <w:sz w:val="18"/>
          <w:szCs w:val="18"/>
        </w:rPr>
        <w:t>нения:</w:t>
      </w:r>
    </w:p>
    <w:p w:rsidR="007D60C4" w:rsidRPr="007D60C4" w:rsidRDefault="007D60C4" w:rsidP="007D60C4">
      <w:pPr>
        <w:widowControl w:val="0"/>
        <w:adjustRightInd w:val="0"/>
        <w:jc w:val="both"/>
        <w:rPr>
          <w:sz w:val="18"/>
          <w:szCs w:val="18"/>
        </w:rPr>
      </w:pPr>
      <w:r w:rsidRPr="007D60C4">
        <w:rPr>
          <w:sz w:val="18"/>
          <w:szCs w:val="18"/>
        </w:rPr>
        <w:t xml:space="preserve">  1.1. Утвердить общий объем доходов бюджета Красносельского сельсовета на 2023г в сумме 12 300,17 тыс. рублей.</w:t>
      </w:r>
    </w:p>
    <w:p w:rsidR="007D60C4" w:rsidRPr="007D60C4" w:rsidRDefault="007D60C4" w:rsidP="007D60C4">
      <w:pPr>
        <w:jc w:val="both"/>
        <w:rPr>
          <w:b/>
          <w:sz w:val="18"/>
          <w:szCs w:val="18"/>
        </w:rPr>
      </w:pPr>
      <w:r w:rsidRPr="007D60C4">
        <w:rPr>
          <w:sz w:val="18"/>
          <w:szCs w:val="18"/>
        </w:rPr>
        <w:t xml:space="preserve">  1.2. Утвердить объем расходов бюджета Красносельского сельсовета на 2023г в сумме 14 491,93 тыс. рублей. </w:t>
      </w:r>
    </w:p>
    <w:p w:rsidR="007D60C4" w:rsidRPr="007D60C4" w:rsidRDefault="007D60C4" w:rsidP="007D60C4">
      <w:pPr>
        <w:widowControl w:val="0"/>
        <w:adjustRightInd w:val="0"/>
        <w:jc w:val="both"/>
        <w:rPr>
          <w:sz w:val="18"/>
          <w:szCs w:val="18"/>
        </w:rPr>
      </w:pPr>
      <w:r w:rsidRPr="007D60C4">
        <w:rPr>
          <w:sz w:val="18"/>
          <w:szCs w:val="18"/>
        </w:rPr>
        <w:t xml:space="preserve">  1.3.  Принять дефицит бюджета в сумме 2 191,76 тыс. рублей за счет остатков средств 2022 года.</w:t>
      </w:r>
    </w:p>
    <w:p w:rsidR="007D60C4" w:rsidRPr="007D60C4" w:rsidRDefault="007D60C4" w:rsidP="007D60C4">
      <w:pPr>
        <w:widowControl w:val="0"/>
        <w:adjustRightInd w:val="0"/>
        <w:jc w:val="both"/>
        <w:rPr>
          <w:sz w:val="18"/>
          <w:szCs w:val="18"/>
        </w:rPr>
      </w:pPr>
      <w:r w:rsidRPr="007D60C4">
        <w:rPr>
          <w:sz w:val="18"/>
          <w:szCs w:val="18"/>
        </w:rPr>
        <w:t xml:space="preserve">  1.4. Утвердить объем средств резервного фонда в сумме 30 ,00 тыс. руб.</w:t>
      </w:r>
    </w:p>
    <w:p w:rsidR="007D60C4" w:rsidRPr="007D60C4" w:rsidRDefault="007D60C4" w:rsidP="007D60C4">
      <w:pPr>
        <w:jc w:val="both"/>
        <w:rPr>
          <w:sz w:val="18"/>
          <w:szCs w:val="18"/>
        </w:rPr>
      </w:pPr>
      <w:r w:rsidRPr="007D60C4">
        <w:rPr>
          <w:sz w:val="18"/>
          <w:szCs w:val="18"/>
        </w:rPr>
        <w:t xml:space="preserve">  1.5. Утвердить приложение 3 таблицу 1 «Распределение бюджетных ассигнований по разделам, подразделам, целевым статьям (муниципальным программ и </w:t>
      </w:r>
      <w:proofErr w:type="spellStart"/>
      <w:r w:rsidRPr="007D60C4">
        <w:rPr>
          <w:sz w:val="18"/>
          <w:szCs w:val="18"/>
        </w:rPr>
        <w:t>непрограммным</w:t>
      </w:r>
      <w:proofErr w:type="spellEnd"/>
      <w:r w:rsidRPr="007D60C4">
        <w:rPr>
          <w:sz w:val="18"/>
          <w:szCs w:val="18"/>
        </w:rPr>
        <w:t xml:space="preserve"> направлениям деятельности) группам и подгруппам видов расходов на 2023 год» в прилагаемой р</w:t>
      </w:r>
      <w:r w:rsidRPr="007D60C4">
        <w:rPr>
          <w:sz w:val="18"/>
          <w:szCs w:val="18"/>
        </w:rPr>
        <w:t>е</w:t>
      </w:r>
      <w:r w:rsidRPr="007D60C4">
        <w:rPr>
          <w:sz w:val="18"/>
          <w:szCs w:val="18"/>
        </w:rPr>
        <w:t>дакции;</w:t>
      </w:r>
    </w:p>
    <w:p w:rsidR="007D60C4" w:rsidRPr="007D60C4" w:rsidRDefault="007D60C4" w:rsidP="007D60C4">
      <w:pPr>
        <w:jc w:val="both"/>
        <w:rPr>
          <w:sz w:val="18"/>
          <w:szCs w:val="18"/>
        </w:rPr>
      </w:pPr>
      <w:r w:rsidRPr="007D60C4">
        <w:rPr>
          <w:sz w:val="18"/>
          <w:szCs w:val="18"/>
        </w:rPr>
        <w:lastRenderedPageBreak/>
        <w:t xml:space="preserve">  1.6. Утвердить приложение 4 таблицу 1 «Ведомственная структура расходов бюджета Красносельского сельсовета Чановского района Новосибирской области на 2023г» в прилагаемой р</w:t>
      </w:r>
      <w:r w:rsidRPr="007D60C4">
        <w:rPr>
          <w:sz w:val="18"/>
          <w:szCs w:val="18"/>
        </w:rPr>
        <w:t>е</w:t>
      </w:r>
      <w:r w:rsidRPr="007D60C4">
        <w:rPr>
          <w:sz w:val="18"/>
          <w:szCs w:val="18"/>
        </w:rPr>
        <w:t>дакции;</w:t>
      </w:r>
    </w:p>
    <w:p w:rsidR="007D60C4" w:rsidRPr="007D60C4" w:rsidRDefault="007D60C4" w:rsidP="007D60C4">
      <w:pPr>
        <w:tabs>
          <w:tab w:val="left" w:pos="993"/>
        </w:tabs>
        <w:contextualSpacing/>
        <w:jc w:val="both"/>
        <w:rPr>
          <w:sz w:val="18"/>
          <w:szCs w:val="18"/>
        </w:rPr>
      </w:pPr>
      <w:r w:rsidRPr="007D60C4">
        <w:rPr>
          <w:sz w:val="18"/>
          <w:szCs w:val="18"/>
        </w:rPr>
        <w:t xml:space="preserve">  1.7. Утвердить приложение 7 таблицу 1 «Источники финансирования дефицита бюджета Красносельского сельсовета Чановского района на 2023 год» в прилагаемой р</w:t>
      </w:r>
      <w:r w:rsidRPr="007D60C4">
        <w:rPr>
          <w:sz w:val="18"/>
          <w:szCs w:val="18"/>
        </w:rPr>
        <w:t>е</w:t>
      </w:r>
      <w:r w:rsidRPr="007D60C4">
        <w:rPr>
          <w:sz w:val="18"/>
          <w:szCs w:val="18"/>
        </w:rPr>
        <w:t>дакции;</w:t>
      </w:r>
    </w:p>
    <w:p w:rsidR="007D60C4" w:rsidRPr="007D60C4" w:rsidRDefault="007D60C4" w:rsidP="007D60C4">
      <w:pPr>
        <w:tabs>
          <w:tab w:val="left" w:pos="993"/>
        </w:tabs>
        <w:contextualSpacing/>
        <w:jc w:val="both"/>
        <w:rPr>
          <w:sz w:val="18"/>
          <w:szCs w:val="18"/>
        </w:rPr>
      </w:pPr>
      <w:r w:rsidRPr="007D60C4">
        <w:rPr>
          <w:sz w:val="18"/>
          <w:szCs w:val="18"/>
        </w:rPr>
        <w:t xml:space="preserve">  2. Настоящее Решение вступает в силу со дня, следующего за днем его официального опубликования.</w:t>
      </w:r>
    </w:p>
    <w:p w:rsidR="007D60C4" w:rsidRPr="007D60C4" w:rsidRDefault="007D60C4" w:rsidP="007D60C4">
      <w:pPr>
        <w:tabs>
          <w:tab w:val="left" w:pos="993"/>
        </w:tabs>
        <w:contextualSpacing/>
        <w:jc w:val="both"/>
        <w:rPr>
          <w:sz w:val="18"/>
          <w:szCs w:val="18"/>
        </w:rPr>
      </w:pPr>
    </w:p>
    <w:p w:rsidR="007D60C4" w:rsidRPr="007D60C4" w:rsidRDefault="007D60C4" w:rsidP="007D60C4">
      <w:pPr>
        <w:rPr>
          <w:sz w:val="18"/>
          <w:szCs w:val="18"/>
        </w:rPr>
      </w:pPr>
      <w:r w:rsidRPr="007D60C4">
        <w:rPr>
          <w:sz w:val="18"/>
          <w:szCs w:val="18"/>
        </w:rPr>
        <w:t>Глава Красносельского сельсовета                  Председатель Совета депутатов</w:t>
      </w:r>
    </w:p>
    <w:p w:rsidR="007D60C4" w:rsidRPr="007D60C4" w:rsidRDefault="007D60C4" w:rsidP="007D60C4">
      <w:pPr>
        <w:rPr>
          <w:sz w:val="18"/>
          <w:szCs w:val="18"/>
        </w:rPr>
      </w:pPr>
      <w:r w:rsidRPr="007D60C4">
        <w:rPr>
          <w:sz w:val="18"/>
          <w:szCs w:val="18"/>
        </w:rPr>
        <w:t>Чановского района                                             Красносельского сельсовета</w:t>
      </w:r>
    </w:p>
    <w:p w:rsidR="007D60C4" w:rsidRPr="007D60C4" w:rsidRDefault="007D60C4" w:rsidP="007D60C4">
      <w:pPr>
        <w:rPr>
          <w:sz w:val="18"/>
          <w:szCs w:val="18"/>
        </w:rPr>
      </w:pPr>
      <w:r w:rsidRPr="007D60C4">
        <w:rPr>
          <w:sz w:val="18"/>
          <w:szCs w:val="18"/>
        </w:rPr>
        <w:t>Новосибирской области                                    Чановского района</w:t>
      </w:r>
    </w:p>
    <w:p w:rsidR="007D60C4" w:rsidRPr="007D60C4" w:rsidRDefault="007D60C4" w:rsidP="007D60C4">
      <w:pPr>
        <w:rPr>
          <w:sz w:val="18"/>
          <w:szCs w:val="18"/>
        </w:rPr>
      </w:pPr>
      <w:r w:rsidRPr="007D60C4">
        <w:rPr>
          <w:sz w:val="18"/>
          <w:szCs w:val="18"/>
        </w:rPr>
        <w:t xml:space="preserve">                                                                              Новосибирской области</w:t>
      </w:r>
    </w:p>
    <w:p w:rsidR="007D60C4" w:rsidRPr="007D60C4" w:rsidRDefault="007D60C4" w:rsidP="007D60C4">
      <w:pPr>
        <w:rPr>
          <w:sz w:val="18"/>
          <w:szCs w:val="18"/>
        </w:rPr>
      </w:pPr>
      <w:r w:rsidRPr="007D60C4">
        <w:rPr>
          <w:sz w:val="18"/>
          <w:szCs w:val="18"/>
        </w:rPr>
        <w:t>______________А. И. Евдокимова                        ___________Е. В. Гришина</w:t>
      </w:r>
    </w:p>
    <w:p w:rsidR="007D60C4" w:rsidRPr="007D60C4" w:rsidRDefault="007D60C4" w:rsidP="007D60C4">
      <w:pPr>
        <w:jc w:val="right"/>
        <w:rPr>
          <w:sz w:val="18"/>
          <w:szCs w:val="18"/>
        </w:rPr>
      </w:pPr>
      <w:r w:rsidRPr="007D60C4">
        <w:rPr>
          <w:sz w:val="18"/>
          <w:szCs w:val="18"/>
        </w:rPr>
        <w:t xml:space="preserve">                                                                        Приложение № 2</w:t>
      </w:r>
    </w:p>
    <w:p w:rsidR="007D60C4" w:rsidRPr="007D60C4" w:rsidRDefault="007D60C4" w:rsidP="007D60C4">
      <w:pPr>
        <w:jc w:val="right"/>
        <w:rPr>
          <w:sz w:val="18"/>
          <w:szCs w:val="18"/>
        </w:rPr>
      </w:pPr>
      <w:r w:rsidRPr="007D60C4">
        <w:rPr>
          <w:sz w:val="18"/>
          <w:szCs w:val="18"/>
        </w:rPr>
        <w:t xml:space="preserve">                                                                          к решению сороковой сессии Совета депутатов</w:t>
      </w:r>
    </w:p>
    <w:p w:rsidR="007D60C4" w:rsidRPr="007D60C4" w:rsidRDefault="007D60C4" w:rsidP="007D60C4">
      <w:pPr>
        <w:jc w:val="right"/>
        <w:rPr>
          <w:sz w:val="18"/>
          <w:szCs w:val="18"/>
        </w:rPr>
      </w:pPr>
      <w:r w:rsidRPr="007D60C4">
        <w:rPr>
          <w:sz w:val="18"/>
          <w:szCs w:val="18"/>
        </w:rPr>
        <w:t xml:space="preserve">                                                                          Красносельского сельсовета Чановского района Новосибирской области "О внесении                  </w:t>
      </w:r>
    </w:p>
    <w:p w:rsidR="007D60C4" w:rsidRPr="007D60C4" w:rsidRDefault="007D60C4" w:rsidP="007D60C4">
      <w:pPr>
        <w:jc w:val="right"/>
        <w:rPr>
          <w:sz w:val="18"/>
          <w:szCs w:val="18"/>
        </w:rPr>
      </w:pPr>
      <w:r w:rsidRPr="007D60C4">
        <w:rPr>
          <w:sz w:val="18"/>
          <w:szCs w:val="18"/>
        </w:rPr>
        <w:t xml:space="preserve">                                                                           изменений в бюджет              </w:t>
      </w:r>
    </w:p>
    <w:p w:rsidR="007D60C4" w:rsidRPr="007D60C4" w:rsidRDefault="007D60C4" w:rsidP="007D60C4">
      <w:pPr>
        <w:tabs>
          <w:tab w:val="left" w:pos="5310"/>
        </w:tabs>
        <w:jc w:val="right"/>
        <w:rPr>
          <w:sz w:val="18"/>
          <w:szCs w:val="18"/>
        </w:rPr>
      </w:pPr>
      <w:r w:rsidRPr="007D60C4">
        <w:rPr>
          <w:sz w:val="18"/>
          <w:szCs w:val="18"/>
        </w:rPr>
        <w:t xml:space="preserve">                                                                           Красносельского сельсовета на 2023год                                                                                         </w:t>
      </w:r>
    </w:p>
    <w:p w:rsidR="007D60C4" w:rsidRPr="007D60C4" w:rsidRDefault="007D60C4" w:rsidP="007D60C4">
      <w:pPr>
        <w:jc w:val="right"/>
        <w:rPr>
          <w:sz w:val="18"/>
          <w:szCs w:val="18"/>
        </w:rPr>
      </w:pPr>
      <w:r w:rsidRPr="007D60C4">
        <w:rPr>
          <w:sz w:val="18"/>
          <w:szCs w:val="18"/>
        </w:rPr>
        <w:t xml:space="preserve">                                                                           и плановый период 2024 и 2025годов"</w:t>
      </w:r>
    </w:p>
    <w:p w:rsidR="007D60C4" w:rsidRPr="007D60C4" w:rsidRDefault="007D60C4" w:rsidP="007D60C4">
      <w:pPr>
        <w:jc w:val="center"/>
        <w:rPr>
          <w:sz w:val="18"/>
          <w:szCs w:val="18"/>
        </w:rPr>
      </w:pPr>
      <w:r w:rsidRPr="007D60C4">
        <w:rPr>
          <w:sz w:val="18"/>
          <w:szCs w:val="18"/>
        </w:rPr>
        <w:t xml:space="preserve">                                                                                                                                                      </w:t>
      </w:r>
      <w:r>
        <w:rPr>
          <w:sz w:val="18"/>
          <w:szCs w:val="18"/>
        </w:rPr>
        <w:t xml:space="preserve">                   </w:t>
      </w:r>
      <w:r w:rsidRPr="007D60C4">
        <w:rPr>
          <w:sz w:val="18"/>
          <w:szCs w:val="18"/>
        </w:rPr>
        <w:t xml:space="preserve"> от 20.11.2023 № 171</w:t>
      </w:r>
    </w:p>
    <w:p w:rsidR="007D60C4" w:rsidRPr="007D60C4" w:rsidRDefault="007D60C4" w:rsidP="007D60C4">
      <w:pPr>
        <w:jc w:val="center"/>
        <w:rPr>
          <w:b/>
          <w:bCs/>
          <w:sz w:val="18"/>
          <w:szCs w:val="18"/>
        </w:rPr>
      </w:pPr>
      <w:r w:rsidRPr="007D60C4">
        <w:rPr>
          <w:b/>
          <w:bCs/>
          <w:sz w:val="18"/>
          <w:szCs w:val="18"/>
        </w:rPr>
        <w:t>Распределение бюджетных ассигнований по разделам, подразделам, целевым статьям</w:t>
      </w:r>
    </w:p>
    <w:p w:rsidR="007D60C4" w:rsidRPr="007D60C4" w:rsidRDefault="007D60C4" w:rsidP="007D60C4">
      <w:pPr>
        <w:jc w:val="center"/>
        <w:rPr>
          <w:b/>
          <w:bCs/>
          <w:sz w:val="18"/>
          <w:szCs w:val="18"/>
        </w:rPr>
      </w:pPr>
      <w:r w:rsidRPr="007D60C4">
        <w:rPr>
          <w:b/>
          <w:bCs/>
          <w:sz w:val="18"/>
          <w:szCs w:val="18"/>
        </w:rPr>
        <w:t xml:space="preserve">(муниципальным программ и </w:t>
      </w:r>
      <w:proofErr w:type="spellStart"/>
      <w:r w:rsidRPr="007D60C4">
        <w:rPr>
          <w:b/>
          <w:bCs/>
          <w:sz w:val="18"/>
          <w:szCs w:val="18"/>
        </w:rPr>
        <w:t>непрограммным</w:t>
      </w:r>
      <w:proofErr w:type="spellEnd"/>
      <w:r w:rsidRPr="007D60C4">
        <w:rPr>
          <w:b/>
          <w:bCs/>
          <w:sz w:val="18"/>
          <w:szCs w:val="18"/>
        </w:rPr>
        <w:t xml:space="preserve"> направлениям деятельности) группам</w:t>
      </w:r>
    </w:p>
    <w:p w:rsidR="007D60C4" w:rsidRPr="007D60C4" w:rsidRDefault="007D60C4" w:rsidP="007D60C4">
      <w:pPr>
        <w:jc w:val="center"/>
        <w:rPr>
          <w:b/>
          <w:bCs/>
          <w:sz w:val="18"/>
          <w:szCs w:val="18"/>
        </w:rPr>
      </w:pPr>
      <w:r w:rsidRPr="007D60C4">
        <w:rPr>
          <w:b/>
          <w:bCs/>
          <w:sz w:val="18"/>
          <w:szCs w:val="18"/>
        </w:rPr>
        <w:t>и подгруппам видов расходов на 2023 год</w:t>
      </w:r>
    </w:p>
    <w:tbl>
      <w:tblPr>
        <w:tblW w:w="9836" w:type="dxa"/>
        <w:tblInd w:w="113" w:type="dxa"/>
        <w:tblLook w:val="04A0"/>
      </w:tblPr>
      <w:tblGrid>
        <w:gridCol w:w="4900"/>
        <w:gridCol w:w="640"/>
        <w:gridCol w:w="520"/>
        <w:gridCol w:w="1720"/>
        <w:gridCol w:w="520"/>
        <w:gridCol w:w="1500"/>
        <w:gridCol w:w="222"/>
      </w:tblGrid>
      <w:tr w:rsidR="007D60C4" w:rsidRPr="007D60C4" w:rsidTr="00C5085F">
        <w:trPr>
          <w:gridAfter w:val="1"/>
          <w:wAfter w:w="36" w:type="dxa"/>
          <w:trHeight w:val="375"/>
        </w:trPr>
        <w:tc>
          <w:tcPr>
            <w:tcW w:w="490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Наименование</w:t>
            </w:r>
          </w:p>
        </w:tc>
        <w:tc>
          <w:tcPr>
            <w:tcW w:w="64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РЗ</w:t>
            </w:r>
          </w:p>
        </w:tc>
        <w:tc>
          <w:tcPr>
            <w:tcW w:w="5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proofErr w:type="gramStart"/>
            <w:r w:rsidRPr="007D60C4">
              <w:rPr>
                <w:sz w:val="18"/>
                <w:szCs w:val="18"/>
              </w:rPr>
              <w:t>ПР</w:t>
            </w:r>
            <w:proofErr w:type="gramEnd"/>
          </w:p>
        </w:tc>
        <w:tc>
          <w:tcPr>
            <w:tcW w:w="1720"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ЦСР</w:t>
            </w:r>
          </w:p>
        </w:tc>
        <w:tc>
          <w:tcPr>
            <w:tcW w:w="52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ВР</w:t>
            </w:r>
          </w:p>
        </w:tc>
        <w:tc>
          <w:tcPr>
            <w:tcW w:w="150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 xml:space="preserve">2023 год </w:t>
            </w:r>
          </w:p>
        </w:tc>
      </w:tr>
      <w:tr w:rsidR="007D60C4" w:rsidRPr="007D60C4" w:rsidTr="00C5085F">
        <w:trPr>
          <w:trHeight w:val="255"/>
        </w:trPr>
        <w:tc>
          <w:tcPr>
            <w:tcW w:w="4900" w:type="dxa"/>
            <w:vMerge/>
            <w:tcBorders>
              <w:top w:val="single" w:sz="4" w:space="0" w:color="auto"/>
              <w:left w:val="single" w:sz="4" w:space="0" w:color="auto"/>
              <w:bottom w:val="single" w:sz="4" w:space="0" w:color="auto"/>
              <w:right w:val="nil"/>
            </w:tcBorders>
            <w:vAlign w:val="center"/>
            <w:hideMark/>
          </w:tcPr>
          <w:p w:rsidR="007D60C4" w:rsidRPr="007D60C4" w:rsidRDefault="007D60C4" w:rsidP="00C5085F">
            <w:pPr>
              <w:rPr>
                <w:sz w:val="18"/>
                <w:szCs w:val="18"/>
              </w:rPr>
            </w:pPr>
          </w:p>
        </w:tc>
        <w:tc>
          <w:tcPr>
            <w:tcW w:w="640" w:type="dxa"/>
            <w:vMerge/>
            <w:tcBorders>
              <w:top w:val="single" w:sz="4" w:space="0" w:color="auto"/>
              <w:left w:val="single" w:sz="4" w:space="0" w:color="auto"/>
              <w:bottom w:val="single" w:sz="4" w:space="0" w:color="auto"/>
              <w:right w:val="nil"/>
            </w:tcBorders>
            <w:vAlign w:val="center"/>
            <w:hideMark/>
          </w:tcPr>
          <w:p w:rsidR="007D60C4" w:rsidRPr="007D60C4" w:rsidRDefault="007D60C4" w:rsidP="00C5085F">
            <w:pPr>
              <w:rPr>
                <w:sz w:val="18"/>
                <w:szCs w:val="18"/>
              </w:rPr>
            </w:pPr>
          </w:p>
        </w:tc>
        <w:tc>
          <w:tcPr>
            <w:tcW w:w="520" w:type="dxa"/>
            <w:vMerge/>
            <w:tcBorders>
              <w:top w:val="single" w:sz="4" w:space="0" w:color="auto"/>
              <w:left w:val="single" w:sz="4" w:space="0" w:color="auto"/>
              <w:bottom w:val="single" w:sz="4" w:space="0" w:color="auto"/>
              <w:right w:val="nil"/>
            </w:tcBorders>
            <w:vAlign w:val="center"/>
            <w:hideMark/>
          </w:tcPr>
          <w:p w:rsidR="007D60C4" w:rsidRPr="007D60C4" w:rsidRDefault="007D60C4" w:rsidP="00C5085F">
            <w:pPr>
              <w:rPr>
                <w:sz w:val="18"/>
                <w:szCs w:val="18"/>
              </w:rPr>
            </w:pPr>
          </w:p>
        </w:tc>
        <w:tc>
          <w:tcPr>
            <w:tcW w:w="1720" w:type="dxa"/>
            <w:vMerge/>
            <w:tcBorders>
              <w:top w:val="single" w:sz="4" w:space="0" w:color="auto"/>
              <w:left w:val="single" w:sz="4" w:space="0" w:color="auto"/>
              <w:bottom w:val="single" w:sz="4" w:space="0" w:color="auto"/>
              <w:right w:val="nil"/>
            </w:tcBorders>
            <w:vAlign w:val="center"/>
            <w:hideMark/>
          </w:tcPr>
          <w:p w:rsidR="007D60C4" w:rsidRPr="007D60C4" w:rsidRDefault="007D60C4" w:rsidP="00C5085F">
            <w:pPr>
              <w:rPr>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36" w:type="dxa"/>
            <w:tcBorders>
              <w:top w:val="nil"/>
              <w:left w:val="nil"/>
              <w:bottom w:val="nil"/>
              <w:right w:val="nil"/>
            </w:tcBorders>
            <w:shd w:val="clear" w:color="auto" w:fill="auto"/>
            <w:noWrap/>
            <w:vAlign w:val="bottom"/>
            <w:hideMark/>
          </w:tcPr>
          <w:p w:rsidR="007D60C4" w:rsidRPr="007D60C4" w:rsidRDefault="007D60C4" w:rsidP="00C5085F">
            <w:pPr>
              <w:jc w:val="center"/>
              <w:rPr>
                <w:sz w:val="18"/>
                <w:szCs w:val="18"/>
              </w:rPr>
            </w:pPr>
          </w:p>
        </w:tc>
      </w:tr>
      <w:tr w:rsidR="007D60C4" w:rsidRPr="007D60C4" w:rsidTr="00C5085F">
        <w:trPr>
          <w:trHeight w:val="60"/>
        </w:trPr>
        <w:tc>
          <w:tcPr>
            <w:tcW w:w="4900" w:type="dxa"/>
            <w:vMerge/>
            <w:tcBorders>
              <w:top w:val="single" w:sz="4" w:space="0" w:color="auto"/>
              <w:left w:val="single" w:sz="4" w:space="0" w:color="auto"/>
              <w:bottom w:val="single" w:sz="4" w:space="0" w:color="auto"/>
              <w:right w:val="nil"/>
            </w:tcBorders>
            <w:vAlign w:val="center"/>
            <w:hideMark/>
          </w:tcPr>
          <w:p w:rsidR="007D60C4" w:rsidRPr="007D60C4" w:rsidRDefault="007D60C4" w:rsidP="00C5085F">
            <w:pPr>
              <w:rPr>
                <w:sz w:val="18"/>
                <w:szCs w:val="18"/>
              </w:rPr>
            </w:pPr>
          </w:p>
        </w:tc>
        <w:tc>
          <w:tcPr>
            <w:tcW w:w="640" w:type="dxa"/>
            <w:vMerge/>
            <w:tcBorders>
              <w:top w:val="single" w:sz="4" w:space="0" w:color="auto"/>
              <w:left w:val="single" w:sz="4" w:space="0" w:color="auto"/>
              <w:bottom w:val="single" w:sz="4" w:space="0" w:color="auto"/>
              <w:right w:val="nil"/>
            </w:tcBorders>
            <w:vAlign w:val="center"/>
            <w:hideMark/>
          </w:tcPr>
          <w:p w:rsidR="007D60C4" w:rsidRPr="007D60C4" w:rsidRDefault="007D60C4" w:rsidP="00C5085F">
            <w:pPr>
              <w:rPr>
                <w:sz w:val="18"/>
                <w:szCs w:val="18"/>
              </w:rPr>
            </w:pPr>
          </w:p>
        </w:tc>
        <w:tc>
          <w:tcPr>
            <w:tcW w:w="520" w:type="dxa"/>
            <w:vMerge/>
            <w:tcBorders>
              <w:top w:val="single" w:sz="4" w:space="0" w:color="auto"/>
              <w:left w:val="single" w:sz="4" w:space="0" w:color="auto"/>
              <w:bottom w:val="single" w:sz="4" w:space="0" w:color="auto"/>
              <w:right w:val="nil"/>
            </w:tcBorders>
            <w:vAlign w:val="center"/>
            <w:hideMark/>
          </w:tcPr>
          <w:p w:rsidR="007D60C4" w:rsidRPr="007D60C4" w:rsidRDefault="007D60C4" w:rsidP="00C5085F">
            <w:pPr>
              <w:rPr>
                <w:sz w:val="18"/>
                <w:szCs w:val="18"/>
              </w:rPr>
            </w:pPr>
          </w:p>
        </w:tc>
        <w:tc>
          <w:tcPr>
            <w:tcW w:w="1720" w:type="dxa"/>
            <w:vMerge/>
            <w:tcBorders>
              <w:top w:val="single" w:sz="4" w:space="0" w:color="auto"/>
              <w:left w:val="single" w:sz="4" w:space="0" w:color="auto"/>
              <w:bottom w:val="single" w:sz="4" w:space="0" w:color="auto"/>
              <w:right w:val="nil"/>
            </w:tcBorders>
            <w:vAlign w:val="center"/>
            <w:hideMark/>
          </w:tcPr>
          <w:p w:rsidR="007D60C4" w:rsidRPr="007D60C4" w:rsidRDefault="007D60C4" w:rsidP="00C5085F">
            <w:pPr>
              <w:rPr>
                <w:sz w:val="18"/>
                <w:szCs w:val="18"/>
              </w:rPr>
            </w:pPr>
          </w:p>
        </w:tc>
        <w:tc>
          <w:tcPr>
            <w:tcW w:w="520"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1500"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36"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ОБЩЕГОСУДАРСТВЕННЫЕ ВОПРОСЫ</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5 309,02</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Функционирование высшего должностного лица субъекта Российской Федерации и муниципального образования</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978,86</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978,86</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деятельности главы муниципального органа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99.0.00.40010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922,55</w:t>
            </w:r>
          </w:p>
        </w:tc>
        <w:tc>
          <w:tcPr>
            <w:tcW w:w="36" w:type="dxa"/>
            <w:vAlign w:val="center"/>
            <w:hideMark/>
          </w:tcPr>
          <w:p w:rsidR="007D60C4" w:rsidRPr="007D60C4" w:rsidRDefault="007D60C4" w:rsidP="00C5085F">
            <w:pPr>
              <w:rPr>
                <w:sz w:val="18"/>
                <w:szCs w:val="18"/>
              </w:rPr>
            </w:pPr>
          </w:p>
        </w:tc>
      </w:tr>
      <w:tr w:rsidR="007D60C4" w:rsidRPr="007D60C4" w:rsidTr="00C5085F">
        <w:trPr>
          <w:trHeight w:val="144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922,55</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922,55</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сбалансированности местных бюджетов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56,31</w:t>
            </w:r>
          </w:p>
        </w:tc>
        <w:tc>
          <w:tcPr>
            <w:tcW w:w="36" w:type="dxa"/>
            <w:vAlign w:val="center"/>
            <w:hideMark/>
          </w:tcPr>
          <w:p w:rsidR="007D60C4" w:rsidRPr="007D60C4" w:rsidRDefault="007D60C4" w:rsidP="00C5085F">
            <w:pPr>
              <w:rPr>
                <w:sz w:val="18"/>
                <w:szCs w:val="18"/>
              </w:rPr>
            </w:pPr>
          </w:p>
        </w:tc>
      </w:tr>
      <w:tr w:rsidR="007D60C4" w:rsidRPr="007D60C4" w:rsidTr="00C5085F">
        <w:trPr>
          <w:trHeight w:val="144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56,31</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56,31</w:t>
            </w:r>
          </w:p>
        </w:tc>
        <w:tc>
          <w:tcPr>
            <w:tcW w:w="36" w:type="dxa"/>
            <w:vAlign w:val="center"/>
            <w:hideMark/>
          </w:tcPr>
          <w:p w:rsidR="007D60C4" w:rsidRPr="007D60C4" w:rsidRDefault="007D60C4" w:rsidP="00C5085F">
            <w:pPr>
              <w:rPr>
                <w:sz w:val="18"/>
                <w:szCs w:val="18"/>
              </w:rPr>
            </w:pPr>
          </w:p>
        </w:tc>
      </w:tr>
      <w:tr w:rsidR="007D60C4" w:rsidRPr="007D60C4" w:rsidTr="00C5085F">
        <w:trPr>
          <w:trHeight w:val="144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4 265,16</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4 265,16</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деятельности администрации муниципальных образований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99.0.00.40030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4 086,66</w:t>
            </w:r>
          </w:p>
        </w:tc>
        <w:tc>
          <w:tcPr>
            <w:tcW w:w="36" w:type="dxa"/>
            <w:vAlign w:val="center"/>
            <w:hideMark/>
          </w:tcPr>
          <w:p w:rsidR="007D60C4" w:rsidRPr="007D60C4" w:rsidRDefault="007D60C4" w:rsidP="00C5085F">
            <w:pPr>
              <w:rPr>
                <w:sz w:val="18"/>
                <w:szCs w:val="18"/>
              </w:rPr>
            </w:pPr>
          </w:p>
        </w:tc>
      </w:tr>
      <w:tr w:rsidR="007D60C4" w:rsidRPr="007D60C4" w:rsidTr="00C5085F">
        <w:trPr>
          <w:trHeight w:val="144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3 033,96</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3 033,96</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1 030,70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1 030,70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22,00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22,00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Решение вопросов в сфере административных правонарушений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0,12</w:t>
            </w:r>
          </w:p>
        </w:tc>
        <w:tc>
          <w:tcPr>
            <w:tcW w:w="36" w:type="dxa"/>
            <w:vAlign w:val="center"/>
            <w:hideMark/>
          </w:tcPr>
          <w:p w:rsidR="007D60C4" w:rsidRPr="007D60C4" w:rsidRDefault="007D60C4" w:rsidP="00C5085F">
            <w:pPr>
              <w:rPr>
                <w:sz w:val="18"/>
                <w:szCs w:val="18"/>
              </w:rPr>
            </w:pPr>
          </w:p>
        </w:tc>
      </w:tr>
      <w:tr w:rsidR="007D60C4" w:rsidRPr="007D60C4" w:rsidTr="00C5085F">
        <w:trPr>
          <w:trHeight w:val="144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0,12</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0,12</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сбалансированности местных бюджетов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178,38</w:t>
            </w:r>
          </w:p>
        </w:tc>
        <w:tc>
          <w:tcPr>
            <w:tcW w:w="36" w:type="dxa"/>
            <w:vAlign w:val="center"/>
            <w:hideMark/>
          </w:tcPr>
          <w:p w:rsidR="007D60C4" w:rsidRPr="007D60C4" w:rsidRDefault="007D60C4" w:rsidP="00C5085F">
            <w:pPr>
              <w:rPr>
                <w:sz w:val="18"/>
                <w:szCs w:val="18"/>
              </w:rPr>
            </w:pPr>
          </w:p>
        </w:tc>
      </w:tr>
      <w:tr w:rsidR="007D60C4" w:rsidRPr="007D60C4" w:rsidTr="00C5085F">
        <w:trPr>
          <w:trHeight w:val="144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178,38</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178,38</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06</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06</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Передача полномочий контрольно-счетного органа </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06</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99.0.00.49010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Межбюджетные трансферты</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06</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99.0.00.49010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500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межбюджетные трансферты</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06</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99.0.00.49010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540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Резервные фонды</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Резервный фонд администрации муниципального образования </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99.0.00.41020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99.0.00.41020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Резервные средства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99.0.00.41020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870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Другие общегосударственные вопросы</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15,00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lastRenderedPageBreak/>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15,00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Мероприятия в сфере общегосударственных вопросов, осуществляемые органами местного самоуправления</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99.0.00.41040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15,00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10,00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НАЦИОНАЛЬНАЯ ОБОРОНА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138,41</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Мобилизационная и вневойсковая подготовка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138,41</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138,41</w:t>
            </w:r>
          </w:p>
        </w:tc>
        <w:tc>
          <w:tcPr>
            <w:tcW w:w="36" w:type="dxa"/>
            <w:vAlign w:val="center"/>
            <w:hideMark/>
          </w:tcPr>
          <w:p w:rsidR="007D60C4" w:rsidRPr="007D60C4" w:rsidRDefault="007D60C4" w:rsidP="00C5085F">
            <w:pPr>
              <w:rPr>
                <w:sz w:val="18"/>
                <w:szCs w:val="18"/>
              </w:rPr>
            </w:pPr>
          </w:p>
        </w:tc>
      </w:tr>
      <w:tr w:rsidR="007D60C4" w:rsidRPr="007D60C4" w:rsidTr="00C5085F">
        <w:trPr>
          <w:trHeight w:val="115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99.0.00.51180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138,41</w:t>
            </w:r>
          </w:p>
        </w:tc>
        <w:tc>
          <w:tcPr>
            <w:tcW w:w="36" w:type="dxa"/>
            <w:vAlign w:val="center"/>
            <w:hideMark/>
          </w:tcPr>
          <w:p w:rsidR="007D60C4" w:rsidRPr="007D60C4" w:rsidRDefault="007D60C4" w:rsidP="00C5085F">
            <w:pPr>
              <w:rPr>
                <w:sz w:val="18"/>
                <w:szCs w:val="18"/>
              </w:rPr>
            </w:pPr>
          </w:p>
        </w:tc>
      </w:tr>
      <w:tr w:rsidR="007D60C4" w:rsidRPr="007D60C4" w:rsidTr="00C5085F">
        <w:trPr>
          <w:trHeight w:val="144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137,51</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137,51</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0,90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0,90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НАЦИОНАЛЬНАЯ БЕЗОПАСНОСТЬ И ПРАВООХРАНИТЕЛЬНАЯ ДЕЯТЕЛЬНОСТЬ</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140,00</w:t>
            </w:r>
          </w:p>
        </w:tc>
        <w:tc>
          <w:tcPr>
            <w:tcW w:w="36" w:type="dxa"/>
            <w:vAlign w:val="center"/>
            <w:hideMark/>
          </w:tcPr>
          <w:p w:rsidR="007D60C4" w:rsidRPr="007D60C4" w:rsidRDefault="007D60C4" w:rsidP="00C5085F">
            <w:pPr>
              <w:rPr>
                <w:sz w:val="18"/>
                <w:szCs w:val="18"/>
              </w:rPr>
            </w:pPr>
          </w:p>
        </w:tc>
      </w:tr>
      <w:tr w:rsidR="007D60C4" w:rsidRPr="007D60C4" w:rsidTr="00C5085F">
        <w:trPr>
          <w:trHeight w:val="115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140,00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Мероприятия по предупреждению и ликвидации чрезвычайных ситуаций, стихийных бедствий и их последствий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99.0.00.42070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95,00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99.0.00.42070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95,00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99.0.00.42070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95,00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Мероприятия в сфере пожарной безопасности</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99.0.00.42080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45,00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lastRenderedPageBreak/>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45,00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99.0.00.42080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НАЦИОНАЛЬНАЯ ЭКОНОМИКА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1 093,54</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Дорожное хозяйство (дорожные фонды)</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09</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1 093,54</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09</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1 093,54</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Средства дорожного фонда Чановского района, развитие автомобильных дорог муниципального значения</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09</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99.0.00.48300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1 093,54</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09</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1 093,54</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09</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1 093,54</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ЖИЛИЩНО-КОММУНАЛЬНОЕ ХОЗЯЙСТВО</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1 351,48</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Коммунальное хозяйство</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519,21</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519,21</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Прочие мероприятия в области коммунального хозяйства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99.0.00.43190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519,21</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464,21</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464,21</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55,00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55,00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Благоустройство</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832,27</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832,27</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Освещение улиц и установка указателей с </w:t>
            </w:r>
            <w:proofErr w:type="spellStart"/>
            <w:r w:rsidRPr="007D60C4">
              <w:rPr>
                <w:b/>
                <w:bCs/>
                <w:sz w:val="18"/>
                <w:szCs w:val="18"/>
              </w:rPr>
              <w:t>назваваниями</w:t>
            </w:r>
            <w:proofErr w:type="spellEnd"/>
            <w:r w:rsidRPr="007D60C4">
              <w:rPr>
                <w:b/>
                <w:bCs/>
                <w:sz w:val="18"/>
                <w:szCs w:val="18"/>
              </w:rPr>
              <w:t xml:space="preserve"> улиц и номерами домов на территории муниципальных образований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99.0.00.43220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329,27</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99.0.00.43220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329,27</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99.0.00.43220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329,27</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Прочие мероприятия по благоустройству муниципальных образований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99.0.00.43290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453,00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453,00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99.0.00.43290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453,00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lastRenderedPageBreak/>
              <w:t>Благоустройство территорий поселений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99.0.00.48320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99.0.00.48320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99.0.00.48320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КУЛЬТУРА, КИНЕМАТОГРАФИЯ</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6 259,46</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Культура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6 259,46</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6 259,46</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Расходы на обеспечение деятельности домов культуры</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99.0.00.44210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2 384,59</w:t>
            </w:r>
          </w:p>
        </w:tc>
        <w:tc>
          <w:tcPr>
            <w:tcW w:w="36" w:type="dxa"/>
            <w:vAlign w:val="center"/>
            <w:hideMark/>
          </w:tcPr>
          <w:p w:rsidR="007D60C4" w:rsidRPr="007D60C4" w:rsidRDefault="007D60C4" w:rsidP="00C5085F">
            <w:pPr>
              <w:rPr>
                <w:sz w:val="18"/>
                <w:szCs w:val="18"/>
              </w:rPr>
            </w:pPr>
          </w:p>
        </w:tc>
      </w:tr>
      <w:tr w:rsidR="007D60C4" w:rsidRPr="007D60C4" w:rsidTr="00C5085F">
        <w:trPr>
          <w:trHeight w:val="144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405,83</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казенных учреждений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405,83</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1 938,76</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1 938,76</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сбалансированности местных бюджетов</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3 874,87</w:t>
            </w:r>
          </w:p>
        </w:tc>
        <w:tc>
          <w:tcPr>
            <w:tcW w:w="36" w:type="dxa"/>
            <w:vAlign w:val="center"/>
            <w:hideMark/>
          </w:tcPr>
          <w:p w:rsidR="007D60C4" w:rsidRPr="007D60C4" w:rsidRDefault="007D60C4" w:rsidP="00C5085F">
            <w:pPr>
              <w:rPr>
                <w:sz w:val="18"/>
                <w:szCs w:val="18"/>
              </w:rPr>
            </w:pPr>
          </w:p>
        </w:tc>
      </w:tr>
      <w:tr w:rsidR="007D60C4" w:rsidRPr="007D60C4" w:rsidTr="00C5085F">
        <w:trPr>
          <w:trHeight w:val="144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3 256,27</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казенных учреждений</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3 256,27</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618,60</w:t>
            </w:r>
          </w:p>
        </w:tc>
        <w:tc>
          <w:tcPr>
            <w:tcW w:w="36" w:type="dxa"/>
            <w:vAlign w:val="center"/>
            <w:hideMark/>
          </w:tcPr>
          <w:p w:rsidR="007D60C4" w:rsidRPr="007D60C4" w:rsidRDefault="007D60C4" w:rsidP="00C5085F">
            <w:pPr>
              <w:rPr>
                <w:sz w:val="18"/>
                <w:szCs w:val="18"/>
              </w:rPr>
            </w:pPr>
          </w:p>
        </w:tc>
      </w:tr>
      <w:tr w:rsidR="007D60C4" w:rsidRPr="007D60C4" w:rsidTr="00C5085F">
        <w:trPr>
          <w:trHeight w:val="870"/>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618,60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СОЦИАЛЬНАЯ ПОЛИТИКА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200,00</w:t>
            </w:r>
          </w:p>
        </w:tc>
        <w:tc>
          <w:tcPr>
            <w:tcW w:w="36" w:type="dxa"/>
            <w:vAlign w:val="center"/>
            <w:hideMark/>
          </w:tcPr>
          <w:p w:rsidR="007D60C4" w:rsidRPr="007D60C4" w:rsidRDefault="007D60C4" w:rsidP="00C5085F">
            <w:pPr>
              <w:rPr>
                <w:sz w:val="18"/>
                <w:szCs w:val="18"/>
              </w:rPr>
            </w:pPr>
          </w:p>
        </w:tc>
      </w:tr>
      <w:tr w:rsidR="007D60C4" w:rsidRPr="007D60C4" w:rsidTr="00C5085F">
        <w:trPr>
          <w:trHeight w:val="34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Пенсионное обеспечение</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Доплаты к пенсиям муниципальных служащих </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99.0.00.47010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Социальное обеспечение и иные выплаты населению</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99.0.00.47010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300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200,00</w:t>
            </w:r>
          </w:p>
        </w:tc>
        <w:tc>
          <w:tcPr>
            <w:tcW w:w="36" w:type="dxa"/>
            <w:vAlign w:val="center"/>
            <w:hideMark/>
          </w:tcPr>
          <w:p w:rsidR="007D60C4" w:rsidRPr="007D60C4" w:rsidRDefault="007D60C4" w:rsidP="00C5085F">
            <w:pPr>
              <w:rPr>
                <w:sz w:val="18"/>
                <w:szCs w:val="18"/>
              </w:rPr>
            </w:pPr>
          </w:p>
        </w:tc>
      </w:tr>
      <w:tr w:rsidR="007D60C4" w:rsidRPr="007D60C4" w:rsidTr="00C5085F">
        <w:trPr>
          <w:trHeight w:val="585"/>
        </w:trPr>
        <w:tc>
          <w:tcPr>
            <w:tcW w:w="4900"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lastRenderedPageBreak/>
              <w:t>Публичные нормативные социальные выплаты гражданам</w:t>
            </w:r>
          </w:p>
        </w:tc>
        <w:tc>
          <w:tcPr>
            <w:tcW w:w="64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72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99.0.00.47010</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310</w:t>
            </w:r>
          </w:p>
        </w:tc>
        <w:tc>
          <w:tcPr>
            <w:tcW w:w="150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200,00</w:t>
            </w:r>
          </w:p>
        </w:tc>
        <w:tc>
          <w:tcPr>
            <w:tcW w:w="36" w:type="dxa"/>
            <w:vAlign w:val="center"/>
            <w:hideMark/>
          </w:tcPr>
          <w:p w:rsidR="007D60C4" w:rsidRPr="007D60C4" w:rsidRDefault="007D60C4" w:rsidP="00C5085F">
            <w:pPr>
              <w:rPr>
                <w:sz w:val="18"/>
                <w:szCs w:val="18"/>
              </w:rPr>
            </w:pPr>
          </w:p>
        </w:tc>
      </w:tr>
      <w:tr w:rsidR="007D60C4" w:rsidRPr="007D60C4" w:rsidTr="00C5085F">
        <w:trPr>
          <w:trHeight w:val="255"/>
        </w:trPr>
        <w:tc>
          <w:tcPr>
            <w:tcW w:w="4900"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rPr>
                <w:b/>
                <w:bCs/>
                <w:sz w:val="18"/>
                <w:szCs w:val="18"/>
              </w:rPr>
            </w:pPr>
            <w:r w:rsidRPr="007D60C4">
              <w:rPr>
                <w:b/>
                <w:bCs/>
                <w:sz w:val="18"/>
                <w:szCs w:val="18"/>
              </w:rPr>
              <w:t>Итого расходов</w:t>
            </w:r>
          </w:p>
        </w:tc>
        <w:tc>
          <w:tcPr>
            <w:tcW w:w="640" w:type="dxa"/>
            <w:tcBorders>
              <w:top w:val="single" w:sz="4" w:space="0" w:color="auto"/>
              <w:left w:val="nil"/>
              <w:bottom w:val="single" w:sz="4" w:space="0" w:color="auto"/>
              <w:right w:val="nil"/>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520" w:type="dxa"/>
            <w:tcBorders>
              <w:top w:val="single" w:sz="4" w:space="0" w:color="auto"/>
              <w:left w:val="nil"/>
              <w:bottom w:val="single" w:sz="4" w:space="0" w:color="auto"/>
              <w:right w:val="nil"/>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1720" w:type="dxa"/>
            <w:tcBorders>
              <w:top w:val="single" w:sz="4" w:space="0" w:color="auto"/>
              <w:left w:val="nil"/>
              <w:bottom w:val="single" w:sz="4" w:space="0" w:color="auto"/>
              <w:right w:val="nil"/>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520" w:type="dxa"/>
            <w:tcBorders>
              <w:top w:val="single" w:sz="4" w:space="0" w:color="auto"/>
              <w:left w:val="nil"/>
              <w:bottom w:val="single" w:sz="4" w:space="0" w:color="auto"/>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15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14 491,93</w:t>
            </w:r>
          </w:p>
        </w:tc>
        <w:tc>
          <w:tcPr>
            <w:tcW w:w="36" w:type="dxa"/>
            <w:vAlign w:val="center"/>
            <w:hideMark/>
          </w:tcPr>
          <w:p w:rsidR="007D60C4" w:rsidRPr="007D60C4" w:rsidRDefault="007D60C4" w:rsidP="00C5085F">
            <w:pPr>
              <w:rPr>
                <w:sz w:val="18"/>
                <w:szCs w:val="18"/>
              </w:rPr>
            </w:pPr>
          </w:p>
        </w:tc>
      </w:tr>
    </w:tbl>
    <w:p w:rsidR="007D60C4" w:rsidRPr="007D60C4" w:rsidRDefault="007D60C4" w:rsidP="007D60C4">
      <w:pPr>
        <w:rPr>
          <w:b/>
          <w:bCs/>
          <w:sz w:val="18"/>
          <w:szCs w:val="18"/>
        </w:rPr>
      </w:pPr>
    </w:p>
    <w:p w:rsidR="007D60C4" w:rsidRPr="007D60C4" w:rsidRDefault="007D60C4" w:rsidP="007D60C4">
      <w:pPr>
        <w:jc w:val="right"/>
        <w:rPr>
          <w:b/>
          <w:bCs/>
          <w:sz w:val="18"/>
          <w:szCs w:val="18"/>
        </w:rPr>
      </w:pPr>
    </w:p>
    <w:p w:rsidR="007D60C4" w:rsidRPr="007D60C4" w:rsidRDefault="007D60C4" w:rsidP="007D60C4">
      <w:pPr>
        <w:jc w:val="right"/>
        <w:rPr>
          <w:b/>
          <w:bCs/>
          <w:sz w:val="18"/>
          <w:szCs w:val="18"/>
        </w:rPr>
      </w:pPr>
    </w:p>
    <w:p w:rsidR="007D60C4" w:rsidRPr="007D60C4" w:rsidRDefault="007D60C4" w:rsidP="007D60C4">
      <w:pPr>
        <w:jc w:val="right"/>
        <w:rPr>
          <w:sz w:val="18"/>
          <w:szCs w:val="18"/>
        </w:rPr>
      </w:pPr>
      <w:r w:rsidRPr="007D60C4">
        <w:rPr>
          <w:sz w:val="18"/>
          <w:szCs w:val="18"/>
        </w:rPr>
        <w:t>Приложение № 3</w:t>
      </w:r>
    </w:p>
    <w:p w:rsidR="007D60C4" w:rsidRPr="007D60C4" w:rsidRDefault="007D60C4" w:rsidP="007D60C4">
      <w:pPr>
        <w:jc w:val="right"/>
        <w:rPr>
          <w:sz w:val="18"/>
          <w:szCs w:val="18"/>
        </w:rPr>
      </w:pPr>
      <w:r w:rsidRPr="007D60C4">
        <w:rPr>
          <w:sz w:val="18"/>
          <w:szCs w:val="18"/>
        </w:rPr>
        <w:t xml:space="preserve">                                                                          к решению сороковой сессии Совета депутатов</w:t>
      </w:r>
    </w:p>
    <w:p w:rsidR="007D60C4" w:rsidRPr="007D60C4" w:rsidRDefault="007D60C4" w:rsidP="007D60C4">
      <w:pPr>
        <w:jc w:val="right"/>
        <w:rPr>
          <w:sz w:val="18"/>
          <w:szCs w:val="18"/>
        </w:rPr>
      </w:pPr>
      <w:r w:rsidRPr="007D60C4">
        <w:rPr>
          <w:sz w:val="18"/>
          <w:szCs w:val="18"/>
        </w:rPr>
        <w:t xml:space="preserve">                                                                          Красносельского сельсовета Чановского района Новосибирской области "О внесении                  </w:t>
      </w:r>
    </w:p>
    <w:p w:rsidR="007D60C4" w:rsidRPr="007D60C4" w:rsidRDefault="007D60C4" w:rsidP="007D60C4">
      <w:pPr>
        <w:jc w:val="right"/>
        <w:rPr>
          <w:sz w:val="18"/>
          <w:szCs w:val="18"/>
        </w:rPr>
      </w:pPr>
      <w:r w:rsidRPr="007D60C4">
        <w:rPr>
          <w:sz w:val="18"/>
          <w:szCs w:val="18"/>
        </w:rPr>
        <w:t xml:space="preserve">                                                                           изменений в бюджет              </w:t>
      </w:r>
    </w:p>
    <w:p w:rsidR="007D60C4" w:rsidRPr="007D60C4" w:rsidRDefault="007D60C4" w:rsidP="007D60C4">
      <w:pPr>
        <w:tabs>
          <w:tab w:val="left" w:pos="5310"/>
        </w:tabs>
        <w:jc w:val="right"/>
        <w:rPr>
          <w:sz w:val="18"/>
          <w:szCs w:val="18"/>
        </w:rPr>
      </w:pPr>
      <w:r w:rsidRPr="007D60C4">
        <w:rPr>
          <w:sz w:val="18"/>
          <w:szCs w:val="18"/>
        </w:rPr>
        <w:t xml:space="preserve">                                                                           Красносельского сельсовета на 2023год                                                                                         </w:t>
      </w:r>
    </w:p>
    <w:p w:rsidR="007D60C4" w:rsidRPr="007D60C4" w:rsidRDefault="007D60C4" w:rsidP="007D60C4">
      <w:pPr>
        <w:jc w:val="right"/>
        <w:rPr>
          <w:sz w:val="18"/>
          <w:szCs w:val="18"/>
        </w:rPr>
      </w:pPr>
      <w:r w:rsidRPr="007D60C4">
        <w:rPr>
          <w:sz w:val="18"/>
          <w:szCs w:val="18"/>
        </w:rPr>
        <w:t xml:space="preserve">                                                                           и плановый период 2024 и 2025годов"</w:t>
      </w:r>
    </w:p>
    <w:p w:rsidR="007D60C4" w:rsidRPr="007D60C4" w:rsidRDefault="007D60C4" w:rsidP="007D60C4">
      <w:pPr>
        <w:jc w:val="right"/>
        <w:rPr>
          <w:sz w:val="18"/>
          <w:szCs w:val="18"/>
        </w:rPr>
      </w:pPr>
      <w:r w:rsidRPr="007D60C4">
        <w:rPr>
          <w:sz w:val="18"/>
          <w:szCs w:val="18"/>
        </w:rPr>
        <w:t>от 20.11.2023 № 178</w:t>
      </w:r>
    </w:p>
    <w:p w:rsidR="007D60C4" w:rsidRPr="007D60C4" w:rsidRDefault="007D60C4" w:rsidP="007D60C4">
      <w:pPr>
        <w:rPr>
          <w:sz w:val="18"/>
          <w:szCs w:val="18"/>
        </w:rPr>
      </w:pPr>
    </w:p>
    <w:tbl>
      <w:tblPr>
        <w:tblW w:w="12189" w:type="dxa"/>
        <w:tblInd w:w="93" w:type="dxa"/>
        <w:tblLook w:val="04A0"/>
      </w:tblPr>
      <w:tblGrid>
        <w:gridCol w:w="5345"/>
        <w:gridCol w:w="2487"/>
        <w:gridCol w:w="771"/>
        <w:gridCol w:w="964"/>
        <w:gridCol w:w="662"/>
        <w:gridCol w:w="1960"/>
      </w:tblGrid>
      <w:tr w:rsidR="007D60C4" w:rsidRPr="007D60C4" w:rsidTr="00C5085F">
        <w:trPr>
          <w:trHeight w:val="255"/>
        </w:trPr>
        <w:tc>
          <w:tcPr>
            <w:tcW w:w="5345"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2487"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71"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64"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62"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1960"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r>
      <w:tr w:rsidR="007D60C4" w:rsidRPr="007D60C4" w:rsidTr="00C5085F">
        <w:trPr>
          <w:trHeight w:val="255"/>
        </w:trPr>
        <w:tc>
          <w:tcPr>
            <w:tcW w:w="5345"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2487"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71"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64"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62"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1960" w:type="dxa"/>
            <w:tcBorders>
              <w:top w:val="nil"/>
              <w:left w:val="nil"/>
              <w:bottom w:val="nil"/>
              <w:right w:val="nil"/>
            </w:tcBorders>
            <w:shd w:val="clear" w:color="auto" w:fill="auto"/>
            <w:noWrap/>
            <w:vAlign w:val="center"/>
            <w:hideMark/>
          </w:tcPr>
          <w:p w:rsidR="007D60C4" w:rsidRPr="007D60C4" w:rsidRDefault="007D60C4" w:rsidP="00C5085F">
            <w:pPr>
              <w:rPr>
                <w:sz w:val="18"/>
                <w:szCs w:val="18"/>
              </w:rPr>
            </w:pPr>
            <w:r w:rsidRPr="007D60C4">
              <w:rPr>
                <w:sz w:val="18"/>
                <w:szCs w:val="18"/>
              </w:rPr>
              <w:t>Таблица 1</w:t>
            </w:r>
          </w:p>
        </w:tc>
      </w:tr>
      <w:tr w:rsidR="007D60C4" w:rsidRPr="007D60C4" w:rsidTr="00C5085F">
        <w:trPr>
          <w:trHeight w:val="255"/>
        </w:trPr>
        <w:tc>
          <w:tcPr>
            <w:tcW w:w="5345"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2487"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71"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64"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62"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1960"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r>
      <w:tr w:rsidR="007D60C4" w:rsidRPr="007D60C4" w:rsidTr="00C5085F">
        <w:trPr>
          <w:trHeight w:val="960"/>
        </w:trPr>
        <w:tc>
          <w:tcPr>
            <w:tcW w:w="12189" w:type="dxa"/>
            <w:gridSpan w:val="6"/>
            <w:tcBorders>
              <w:top w:val="nil"/>
              <w:left w:val="nil"/>
              <w:bottom w:val="nil"/>
              <w:right w:val="nil"/>
            </w:tcBorders>
            <w:shd w:val="clear" w:color="auto" w:fill="auto"/>
            <w:hideMark/>
          </w:tcPr>
          <w:p w:rsidR="007D60C4" w:rsidRPr="007D60C4" w:rsidRDefault="007D60C4" w:rsidP="00C5085F">
            <w:pPr>
              <w:rPr>
                <w:b/>
                <w:bCs/>
                <w:sz w:val="18"/>
                <w:szCs w:val="18"/>
              </w:rPr>
            </w:pPr>
            <w:proofErr w:type="gramStart"/>
            <w:r w:rsidRPr="007D60C4">
              <w:rPr>
                <w:b/>
                <w:bCs/>
                <w:sz w:val="18"/>
                <w:szCs w:val="18"/>
              </w:rPr>
              <w:t xml:space="preserve">Распределение бюджетных ассигнований по целевым статьям (муниципальным </w:t>
            </w:r>
            <w:proofErr w:type="gramEnd"/>
          </w:p>
          <w:p w:rsidR="007D60C4" w:rsidRPr="007D60C4" w:rsidRDefault="007D60C4" w:rsidP="00C5085F">
            <w:pPr>
              <w:rPr>
                <w:b/>
                <w:bCs/>
                <w:sz w:val="18"/>
                <w:szCs w:val="18"/>
              </w:rPr>
            </w:pPr>
            <w:r w:rsidRPr="007D60C4">
              <w:rPr>
                <w:b/>
                <w:bCs/>
                <w:sz w:val="18"/>
                <w:szCs w:val="18"/>
              </w:rPr>
              <w:t xml:space="preserve">программам и </w:t>
            </w:r>
            <w:proofErr w:type="spellStart"/>
            <w:r w:rsidRPr="007D60C4">
              <w:rPr>
                <w:b/>
                <w:bCs/>
                <w:sz w:val="18"/>
                <w:szCs w:val="18"/>
              </w:rPr>
              <w:t>непрограммным</w:t>
            </w:r>
            <w:proofErr w:type="spellEnd"/>
            <w:r w:rsidRPr="007D60C4">
              <w:rPr>
                <w:b/>
                <w:bCs/>
                <w:sz w:val="18"/>
                <w:szCs w:val="18"/>
              </w:rPr>
              <w:t xml:space="preserve"> направлениям деятельности), группам и подгруппам </w:t>
            </w:r>
          </w:p>
          <w:tbl>
            <w:tblPr>
              <w:tblpPr w:leftFromText="180" w:rightFromText="180" w:vertAnchor="text" w:tblpY="411"/>
              <w:tblW w:w="9457" w:type="dxa"/>
              <w:tblLook w:val="04A0"/>
            </w:tblPr>
            <w:tblGrid>
              <w:gridCol w:w="4619"/>
              <w:gridCol w:w="1710"/>
              <w:gridCol w:w="561"/>
              <w:gridCol w:w="525"/>
              <w:gridCol w:w="510"/>
              <w:gridCol w:w="1310"/>
              <w:gridCol w:w="222"/>
            </w:tblGrid>
            <w:tr w:rsidR="007D60C4" w:rsidRPr="007D60C4" w:rsidTr="00C5085F">
              <w:trPr>
                <w:gridAfter w:val="1"/>
                <w:wAfter w:w="222" w:type="dxa"/>
                <w:trHeight w:val="375"/>
              </w:trPr>
              <w:tc>
                <w:tcPr>
                  <w:tcW w:w="4619" w:type="dxa"/>
                  <w:vMerge w:val="restart"/>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Наименование</w:t>
                  </w:r>
                </w:p>
              </w:tc>
              <w:tc>
                <w:tcPr>
                  <w:tcW w:w="17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ЦСР</w:t>
                  </w:r>
                </w:p>
              </w:tc>
              <w:tc>
                <w:tcPr>
                  <w:tcW w:w="56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ВР</w:t>
                  </w:r>
                </w:p>
              </w:tc>
              <w:tc>
                <w:tcPr>
                  <w:tcW w:w="52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РЗ</w:t>
                  </w:r>
                </w:p>
              </w:tc>
              <w:tc>
                <w:tcPr>
                  <w:tcW w:w="5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proofErr w:type="gramStart"/>
                  <w:r w:rsidRPr="007D60C4">
                    <w:rPr>
                      <w:sz w:val="18"/>
                      <w:szCs w:val="18"/>
                    </w:rPr>
                    <w:t>ПР</w:t>
                  </w:r>
                  <w:proofErr w:type="gramEnd"/>
                </w:p>
              </w:tc>
              <w:tc>
                <w:tcPr>
                  <w:tcW w:w="1310"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2023 год</w:t>
                  </w:r>
                </w:p>
              </w:tc>
            </w:tr>
            <w:tr w:rsidR="007D60C4" w:rsidRPr="007D60C4" w:rsidTr="00C5085F">
              <w:trPr>
                <w:trHeight w:val="360"/>
              </w:trPr>
              <w:tc>
                <w:tcPr>
                  <w:tcW w:w="4619" w:type="dxa"/>
                  <w:vMerge/>
                  <w:tcBorders>
                    <w:top w:val="single" w:sz="4" w:space="0" w:color="auto"/>
                    <w:left w:val="single" w:sz="4" w:space="0" w:color="auto"/>
                    <w:bottom w:val="single" w:sz="4" w:space="0" w:color="auto"/>
                    <w:right w:val="nil"/>
                  </w:tcBorders>
                  <w:vAlign w:val="center"/>
                  <w:hideMark/>
                </w:tcPr>
                <w:p w:rsidR="007D60C4" w:rsidRPr="007D60C4" w:rsidRDefault="007D60C4" w:rsidP="00C5085F">
                  <w:pPr>
                    <w:rPr>
                      <w:sz w:val="18"/>
                      <w:szCs w:val="18"/>
                    </w:rPr>
                  </w:pPr>
                </w:p>
              </w:tc>
              <w:tc>
                <w:tcPr>
                  <w:tcW w:w="1710"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561"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525"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510"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1310"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222" w:type="dxa"/>
                  <w:tcBorders>
                    <w:top w:val="nil"/>
                    <w:left w:val="nil"/>
                    <w:bottom w:val="nil"/>
                    <w:right w:val="nil"/>
                  </w:tcBorders>
                  <w:shd w:val="clear" w:color="auto" w:fill="auto"/>
                  <w:noWrap/>
                  <w:vAlign w:val="bottom"/>
                  <w:hideMark/>
                </w:tcPr>
                <w:p w:rsidR="007D60C4" w:rsidRPr="007D60C4" w:rsidRDefault="007D60C4" w:rsidP="00C5085F">
                  <w:pPr>
                    <w:jc w:val="center"/>
                    <w:rPr>
                      <w:sz w:val="18"/>
                      <w:szCs w:val="18"/>
                    </w:rPr>
                  </w:pPr>
                </w:p>
              </w:tc>
            </w:tr>
            <w:tr w:rsidR="007D60C4" w:rsidRPr="007D60C4" w:rsidTr="00C5085F">
              <w:trPr>
                <w:trHeight w:val="585"/>
              </w:trPr>
              <w:tc>
                <w:tcPr>
                  <w:tcW w:w="4619"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1710"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561"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14 491,93</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деятельности главы муниципального органа</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99.0.00.40010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922,55</w:t>
                  </w:r>
                </w:p>
              </w:tc>
              <w:tc>
                <w:tcPr>
                  <w:tcW w:w="222" w:type="dxa"/>
                  <w:vAlign w:val="center"/>
                  <w:hideMark/>
                </w:tcPr>
                <w:p w:rsidR="007D60C4" w:rsidRPr="007D60C4" w:rsidRDefault="007D60C4" w:rsidP="00C5085F">
                  <w:pPr>
                    <w:rPr>
                      <w:sz w:val="18"/>
                      <w:szCs w:val="18"/>
                    </w:rPr>
                  </w:pPr>
                </w:p>
              </w:tc>
            </w:tr>
            <w:tr w:rsidR="007D60C4" w:rsidRPr="007D60C4" w:rsidTr="00C5085F">
              <w:trPr>
                <w:trHeight w:val="144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922,55</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922,55</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деятельности администрации муниципальных образований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99.0.00.40030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4 086,66</w:t>
                  </w:r>
                </w:p>
              </w:tc>
              <w:tc>
                <w:tcPr>
                  <w:tcW w:w="222" w:type="dxa"/>
                  <w:vAlign w:val="center"/>
                  <w:hideMark/>
                </w:tcPr>
                <w:p w:rsidR="007D60C4" w:rsidRPr="007D60C4" w:rsidRDefault="007D60C4" w:rsidP="00C5085F">
                  <w:pPr>
                    <w:rPr>
                      <w:sz w:val="18"/>
                      <w:szCs w:val="18"/>
                    </w:rPr>
                  </w:pPr>
                </w:p>
              </w:tc>
            </w:tr>
            <w:tr w:rsidR="007D60C4" w:rsidRPr="007D60C4" w:rsidTr="00C5085F">
              <w:trPr>
                <w:trHeight w:val="144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3 033,96</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3 033,96</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1 030,70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1 030,70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22,00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22,00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Резервный фонд администрации муниципального образования </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99.0.00.41020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99.0.00.41020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Резервные средства</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99.0.00.41020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870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lastRenderedPageBreak/>
                    <w:t>Мероприятия в сфере общегосударственных вопросов, осуществляемые органами местного самоуправления</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99.0.00.41040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Мероприятия по предупреждению и ликвидации чрезвычайных ситуаций, стихийных бедствий и их последствий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99.0.00.42070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99.0.00.42070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99.0.00.42070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Мероприятия в сфере пожарной безопасности</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99.0.00.42080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99.0.00.42080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99.0.00.42080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Прочие мероприятия в области коммунального хозяйства</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99.0.00.43190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519,21</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464,21</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464,21</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55,00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Освещение улиц и установка указателей с </w:t>
                  </w:r>
                  <w:proofErr w:type="spellStart"/>
                  <w:r w:rsidRPr="007D60C4">
                    <w:rPr>
                      <w:b/>
                      <w:bCs/>
                      <w:sz w:val="18"/>
                      <w:szCs w:val="18"/>
                    </w:rPr>
                    <w:t>назваваниями</w:t>
                  </w:r>
                  <w:proofErr w:type="spellEnd"/>
                  <w:r w:rsidRPr="007D60C4">
                    <w:rPr>
                      <w:b/>
                      <w:bCs/>
                      <w:sz w:val="18"/>
                      <w:szCs w:val="18"/>
                    </w:rPr>
                    <w:t xml:space="preserve"> улиц и номерами домов на территории муниципальных образований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99.0.00.43220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329,27</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99.0.00.43220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329,27</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99.0.00.43220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329,27</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Прочие мероприятия по благоустройству муниципальных образований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99.0.00.43290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453,00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453,00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453,00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Расходы на обеспечение деятельности домов культуры</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99.0.00.44210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2 384,59</w:t>
                  </w:r>
                </w:p>
              </w:tc>
              <w:tc>
                <w:tcPr>
                  <w:tcW w:w="222" w:type="dxa"/>
                  <w:vAlign w:val="center"/>
                  <w:hideMark/>
                </w:tcPr>
                <w:p w:rsidR="007D60C4" w:rsidRPr="007D60C4" w:rsidRDefault="007D60C4" w:rsidP="00C5085F">
                  <w:pPr>
                    <w:rPr>
                      <w:sz w:val="18"/>
                      <w:szCs w:val="18"/>
                    </w:rPr>
                  </w:pPr>
                </w:p>
              </w:tc>
            </w:tr>
            <w:tr w:rsidR="007D60C4" w:rsidRPr="007D60C4" w:rsidTr="00C5085F">
              <w:trPr>
                <w:trHeight w:val="144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405,83</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казенных учреждений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405,83</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1 938,76</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1 938,76</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Доплаты к пенсиям муниципальных служащих </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99.0.00.47010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Социальное обеспечение и иные выплаты населению</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99.0.00.47010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300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Публичные нормативные социальные выплаты гражданам</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99.0.00.47010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310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Средства дорожного фонда Чановского района, развитие автомобильных дорог муниципального значения</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99.0.00.48300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1 093,54</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99.0.00.48300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1 093,54</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99.0.00.48300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09</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1 093,54</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Благоустройство территорий поселений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99.0.00.48320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99.0.00.48320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99.0.00.48320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Передача полномочий контрольно-счетного органа </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99.0.00.49010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Межбюджетные трансферты</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99.0.00.49010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500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34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межбюджетные трансферты</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99.0.00.49010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540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06</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w:t>
                  </w:r>
                </w:p>
              </w:tc>
              <w:tc>
                <w:tcPr>
                  <w:tcW w:w="222" w:type="dxa"/>
                  <w:vAlign w:val="center"/>
                  <w:hideMark/>
                </w:tcPr>
                <w:p w:rsidR="007D60C4" w:rsidRPr="007D60C4" w:rsidRDefault="007D60C4" w:rsidP="00C5085F">
                  <w:pPr>
                    <w:rPr>
                      <w:sz w:val="18"/>
                      <w:szCs w:val="18"/>
                    </w:rPr>
                  </w:pPr>
                </w:p>
              </w:tc>
            </w:tr>
            <w:tr w:rsidR="007D60C4" w:rsidRPr="007D60C4" w:rsidTr="00C5085F">
              <w:trPr>
                <w:trHeight w:val="115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99.0.00.51180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138,41</w:t>
                  </w:r>
                </w:p>
              </w:tc>
              <w:tc>
                <w:tcPr>
                  <w:tcW w:w="222" w:type="dxa"/>
                  <w:vAlign w:val="center"/>
                  <w:hideMark/>
                </w:tcPr>
                <w:p w:rsidR="007D60C4" w:rsidRPr="007D60C4" w:rsidRDefault="007D60C4" w:rsidP="00C5085F">
                  <w:pPr>
                    <w:rPr>
                      <w:sz w:val="18"/>
                      <w:szCs w:val="18"/>
                    </w:rPr>
                  </w:pPr>
                </w:p>
              </w:tc>
            </w:tr>
            <w:tr w:rsidR="007D60C4" w:rsidRPr="007D60C4" w:rsidTr="00C5085F">
              <w:trPr>
                <w:trHeight w:val="144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137,51</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137,51</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lastRenderedPageBreak/>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0,90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0,90</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Решение вопросов в сфере административных правонарушений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99.0.00.70190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0,12</w:t>
                  </w:r>
                </w:p>
              </w:tc>
              <w:tc>
                <w:tcPr>
                  <w:tcW w:w="222" w:type="dxa"/>
                  <w:vAlign w:val="center"/>
                  <w:hideMark/>
                </w:tcPr>
                <w:p w:rsidR="007D60C4" w:rsidRPr="007D60C4" w:rsidRDefault="007D60C4" w:rsidP="00C5085F">
                  <w:pPr>
                    <w:rPr>
                      <w:sz w:val="18"/>
                      <w:szCs w:val="18"/>
                    </w:rPr>
                  </w:pPr>
                </w:p>
              </w:tc>
            </w:tr>
            <w:tr w:rsidR="007D60C4" w:rsidRPr="007D60C4" w:rsidTr="00C5085F">
              <w:trPr>
                <w:trHeight w:val="144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99.0.00.70190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0,12</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99.0.00.70190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0,12</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сбалансированности местных бюджетов</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99.0.00.70510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4 109,56</w:t>
                  </w:r>
                </w:p>
              </w:tc>
              <w:tc>
                <w:tcPr>
                  <w:tcW w:w="222" w:type="dxa"/>
                  <w:vAlign w:val="center"/>
                  <w:hideMark/>
                </w:tcPr>
                <w:p w:rsidR="007D60C4" w:rsidRPr="007D60C4" w:rsidRDefault="007D60C4" w:rsidP="00C5085F">
                  <w:pPr>
                    <w:rPr>
                      <w:sz w:val="18"/>
                      <w:szCs w:val="18"/>
                    </w:rPr>
                  </w:pPr>
                </w:p>
              </w:tc>
            </w:tr>
            <w:tr w:rsidR="007D60C4" w:rsidRPr="007D60C4" w:rsidTr="00C5085F">
              <w:trPr>
                <w:trHeight w:val="144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3 490,96</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казенных учреждений</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3 256,27</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56,31</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178,38</w:t>
                  </w:r>
                </w:p>
              </w:tc>
              <w:tc>
                <w:tcPr>
                  <w:tcW w:w="222" w:type="dxa"/>
                  <w:vAlign w:val="center"/>
                  <w:hideMark/>
                </w:tcPr>
                <w:p w:rsidR="007D60C4" w:rsidRPr="007D60C4" w:rsidRDefault="007D60C4" w:rsidP="00C5085F">
                  <w:pPr>
                    <w:rPr>
                      <w:sz w:val="18"/>
                      <w:szCs w:val="18"/>
                    </w:rPr>
                  </w:pPr>
                </w:p>
              </w:tc>
            </w:tr>
            <w:tr w:rsidR="007D60C4" w:rsidRPr="007D60C4" w:rsidTr="00C5085F">
              <w:trPr>
                <w:trHeight w:val="585"/>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 </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618,60</w:t>
                  </w:r>
                </w:p>
              </w:tc>
              <w:tc>
                <w:tcPr>
                  <w:tcW w:w="222" w:type="dxa"/>
                  <w:vAlign w:val="center"/>
                  <w:hideMark/>
                </w:tcPr>
                <w:p w:rsidR="007D60C4" w:rsidRPr="007D60C4" w:rsidRDefault="007D60C4" w:rsidP="00C5085F">
                  <w:pPr>
                    <w:rPr>
                      <w:sz w:val="18"/>
                      <w:szCs w:val="18"/>
                    </w:rPr>
                  </w:pPr>
                </w:p>
              </w:tc>
            </w:tr>
            <w:tr w:rsidR="007D60C4" w:rsidRPr="007D60C4" w:rsidTr="00C5085F">
              <w:trPr>
                <w:trHeight w:val="870"/>
              </w:trPr>
              <w:tc>
                <w:tcPr>
                  <w:tcW w:w="4619" w:type="dxa"/>
                  <w:tcBorders>
                    <w:top w:val="nil"/>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17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561"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525"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10"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310" w:type="dxa"/>
                  <w:tcBorders>
                    <w:top w:val="nil"/>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618,60</w:t>
                  </w:r>
                </w:p>
              </w:tc>
              <w:tc>
                <w:tcPr>
                  <w:tcW w:w="222" w:type="dxa"/>
                  <w:vAlign w:val="center"/>
                  <w:hideMark/>
                </w:tcPr>
                <w:p w:rsidR="007D60C4" w:rsidRPr="007D60C4" w:rsidRDefault="007D60C4" w:rsidP="00C5085F">
                  <w:pPr>
                    <w:rPr>
                      <w:sz w:val="18"/>
                      <w:szCs w:val="18"/>
                    </w:rPr>
                  </w:pPr>
                </w:p>
              </w:tc>
            </w:tr>
            <w:tr w:rsidR="007D60C4" w:rsidRPr="007D60C4" w:rsidTr="00C5085F">
              <w:trPr>
                <w:trHeight w:val="15"/>
              </w:trPr>
              <w:tc>
                <w:tcPr>
                  <w:tcW w:w="4619" w:type="dxa"/>
                  <w:tcBorders>
                    <w:top w:val="nil"/>
                    <w:left w:val="single" w:sz="4" w:space="0" w:color="auto"/>
                    <w:bottom w:val="nil"/>
                    <w:right w:val="nil"/>
                  </w:tcBorders>
                  <w:shd w:val="clear" w:color="auto" w:fill="auto"/>
                  <w:noWrap/>
                  <w:vAlign w:val="center"/>
                  <w:hideMark/>
                </w:tcPr>
                <w:p w:rsidR="007D60C4" w:rsidRPr="007D60C4" w:rsidRDefault="007D60C4" w:rsidP="00C5085F">
                  <w:pPr>
                    <w:rPr>
                      <w:b/>
                      <w:bCs/>
                      <w:sz w:val="18"/>
                      <w:szCs w:val="18"/>
                    </w:rPr>
                  </w:pPr>
                  <w:r w:rsidRPr="007D60C4">
                    <w:rPr>
                      <w:b/>
                      <w:bCs/>
                      <w:sz w:val="18"/>
                      <w:szCs w:val="18"/>
                    </w:rPr>
                    <w:t>Итого расходов</w:t>
                  </w:r>
                </w:p>
              </w:tc>
              <w:tc>
                <w:tcPr>
                  <w:tcW w:w="1710" w:type="dxa"/>
                  <w:tcBorders>
                    <w:top w:val="nil"/>
                    <w:left w:val="nil"/>
                    <w:bottom w:val="nil"/>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0000000000000</w:t>
                  </w:r>
                </w:p>
              </w:tc>
              <w:tc>
                <w:tcPr>
                  <w:tcW w:w="561" w:type="dxa"/>
                  <w:tcBorders>
                    <w:top w:val="nil"/>
                    <w:left w:val="nil"/>
                    <w:bottom w:val="nil"/>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000</w:t>
                  </w:r>
                </w:p>
              </w:tc>
              <w:tc>
                <w:tcPr>
                  <w:tcW w:w="525" w:type="dxa"/>
                  <w:tcBorders>
                    <w:top w:val="nil"/>
                    <w:left w:val="nil"/>
                    <w:bottom w:val="nil"/>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0</w:t>
                  </w:r>
                </w:p>
              </w:tc>
              <w:tc>
                <w:tcPr>
                  <w:tcW w:w="510" w:type="dxa"/>
                  <w:tcBorders>
                    <w:top w:val="nil"/>
                    <w:left w:val="nil"/>
                    <w:bottom w:val="nil"/>
                    <w:right w:val="nil"/>
                  </w:tcBorders>
                  <w:shd w:val="clear" w:color="auto" w:fill="auto"/>
                  <w:noWrap/>
                  <w:vAlign w:val="center"/>
                  <w:hideMark/>
                </w:tcPr>
                <w:p w:rsidR="007D60C4" w:rsidRPr="007D60C4" w:rsidRDefault="007D60C4" w:rsidP="00C5085F">
                  <w:pPr>
                    <w:rPr>
                      <w:b/>
                      <w:bCs/>
                      <w:sz w:val="18"/>
                      <w:szCs w:val="18"/>
                    </w:rPr>
                  </w:pPr>
                  <w:r w:rsidRPr="007D60C4">
                    <w:rPr>
                      <w:b/>
                      <w:bCs/>
                      <w:sz w:val="18"/>
                      <w:szCs w:val="18"/>
                    </w:rPr>
                    <w:t>0</w:t>
                  </w:r>
                </w:p>
              </w:tc>
              <w:tc>
                <w:tcPr>
                  <w:tcW w:w="1310"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14 491,93</w:t>
                  </w:r>
                </w:p>
              </w:tc>
              <w:tc>
                <w:tcPr>
                  <w:tcW w:w="222" w:type="dxa"/>
                  <w:vAlign w:val="center"/>
                  <w:hideMark/>
                </w:tcPr>
                <w:p w:rsidR="007D60C4" w:rsidRPr="007D60C4" w:rsidRDefault="007D60C4" w:rsidP="00C5085F">
                  <w:pPr>
                    <w:rPr>
                      <w:sz w:val="18"/>
                      <w:szCs w:val="18"/>
                    </w:rPr>
                  </w:pPr>
                </w:p>
              </w:tc>
            </w:tr>
            <w:tr w:rsidR="007D60C4" w:rsidRPr="007D60C4" w:rsidTr="00C5085F">
              <w:trPr>
                <w:trHeight w:val="255"/>
              </w:trPr>
              <w:tc>
                <w:tcPr>
                  <w:tcW w:w="4619"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rPr>
                      <w:b/>
                      <w:bCs/>
                      <w:sz w:val="18"/>
                      <w:szCs w:val="18"/>
                    </w:rPr>
                  </w:pPr>
                  <w:r w:rsidRPr="007D60C4">
                    <w:rPr>
                      <w:b/>
                      <w:bCs/>
                      <w:sz w:val="18"/>
                      <w:szCs w:val="18"/>
                    </w:rPr>
                    <w:t>Итого расходов</w:t>
                  </w:r>
                </w:p>
              </w:tc>
              <w:tc>
                <w:tcPr>
                  <w:tcW w:w="1710" w:type="dxa"/>
                  <w:tcBorders>
                    <w:top w:val="single" w:sz="4" w:space="0" w:color="auto"/>
                    <w:left w:val="nil"/>
                    <w:bottom w:val="single" w:sz="4" w:space="0" w:color="auto"/>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561" w:type="dxa"/>
                  <w:tcBorders>
                    <w:top w:val="single" w:sz="4" w:space="0" w:color="auto"/>
                    <w:left w:val="nil"/>
                    <w:bottom w:val="single" w:sz="4" w:space="0" w:color="auto"/>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525" w:type="dxa"/>
                  <w:tcBorders>
                    <w:top w:val="single" w:sz="4" w:space="0" w:color="auto"/>
                    <w:left w:val="nil"/>
                    <w:bottom w:val="single" w:sz="4" w:space="0" w:color="auto"/>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510" w:type="dxa"/>
                  <w:tcBorders>
                    <w:top w:val="single" w:sz="4" w:space="0" w:color="auto"/>
                    <w:left w:val="nil"/>
                    <w:bottom w:val="single" w:sz="4" w:space="0" w:color="auto"/>
                    <w:right w:val="nil"/>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13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14 491,93</w:t>
                  </w:r>
                </w:p>
              </w:tc>
              <w:tc>
                <w:tcPr>
                  <w:tcW w:w="222" w:type="dxa"/>
                  <w:vAlign w:val="center"/>
                  <w:hideMark/>
                </w:tcPr>
                <w:p w:rsidR="007D60C4" w:rsidRPr="007D60C4" w:rsidRDefault="007D60C4" w:rsidP="00C5085F">
                  <w:pPr>
                    <w:rPr>
                      <w:sz w:val="18"/>
                      <w:szCs w:val="18"/>
                    </w:rPr>
                  </w:pPr>
                </w:p>
              </w:tc>
            </w:tr>
          </w:tbl>
          <w:p w:rsidR="007D60C4" w:rsidRPr="007D60C4" w:rsidRDefault="007D60C4" w:rsidP="00C5085F">
            <w:pPr>
              <w:rPr>
                <w:b/>
                <w:bCs/>
                <w:sz w:val="18"/>
                <w:szCs w:val="18"/>
              </w:rPr>
            </w:pPr>
            <w:r w:rsidRPr="007D60C4">
              <w:rPr>
                <w:b/>
                <w:bCs/>
                <w:sz w:val="18"/>
                <w:szCs w:val="18"/>
              </w:rPr>
              <w:t>видов расходов  на 2023 год</w:t>
            </w:r>
          </w:p>
        </w:tc>
      </w:tr>
      <w:tr w:rsidR="007D60C4" w:rsidRPr="007D60C4" w:rsidTr="00C5085F">
        <w:trPr>
          <w:trHeight w:val="255"/>
        </w:trPr>
        <w:tc>
          <w:tcPr>
            <w:tcW w:w="5345"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2487"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71"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64"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62"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1960"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r>
      <w:tr w:rsidR="007D60C4" w:rsidRPr="007D60C4" w:rsidTr="00C5085F">
        <w:trPr>
          <w:trHeight w:val="255"/>
        </w:trPr>
        <w:tc>
          <w:tcPr>
            <w:tcW w:w="5345"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2487"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71"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64"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62"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1960"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r w:rsidRPr="007D60C4">
              <w:rPr>
                <w:sz w:val="18"/>
                <w:szCs w:val="18"/>
              </w:rPr>
              <w:t>тыс. рублей</w:t>
            </w:r>
          </w:p>
        </w:tc>
      </w:tr>
    </w:tbl>
    <w:p w:rsidR="007D60C4" w:rsidRPr="007D60C4" w:rsidRDefault="007D60C4" w:rsidP="007D60C4">
      <w:pPr>
        <w:jc w:val="right"/>
        <w:rPr>
          <w:sz w:val="18"/>
          <w:szCs w:val="18"/>
        </w:rPr>
      </w:pPr>
      <w:r w:rsidRPr="007D60C4">
        <w:rPr>
          <w:sz w:val="18"/>
          <w:szCs w:val="18"/>
        </w:rPr>
        <w:t xml:space="preserve">  </w:t>
      </w:r>
    </w:p>
    <w:p w:rsidR="007D60C4" w:rsidRPr="007D60C4" w:rsidRDefault="007D60C4" w:rsidP="007D60C4">
      <w:pPr>
        <w:jc w:val="right"/>
        <w:rPr>
          <w:sz w:val="18"/>
          <w:szCs w:val="18"/>
        </w:rPr>
      </w:pPr>
    </w:p>
    <w:p w:rsidR="007D60C4" w:rsidRPr="007D60C4" w:rsidRDefault="007D60C4" w:rsidP="007D60C4">
      <w:pPr>
        <w:jc w:val="right"/>
        <w:rPr>
          <w:sz w:val="18"/>
          <w:szCs w:val="18"/>
        </w:rPr>
      </w:pPr>
    </w:p>
    <w:p w:rsidR="007D60C4" w:rsidRPr="007D60C4" w:rsidRDefault="007D60C4" w:rsidP="007D60C4">
      <w:pPr>
        <w:jc w:val="right"/>
        <w:rPr>
          <w:sz w:val="18"/>
          <w:szCs w:val="18"/>
        </w:rPr>
      </w:pPr>
      <w:r w:rsidRPr="007D60C4">
        <w:rPr>
          <w:sz w:val="18"/>
          <w:szCs w:val="18"/>
        </w:rPr>
        <w:t xml:space="preserve">        Приложение № 4</w:t>
      </w:r>
    </w:p>
    <w:p w:rsidR="007D60C4" w:rsidRPr="007D60C4" w:rsidRDefault="007D60C4" w:rsidP="007D60C4">
      <w:pPr>
        <w:jc w:val="right"/>
        <w:rPr>
          <w:sz w:val="18"/>
          <w:szCs w:val="18"/>
        </w:rPr>
      </w:pPr>
      <w:r w:rsidRPr="007D60C4">
        <w:rPr>
          <w:sz w:val="18"/>
          <w:szCs w:val="18"/>
        </w:rPr>
        <w:t xml:space="preserve">                                                                          к решению сороковой сессии Совета депутатов</w:t>
      </w:r>
    </w:p>
    <w:p w:rsidR="007D60C4" w:rsidRPr="007D60C4" w:rsidRDefault="007D60C4" w:rsidP="007D60C4">
      <w:pPr>
        <w:jc w:val="right"/>
        <w:rPr>
          <w:sz w:val="18"/>
          <w:szCs w:val="18"/>
        </w:rPr>
      </w:pPr>
      <w:r w:rsidRPr="007D60C4">
        <w:rPr>
          <w:sz w:val="18"/>
          <w:szCs w:val="18"/>
        </w:rPr>
        <w:t xml:space="preserve">                                                                          Красносельского сельсовета Чановского района Новосибирской области "О внесении                  </w:t>
      </w:r>
    </w:p>
    <w:p w:rsidR="007D60C4" w:rsidRPr="007D60C4" w:rsidRDefault="007D60C4" w:rsidP="007D60C4">
      <w:pPr>
        <w:jc w:val="right"/>
        <w:rPr>
          <w:sz w:val="18"/>
          <w:szCs w:val="18"/>
        </w:rPr>
      </w:pPr>
      <w:r w:rsidRPr="007D60C4">
        <w:rPr>
          <w:sz w:val="18"/>
          <w:szCs w:val="18"/>
        </w:rPr>
        <w:t xml:space="preserve">                                                                           изменений в бюджет              </w:t>
      </w:r>
    </w:p>
    <w:p w:rsidR="007D60C4" w:rsidRPr="007D60C4" w:rsidRDefault="007D60C4" w:rsidP="007D60C4">
      <w:pPr>
        <w:tabs>
          <w:tab w:val="left" w:pos="5310"/>
        </w:tabs>
        <w:jc w:val="right"/>
        <w:rPr>
          <w:sz w:val="18"/>
          <w:szCs w:val="18"/>
        </w:rPr>
      </w:pPr>
      <w:r w:rsidRPr="007D60C4">
        <w:rPr>
          <w:sz w:val="18"/>
          <w:szCs w:val="18"/>
        </w:rPr>
        <w:t xml:space="preserve">                                                                           Красносельского сельсовета на 2023год                                                                                         </w:t>
      </w:r>
    </w:p>
    <w:p w:rsidR="007D60C4" w:rsidRPr="007D60C4" w:rsidRDefault="007D60C4" w:rsidP="007D60C4">
      <w:pPr>
        <w:jc w:val="right"/>
        <w:rPr>
          <w:sz w:val="18"/>
          <w:szCs w:val="18"/>
        </w:rPr>
      </w:pPr>
      <w:r w:rsidRPr="007D60C4">
        <w:rPr>
          <w:sz w:val="18"/>
          <w:szCs w:val="18"/>
        </w:rPr>
        <w:t xml:space="preserve">                                                                           и плановый период 2024 и 2025годов"</w:t>
      </w:r>
    </w:p>
    <w:p w:rsidR="007D60C4" w:rsidRPr="007D60C4" w:rsidRDefault="007D60C4" w:rsidP="007D60C4">
      <w:pPr>
        <w:jc w:val="right"/>
        <w:rPr>
          <w:sz w:val="18"/>
          <w:szCs w:val="18"/>
        </w:rPr>
      </w:pPr>
      <w:r w:rsidRPr="007D60C4">
        <w:rPr>
          <w:sz w:val="18"/>
          <w:szCs w:val="18"/>
        </w:rPr>
        <w:t>от 20.11.2023 № 171</w:t>
      </w:r>
    </w:p>
    <w:p w:rsidR="007D60C4" w:rsidRPr="007D60C4" w:rsidRDefault="007D60C4" w:rsidP="007D60C4">
      <w:pPr>
        <w:rPr>
          <w:sz w:val="18"/>
          <w:szCs w:val="18"/>
        </w:rPr>
      </w:pPr>
    </w:p>
    <w:tbl>
      <w:tblPr>
        <w:tblW w:w="10788" w:type="dxa"/>
        <w:tblInd w:w="93" w:type="dxa"/>
        <w:tblLayout w:type="fixed"/>
        <w:tblLook w:val="04A0"/>
      </w:tblPr>
      <w:tblGrid>
        <w:gridCol w:w="4693"/>
        <w:gridCol w:w="563"/>
        <w:gridCol w:w="224"/>
        <w:gridCol w:w="678"/>
        <w:gridCol w:w="523"/>
        <w:gridCol w:w="200"/>
        <w:gridCol w:w="600"/>
        <w:gridCol w:w="1039"/>
        <w:gridCol w:w="851"/>
        <w:gridCol w:w="190"/>
        <w:gridCol w:w="236"/>
        <w:gridCol w:w="991"/>
      </w:tblGrid>
      <w:tr w:rsidR="007D60C4" w:rsidRPr="007D60C4" w:rsidTr="00C5085F">
        <w:trPr>
          <w:trHeight w:val="255"/>
        </w:trPr>
        <w:tc>
          <w:tcPr>
            <w:tcW w:w="5256"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02"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23"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00"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2080" w:type="dxa"/>
            <w:gridSpan w:val="3"/>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236"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91"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r>
      <w:tr w:rsidR="007D60C4" w:rsidRPr="007D60C4" w:rsidTr="00C5085F">
        <w:trPr>
          <w:gridAfter w:val="5"/>
          <w:wAfter w:w="3307" w:type="dxa"/>
          <w:trHeight w:val="255"/>
        </w:trPr>
        <w:tc>
          <w:tcPr>
            <w:tcW w:w="5256"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02"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23"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00"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r>
      <w:tr w:rsidR="007D60C4" w:rsidRPr="007D60C4" w:rsidTr="00C5085F">
        <w:trPr>
          <w:trHeight w:val="255"/>
        </w:trPr>
        <w:tc>
          <w:tcPr>
            <w:tcW w:w="5256"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02"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23"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00"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2080" w:type="dxa"/>
            <w:gridSpan w:val="3"/>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236"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991"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r>
      <w:tr w:rsidR="007D60C4" w:rsidRPr="007D60C4" w:rsidTr="00C5085F">
        <w:trPr>
          <w:trHeight w:val="705"/>
        </w:trPr>
        <w:tc>
          <w:tcPr>
            <w:tcW w:w="10788" w:type="dxa"/>
            <w:gridSpan w:val="12"/>
            <w:tcBorders>
              <w:top w:val="nil"/>
              <w:left w:val="nil"/>
              <w:bottom w:val="nil"/>
              <w:right w:val="nil"/>
            </w:tcBorders>
            <w:shd w:val="clear" w:color="auto" w:fill="auto"/>
            <w:hideMark/>
          </w:tcPr>
          <w:p w:rsidR="007D60C4" w:rsidRPr="007D60C4" w:rsidRDefault="007D60C4" w:rsidP="00C5085F">
            <w:pPr>
              <w:jc w:val="center"/>
              <w:rPr>
                <w:b/>
                <w:bCs/>
                <w:sz w:val="18"/>
                <w:szCs w:val="18"/>
              </w:rPr>
            </w:pPr>
            <w:r w:rsidRPr="007D60C4">
              <w:rPr>
                <w:b/>
                <w:bCs/>
                <w:sz w:val="18"/>
                <w:szCs w:val="18"/>
              </w:rPr>
              <w:t>Ведомственная структура расходов бюджета Красносельского сельсовета Чановского района  Новосибирской области  на 2023 год</w:t>
            </w:r>
          </w:p>
        </w:tc>
      </w:tr>
      <w:tr w:rsidR="007D60C4" w:rsidRPr="007D60C4" w:rsidTr="00C5085F">
        <w:trPr>
          <w:trHeight w:val="255"/>
        </w:trPr>
        <w:tc>
          <w:tcPr>
            <w:tcW w:w="4693"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87"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78"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523"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1839" w:type="dxa"/>
            <w:gridSpan w:val="3"/>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851"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1417" w:type="dxa"/>
            <w:gridSpan w:val="3"/>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r>
      <w:tr w:rsidR="007D60C4" w:rsidRPr="007D60C4" w:rsidTr="00C5085F">
        <w:trPr>
          <w:trHeight w:val="255"/>
        </w:trPr>
        <w:tc>
          <w:tcPr>
            <w:tcW w:w="4693"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787" w:type="dxa"/>
            <w:gridSpan w:val="2"/>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678"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523"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1839" w:type="dxa"/>
            <w:gridSpan w:val="3"/>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851"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1417" w:type="dxa"/>
            <w:gridSpan w:val="3"/>
            <w:tcBorders>
              <w:top w:val="nil"/>
              <w:left w:val="nil"/>
              <w:bottom w:val="nil"/>
              <w:right w:val="nil"/>
            </w:tcBorders>
            <w:shd w:val="clear" w:color="auto" w:fill="auto"/>
            <w:noWrap/>
            <w:vAlign w:val="bottom"/>
            <w:hideMark/>
          </w:tcPr>
          <w:p w:rsidR="007D60C4" w:rsidRPr="007D60C4" w:rsidRDefault="007D60C4" w:rsidP="00C5085F">
            <w:pPr>
              <w:rPr>
                <w:sz w:val="18"/>
                <w:szCs w:val="18"/>
              </w:rPr>
            </w:pPr>
            <w:r w:rsidRPr="007D60C4">
              <w:rPr>
                <w:sz w:val="18"/>
                <w:szCs w:val="18"/>
              </w:rPr>
              <w:t>тыс. рублей</w:t>
            </w:r>
          </w:p>
        </w:tc>
      </w:tr>
    </w:tbl>
    <w:p w:rsidR="007D60C4" w:rsidRPr="007D60C4" w:rsidRDefault="007D60C4" w:rsidP="007D60C4">
      <w:pPr>
        <w:rPr>
          <w:sz w:val="18"/>
          <w:szCs w:val="18"/>
        </w:rPr>
      </w:pPr>
    </w:p>
    <w:p w:rsidR="007D60C4" w:rsidRPr="007D60C4" w:rsidRDefault="007D60C4" w:rsidP="007D60C4">
      <w:pPr>
        <w:rPr>
          <w:sz w:val="18"/>
          <w:szCs w:val="18"/>
        </w:rPr>
      </w:pPr>
    </w:p>
    <w:p w:rsidR="007D60C4" w:rsidRPr="007D60C4" w:rsidRDefault="007D60C4" w:rsidP="007D60C4">
      <w:pPr>
        <w:rPr>
          <w:sz w:val="18"/>
          <w:szCs w:val="18"/>
        </w:rPr>
      </w:pPr>
    </w:p>
    <w:p w:rsidR="007D60C4" w:rsidRPr="007D60C4" w:rsidRDefault="007D60C4" w:rsidP="007D60C4">
      <w:pPr>
        <w:rPr>
          <w:sz w:val="18"/>
          <w:szCs w:val="18"/>
        </w:rPr>
      </w:pPr>
      <w:r w:rsidRPr="007D60C4">
        <w:rPr>
          <w:sz w:val="18"/>
          <w:szCs w:val="18"/>
        </w:rPr>
        <w:t xml:space="preserve">                                                                </w:t>
      </w:r>
    </w:p>
    <w:tbl>
      <w:tblPr>
        <w:tblW w:w="9751" w:type="dxa"/>
        <w:tblInd w:w="113" w:type="dxa"/>
        <w:tblLook w:val="04A0"/>
      </w:tblPr>
      <w:tblGrid>
        <w:gridCol w:w="3994"/>
        <w:gridCol w:w="787"/>
        <w:gridCol w:w="548"/>
        <w:gridCol w:w="523"/>
        <w:gridCol w:w="1667"/>
        <w:gridCol w:w="731"/>
        <w:gridCol w:w="1279"/>
        <w:gridCol w:w="222"/>
      </w:tblGrid>
      <w:tr w:rsidR="007D60C4" w:rsidRPr="007D60C4" w:rsidTr="00C5085F">
        <w:trPr>
          <w:gridAfter w:val="1"/>
          <w:wAfter w:w="222" w:type="dxa"/>
          <w:trHeight w:val="375"/>
        </w:trPr>
        <w:tc>
          <w:tcPr>
            <w:tcW w:w="399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Наименование</w:t>
            </w:r>
          </w:p>
        </w:tc>
        <w:tc>
          <w:tcPr>
            <w:tcW w:w="78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ГРБС</w:t>
            </w:r>
          </w:p>
        </w:tc>
        <w:tc>
          <w:tcPr>
            <w:tcW w:w="548"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РЗ</w:t>
            </w:r>
          </w:p>
        </w:tc>
        <w:tc>
          <w:tcPr>
            <w:tcW w:w="52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proofErr w:type="gramStart"/>
            <w:r w:rsidRPr="007D60C4">
              <w:rPr>
                <w:sz w:val="18"/>
                <w:szCs w:val="18"/>
              </w:rPr>
              <w:t>ПР</w:t>
            </w:r>
            <w:proofErr w:type="gramEnd"/>
          </w:p>
        </w:tc>
        <w:tc>
          <w:tcPr>
            <w:tcW w:w="166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ЦСР</w:t>
            </w:r>
          </w:p>
        </w:tc>
        <w:tc>
          <w:tcPr>
            <w:tcW w:w="73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ВР</w:t>
            </w:r>
          </w:p>
        </w:tc>
        <w:tc>
          <w:tcPr>
            <w:tcW w:w="12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2023 год</w:t>
            </w:r>
          </w:p>
        </w:tc>
      </w:tr>
      <w:tr w:rsidR="007D60C4" w:rsidRPr="007D60C4" w:rsidTr="00C5085F">
        <w:trPr>
          <w:trHeight w:val="360"/>
        </w:trPr>
        <w:tc>
          <w:tcPr>
            <w:tcW w:w="3994"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787"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548"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523"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1667"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731"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1279" w:type="dxa"/>
            <w:vMerge/>
            <w:tcBorders>
              <w:top w:val="single" w:sz="4" w:space="0" w:color="auto"/>
              <w:left w:val="single" w:sz="4" w:space="0" w:color="auto"/>
              <w:bottom w:val="single" w:sz="4" w:space="0" w:color="auto"/>
              <w:right w:val="single" w:sz="4" w:space="0" w:color="auto"/>
            </w:tcBorders>
            <w:vAlign w:val="center"/>
            <w:hideMark/>
          </w:tcPr>
          <w:p w:rsidR="007D60C4" w:rsidRPr="007D60C4" w:rsidRDefault="007D60C4" w:rsidP="00C5085F">
            <w:pPr>
              <w:rPr>
                <w:sz w:val="18"/>
                <w:szCs w:val="18"/>
              </w:rPr>
            </w:pPr>
          </w:p>
        </w:tc>
        <w:tc>
          <w:tcPr>
            <w:tcW w:w="222" w:type="dxa"/>
            <w:tcBorders>
              <w:top w:val="nil"/>
              <w:left w:val="nil"/>
              <w:bottom w:val="nil"/>
              <w:right w:val="nil"/>
            </w:tcBorders>
            <w:shd w:val="clear" w:color="auto" w:fill="auto"/>
            <w:noWrap/>
            <w:vAlign w:val="bottom"/>
            <w:hideMark/>
          </w:tcPr>
          <w:p w:rsidR="007D60C4" w:rsidRPr="007D60C4" w:rsidRDefault="007D60C4" w:rsidP="00C5085F">
            <w:pPr>
              <w:jc w:val="center"/>
              <w:rPr>
                <w:sz w:val="18"/>
                <w:szCs w:val="18"/>
              </w:rPr>
            </w:pPr>
          </w:p>
        </w:tc>
      </w:tr>
      <w:tr w:rsidR="007D60C4" w:rsidRPr="007D60C4" w:rsidTr="00C5085F">
        <w:trPr>
          <w:trHeight w:val="30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администрация Красносельского сельсовета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14 491,93</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ОБЩЕГОСУДАРСТВЕННЫЕ ВОПРОСЫ</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5 309,02</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Функционирование высшего должностного лица субъекта Российской Федерации и муниципального образования</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978,86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978,86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деятельности главы муниципального органа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99.0.00.40010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922,55</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44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922,55</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99.0.00.40010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922,55</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сбалансированности местных бюджетов</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99.0.00.70510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56,31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44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56,31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56,31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44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4 265,16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4 265,16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деятельности администрации муниципальных образований</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99.0.00.40030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4 086,66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44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3 033,96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3 033,96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1 030,70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1 030,70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lastRenderedPageBreak/>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22,00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99.0.00.40030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22,00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Решение вопросов в сфере административных правонарушений</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99.0.00.70190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0,12</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44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99.0.00.70190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0,12</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99.0.00.70190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0,12</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сбалансированности местных бюджетов</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99.0.00.70510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178,38</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44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178,38</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178,38</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деятельности финансовых, налоговых и таможенных органов и органов финансового (финансово-бюджетного) надзора</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06</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06</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Передача полномочий контрольно-счетного органа </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06</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99.0.00.49010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Межбюджетные трансферты</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06</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99.0.00.49010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500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межбюджетные трансферты</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06</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99.0.00.49010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540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Резервные фонды</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11</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Резервный фонд администрации муниципального образования </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99.0.00.41020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99.0.00.41020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Резервные средства</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99.0.00.41020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870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Другие общегосударственные вопросы</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13</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Мероприятия в сфере общегосударственных вопросов, осуществляемые органами местного самоуправления</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99.0.00.41040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13</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99.0.00.41040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НАЦИОНАЛЬНАЯ ОБОРОНА</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138,41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lastRenderedPageBreak/>
              <w:t>Мобилизационная и вневойсковая подготовка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138,41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138,41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15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Осуществление первичного воинского учёта органами местного самоуправления поселений, муниципальных и городских округов</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99.0.00.51180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138,41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44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137,51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государственных (муниципальных) органов</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120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137,51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0,90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99.0.00.51180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0,90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НАЦИОНАЛЬНАЯ БЕЗОПАСНОСТЬ И ПРАВООХРАНИТЕЛЬНАЯ ДЕЯТЕЛЬНОСТЬ</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15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Защита населения и территории от чрезвычайных ситуаций природного и техногенного характера, пожарная безопасность</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Мероприятия по предупреждению и ликвидации чрезвычайных ситуаций, стихийных бедствий и их последствий</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99.0.00.42070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95,00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99.0.00.42070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99.0.00.42070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95,00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Мероприятия в сфере пожарной безопасности</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99.0.00.42080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99.0.00.42080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99.0.00.42080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НАЦИОНАЛЬНАЯ ЭКОНОМИКА</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1 093,54</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Дорожное хозяйство (дорожные фонды)</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09</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1 093,54</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09</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1 093,54</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Средства дорожного фонда Чановского района, развитие автомобильных дорог муниципального значения</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09</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99.0.00.48300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1 093,54</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09</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1 093,54</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lastRenderedPageBreak/>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04</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09</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99.0.00.48300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1 093,54</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ЖИЛИЩНО-КОММУНАЛЬНОЕ ХОЗЯЙСТВО</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1 351,48</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Коммунальное хозяйство</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519,21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519,21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Прочие мероприятия в области коммунального хозяйства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02</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99.0.00.43190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519,21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464,21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464,21</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02</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99.0.00.43190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55,00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Благоустройство</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832,27</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832,27</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Освещение улиц и установка указателей с </w:t>
            </w:r>
            <w:proofErr w:type="spellStart"/>
            <w:r w:rsidRPr="007D60C4">
              <w:rPr>
                <w:b/>
                <w:bCs/>
                <w:sz w:val="18"/>
                <w:szCs w:val="18"/>
              </w:rPr>
              <w:t>назваваниями</w:t>
            </w:r>
            <w:proofErr w:type="spellEnd"/>
            <w:r w:rsidRPr="007D60C4">
              <w:rPr>
                <w:b/>
                <w:bCs/>
                <w:sz w:val="18"/>
                <w:szCs w:val="18"/>
              </w:rPr>
              <w:t xml:space="preserve"> улиц и номерами домов на территории муниципальных образований</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99.0.00.43220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329,27</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99.0.00.43220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329,27</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99.0.00.43220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329,27</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Прочие мероприятия по благоустройству муниципальных образований</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99.0.00.43290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453,00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99.0.00.43290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453,00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99.0.00.43290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453,00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Благоустройство территорий поселений</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05</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03</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99.0.00.48320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50,00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99.0.00.48320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05</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03</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99.0.00.48320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50,00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КУЛЬТУРА, КИНЕМАТОГРАФИЯ</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6 259,46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Культура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6 259,46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6 259,46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Расходы на обеспечение деятельности домов культуры</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99.0.00.44210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2 384,59</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44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405,83</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казенных учреждений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405,83</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1 938,76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1 938,76</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бюджетные ассигнования</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800</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Уплата налогов, сборов и иных платежей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99.0.00.44210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850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40,00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Обеспечение сбалансированности местных бюджетов</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99.0.00.70510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3 874,87</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144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3 256,27</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Расходы на выплаты персоналу казенных учреждений</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110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3 256,27</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Закупка товаров, работ и услуг для обеспечения государственных (муниципальных) нужд</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200</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618,60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870"/>
        </w:trPr>
        <w:tc>
          <w:tcPr>
            <w:tcW w:w="3994" w:type="dxa"/>
            <w:tcBorders>
              <w:top w:val="single" w:sz="4" w:space="0" w:color="auto"/>
              <w:left w:val="single" w:sz="4" w:space="0" w:color="auto"/>
              <w:bottom w:val="single" w:sz="4" w:space="0" w:color="auto"/>
              <w:right w:val="nil"/>
            </w:tcBorders>
            <w:shd w:val="clear" w:color="auto" w:fill="auto"/>
            <w:vAlign w:val="center"/>
            <w:hideMark/>
          </w:tcPr>
          <w:p w:rsidR="007D60C4" w:rsidRPr="007D60C4" w:rsidRDefault="007D60C4" w:rsidP="00C5085F">
            <w:pPr>
              <w:rPr>
                <w:sz w:val="18"/>
                <w:szCs w:val="18"/>
              </w:rPr>
            </w:pPr>
            <w:r w:rsidRPr="007D60C4">
              <w:rPr>
                <w:sz w:val="18"/>
                <w:szCs w:val="18"/>
              </w:rPr>
              <w:t>Иные закупки товаров, работ и услуг для обеспечения государственных (муниципальных) нужд</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08</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99.0.00.70510</w:t>
            </w:r>
          </w:p>
        </w:tc>
        <w:tc>
          <w:tcPr>
            <w:tcW w:w="73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240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618,60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nil"/>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СОЦИАЛЬНАЯ ПОЛИТИКА</w:t>
            </w:r>
          </w:p>
        </w:tc>
        <w:tc>
          <w:tcPr>
            <w:tcW w:w="78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523"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667" w:type="dxa"/>
            <w:tcBorders>
              <w:top w:val="nil"/>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nil"/>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300"/>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Пенсионное обеспечение</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proofErr w:type="spellStart"/>
            <w:r w:rsidRPr="007D60C4">
              <w:rPr>
                <w:b/>
                <w:bCs/>
                <w:sz w:val="18"/>
                <w:szCs w:val="18"/>
              </w:rPr>
              <w:t>Непрограммные</w:t>
            </w:r>
            <w:proofErr w:type="spellEnd"/>
            <w:r w:rsidRPr="007D60C4">
              <w:rPr>
                <w:b/>
                <w:bCs/>
                <w:sz w:val="18"/>
                <w:szCs w:val="18"/>
              </w:rPr>
              <w:t xml:space="preserve"> направления бюджета Чановского района</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99.0.00.00000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b/>
                <w:bCs/>
                <w:sz w:val="18"/>
                <w:szCs w:val="18"/>
              </w:rPr>
            </w:pPr>
            <w:r w:rsidRPr="007D60C4">
              <w:rPr>
                <w:b/>
                <w:bCs/>
                <w:sz w:val="18"/>
                <w:szCs w:val="18"/>
              </w:rPr>
              <w:t xml:space="preserve">Доплаты к пенсиям муниципальных служащих </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99.0.00.47010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b/>
                <w:bCs/>
                <w:sz w:val="18"/>
                <w:szCs w:val="18"/>
              </w:rPr>
            </w:pPr>
            <w:r w:rsidRPr="007D60C4">
              <w:rPr>
                <w:b/>
                <w:bCs/>
                <w:sz w:val="18"/>
                <w:szCs w:val="18"/>
              </w:rPr>
              <w:t> </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200,00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Социальное обеспечение и иные выплаты населению</w:t>
            </w:r>
          </w:p>
        </w:tc>
        <w:tc>
          <w:tcPr>
            <w:tcW w:w="78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523"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99.0.00.47010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300</w:t>
            </w:r>
          </w:p>
        </w:tc>
        <w:tc>
          <w:tcPr>
            <w:tcW w:w="1279"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85"/>
        </w:trPr>
        <w:tc>
          <w:tcPr>
            <w:tcW w:w="3994" w:type="dxa"/>
            <w:tcBorders>
              <w:top w:val="single" w:sz="4" w:space="0" w:color="auto"/>
              <w:left w:val="single" w:sz="4" w:space="0" w:color="auto"/>
              <w:bottom w:val="nil"/>
              <w:right w:val="nil"/>
            </w:tcBorders>
            <w:shd w:val="clear" w:color="auto" w:fill="auto"/>
            <w:vAlign w:val="center"/>
            <w:hideMark/>
          </w:tcPr>
          <w:p w:rsidR="007D60C4" w:rsidRPr="007D60C4" w:rsidRDefault="007D60C4" w:rsidP="00C5085F">
            <w:pPr>
              <w:rPr>
                <w:sz w:val="18"/>
                <w:szCs w:val="18"/>
              </w:rPr>
            </w:pPr>
            <w:r w:rsidRPr="007D60C4">
              <w:rPr>
                <w:sz w:val="18"/>
                <w:szCs w:val="18"/>
              </w:rPr>
              <w:t>Публичные нормативные социальные выплаты гражданам</w:t>
            </w:r>
          </w:p>
        </w:tc>
        <w:tc>
          <w:tcPr>
            <w:tcW w:w="787"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450</w:t>
            </w:r>
          </w:p>
        </w:tc>
        <w:tc>
          <w:tcPr>
            <w:tcW w:w="548" w:type="dxa"/>
            <w:tcBorders>
              <w:top w:val="single" w:sz="4" w:space="0" w:color="auto"/>
              <w:left w:val="single" w:sz="4" w:space="0" w:color="auto"/>
              <w:bottom w:val="single" w:sz="4" w:space="0" w:color="auto"/>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10</w:t>
            </w:r>
          </w:p>
        </w:tc>
        <w:tc>
          <w:tcPr>
            <w:tcW w:w="52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01</w:t>
            </w:r>
          </w:p>
        </w:tc>
        <w:tc>
          <w:tcPr>
            <w:tcW w:w="1667" w:type="dxa"/>
            <w:tcBorders>
              <w:top w:val="single" w:sz="4" w:space="0" w:color="auto"/>
              <w:left w:val="single" w:sz="4" w:space="0" w:color="auto"/>
              <w:bottom w:val="nil"/>
              <w:right w:val="nil"/>
            </w:tcBorders>
            <w:shd w:val="clear" w:color="auto" w:fill="auto"/>
            <w:noWrap/>
            <w:vAlign w:val="center"/>
            <w:hideMark/>
          </w:tcPr>
          <w:p w:rsidR="007D60C4" w:rsidRPr="007D60C4" w:rsidRDefault="007D60C4" w:rsidP="00C5085F">
            <w:pPr>
              <w:jc w:val="center"/>
              <w:rPr>
                <w:sz w:val="18"/>
                <w:szCs w:val="18"/>
              </w:rPr>
            </w:pPr>
            <w:r w:rsidRPr="007D60C4">
              <w:rPr>
                <w:sz w:val="18"/>
                <w:szCs w:val="18"/>
              </w:rPr>
              <w:t>99.0.00.47010</w:t>
            </w:r>
          </w:p>
        </w:tc>
        <w:tc>
          <w:tcPr>
            <w:tcW w:w="731" w:type="dxa"/>
            <w:tcBorders>
              <w:top w:val="single" w:sz="4" w:space="0" w:color="auto"/>
              <w:left w:val="single" w:sz="4" w:space="0" w:color="auto"/>
              <w:bottom w:val="nil"/>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310</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sz w:val="18"/>
                <w:szCs w:val="18"/>
              </w:rPr>
            </w:pPr>
            <w:r w:rsidRPr="007D60C4">
              <w:rPr>
                <w:sz w:val="18"/>
                <w:szCs w:val="18"/>
              </w:rPr>
              <w:t>200,00</w:t>
            </w:r>
          </w:p>
        </w:tc>
        <w:tc>
          <w:tcPr>
            <w:tcW w:w="222" w:type="dxa"/>
            <w:tcBorders>
              <w:lef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270"/>
        </w:trPr>
        <w:tc>
          <w:tcPr>
            <w:tcW w:w="3994" w:type="dxa"/>
            <w:tcBorders>
              <w:top w:val="nil"/>
              <w:left w:val="single" w:sz="4" w:space="0" w:color="auto"/>
              <w:bottom w:val="single" w:sz="4" w:space="0" w:color="auto"/>
              <w:right w:val="nil"/>
            </w:tcBorders>
            <w:shd w:val="clear" w:color="auto" w:fill="auto"/>
            <w:noWrap/>
            <w:vAlign w:val="center"/>
            <w:hideMark/>
          </w:tcPr>
          <w:p w:rsidR="007D60C4" w:rsidRPr="007D60C4" w:rsidRDefault="007D60C4" w:rsidP="00C5085F">
            <w:pPr>
              <w:rPr>
                <w:b/>
                <w:bCs/>
                <w:sz w:val="18"/>
                <w:szCs w:val="18"/>
              </w:rPr>
            </w:pPr>
            <w:r w:rsidRPr="007D60C4">
              <w:rPr>
                <w:b/>
                <w:bCs/>
                <w:sz w:val="18"/>
                <w:szCs w:val="18"/>
              </w:rPr>
              <w:t>Итого расходов</w:t>
            </w:r>
          </w:p>
        </w:tc>
        <w:tc>
          <w:tcPr>
            <w:tcW w:w="787" w:type="dxa"/>
            <w:tcBorders>
              <w:top w:val="nil"/>
              <w:left w:val="nil"/>
              <w:bottom w:val="single" w:sz="4" w:space="0" w:color="auto"/>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548" w:type="dxa"/>
            <w:tcBorders>
              <w:top w:val="nil"/>
              <w:left w:val="nil"/>
              <w:bottom w:val="single" w:sz="4" w:space="0" w:color="auto"/>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523" w:type="dxa"/>
            <w:tcBorders>
              <w:top w:val="nil"/>
              <w:left w:val="nil"/>
              <w:bottom w:val="single" w:sz="4" w:space="0" w:color="auto"/>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1667" w:type="dxa"/>
            <w:tcBorders>
              <w:top w:val="nil"/>
              <w:left w:val="nil"/>
              <w:bottom w:val="single" w:sz="4" w:space="0" w:color="auto"/>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731" w:type="dxa"/>
            <w:tcBorders>
              <w:top w:val="nil"/>
              <w:left w:val="nil"/>
              <w:bottom w:val="single" w:sz="4" w:space="0" w:color="auto"/>
              <w:right w:val="single" w:sz="4" w:space="0" w:color="auto"/>
            </w:tcBorders>
            <w:shd w:val="clear" w:color="auto" w:fill="auto"/>
            <w:noWrap/>
            <w:vAlign w:val="center"/>
            <w:hideMark/>
          </w:tcPr>
          <w:p w:rsidR="007D60C4" w:rsidRPr="007D60C4" w:rsidRDefault="007D60C4" w:rsidP="00C5085F">
            <w:pPr>
              <w:rPr>
                <w:b/>
                <w:bCs/>
                <w:sz w:val="18"/>
                <w:szCs w:val="18"/>
              </w:rPr>
            </w:pPr>
            <w:r w:rsidRPr="007D60C4">
              <w:rPr>
                <w:b/>
                <w:bCs/>
                <w:sz w:val="18"/>
                <w:szCs w:val="18"/>
              </w:rPr>
              <w:t> </w:t>
            </w:r>
          </w:p>
        </w:tc>
        <w:tc>
          <w:tcPr>
            <w:tcW w:w="12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D60C4" w:rsidRPr="007D60C4" w:rsidRDefault="007D60C4" w:rsidP="00C5085F">
            <w:pPr>
              <w:jc w:val="right"/>
              <w:rPr>
                <w:b/>
                <w:bCs/>
                <w:sz w:val="18"/>
                <w:szCs w:val="18"/>
              </w:rPr>
            </w:pPr>
            <w:r w:rsidRPr="007D60C4">
              <w:rPr>
                <w:b/>
                <w:bCs/>
                <w:sz w:val="18"/>
                <w:szCs w:val="18"/>
              </w:rPr>
              <w:t>14 491,93</w:t>
            </w:r>
          </w:p>
        </w:tc>
        <w:tc>
          <w:tcPr>
            <w:tcW w:w="222" w:type="dxa"/>
            <w:vAlign w:val="center"/>
            <w:hideMark/>
          </w:tcPr>
          <w:p w:rsidR="007D60C4" w:rsidRPr="007D60C4" w:rsidRDefault="007D60C4" w:rsidP="00C5085F">
            <w:pPr>
              <w:rPr>
                <w:sz w:val="18"/>
                <w:szCs w:val="18"/>
              </w:rPr>
            </w:pPr>
          </w:p>
        </w:tc>
      </w:tr>
    </w:tbl>
    <w:p w:rsidR="007D60C4" w:rsidRPr="007D60C4" w:rsidRDefault="007D60C4" w:rsidP="007D60C4">
      <w:pPr>
        <w:rPr>
          <w:sz w:val="18"/>
          <w:szCs w:val="18"/>
        </w:rPr>
      </w:pPr>
    </w:p>
    <w:p w:rsidR="007D60C4" w:rsidRPr="007D60C4" w:rsidRDefault="007D60C4" w:rsidP="007D60C4">
      <w:pPr>
        <w:rPr>
          <w:sz w:val="18"/>
          <w:szCs w:val="18"/>
        </w:rPr>
      </w:pPr>
      <w:r w:rsidRPr="007D60C4">
        <w:rPr>
          <w:sz w:val="18"/>
          <w:szCs w:val="18"/>
        </w:rPr>
        <w:t xml:space="preserve">        </w:t>
      </w:r>
    </w:p>
    <w:p w:rsidR="007D60C4" w:rsidRPr="007D60C4" w:rsidRDefault="007D60C4" w:rsidP="007D60C4">
      <w:pPr>
        <w:rPr>
          <w:sz w:val="18"/>
          <w:szCs w:val="18"/>
        </w:rPr>
      </w:pPr>
    </w:p>
    <w:tbl>
      <w:tblPr>
        <w:tblW w:w="9740" w:type="dxa"/>
        <w:tblInd w:w="113" w:type="dxa"/>
        <w:tblLook w:val="04A0"/>
      </w:tblPr>
      <w:tblGrid>
        <w:gridCol w:w="9740"/>
      </w:tblGrid>
      <w:tr w:rsidR="007D60C4" w:rsidRPr="007D60C4" w:rsidTr="00C5085F">
        <w:trPr>
          <w:trHeight w:val="1440"/>
        </w:trPr>
        <w:tc>
          <w:tcPr>
            <w:tcW w:w="9740" w:type="dxa"/>
            <w:vAlign w:val="center"/>
            <w:hideMark/>
          </w:tcPr>
          <w:p w:rsidR="007D60C4" w:rsidRPr="007D60C4" w:rsidRDefault="007D60C4" w:rsidP="00C5085F">
            <w:pPr>
              <w:rPr>
                <w:sz w:val="18"/>
                <w:szCs w:val="18"/>
              </w:rPr>
            </w:pPr>
          </w:p>
          <w:p w:rsidR="007D60C4" w:rsidRPr="007D60C4" w:rsidRDefault="007D60C4" w:rsidP="00C5085F">
            <w:pPr>
              <w:rPr>
                <w:sz w:val="18"/>
                <w:szCs w:val="18"/>
              </w:rPr>
            </w:pPr>
          </w:p>
          <w:p w:rsidR="007D60C4" w:rsidRPr="007D60C4" w:rsidRDefault="007D60C4" w:rsidP="00C5085F">
            <w:pPr>
              <w:jc w:val="right"/>
              <w:rPr>
                <w:sz w:val="18"/>
                <w:szCs w:val="18"/>
              </w:rPr>
            </w:pPr>
            <w:r w:rsidRPr="007D60C4">
              <w:rPr>
                <w:sz w:val="18"/>
                <w:szCs w:val="18"/>
              </w:rPr>
              <w:t xml:space="preserve">                                                                           Приложение № 7</w:t>
            </w:r>
          </w:p>
          <w:p w:rsidR="007D60C4" w:rsidRPr="007D60C4" w:rsidRDefault="007D60C4" w:rsidP="00C5085F">
            <w:pPr>
              <w:jc w:val="right"/>
              <w:rPr>
                <w:sz w:val="18"/>
                <w:szCs w:val="18"/>
              </w:rPr>
            </w:pPr>
            <w:r w:rsidRPr="007D60C4">
              <w:rPr>
                <w:sz w:val="18"/>
                <w:szCs w:val="18"/>
              </w:rPr>
              <w:t xml:space="preserve">                                                                  к решению сороковой сессии Совета депутатов</w:t>
            </w:r>
          </w:p>
          <w:p w:rsidR="007D60C4" w:rsidRPr="007D60C4" w:rsidRDefault="007D60C4" w:rsidP="00C5085F">
            <w:pPr>
              <w:jc w:val="right"/>
              <w:rPr>
                <w:sz w:val="18"/>
                <w:szCs w:val="18"/>
              </w:rPr>
            </w:pPr>
            <w:r w:rsidRPr="007D60C4">
              <w:rPr>
                <w:sz w:val="18"/>
                <w:szCs w:val="18"/>
              </w:rPr>
              <w:t xml:space="preserve">                                                                          Красносельского сельсовета Чановского района Новосибирской области "О внесении                  </w:t>
            </w:r>
          </w:p>
          <w:p w:rsidR="007D60C4" w:rsidRPr="007D60C4" w:rsidRDefault="007D60C4" w:rsidP="00C5085F">
            <w:pPr>
              <w:jc w:val="right"/>
              <w:rPr>
                <w:sz w:val="18"/>
                <w:szCs w:val="18"/>
              </w:rPr>
            </w:pPr>
            <w:r w:rsidRPr="007D60C4">
              <w:rPr>
                <w:sz w:val="18"/>
                <w:szCs w:val="18"/>
              </w:rPr>
              <w:t xml:space="preserve">                                                                           изменений в бюджет              </w:t>
            </w:r>
          </w:p>
          <w:p w:rsidR="007D60C4" w:rsidRPr="007D60C4" w:rsidRDefault="007D60C4" w:rsidP="00C5085F">
            <w:pPr>
              <w:tabs>
                <w:tab w:val="left" w:pos="5310"/>
              </w:tabs>
              <w:jc w:val="right"/>
              <w:rPr>
                <w:sz w:val="18"/>
                <w:szCs w:val="18"/>
              </w:rPr>
            </w:pPr>
            <w:r w:rsidRPr="007D60C4">
              <w:rPr>
                <w:sz w:val="18"/>
                <w:szCs w:val="18"/>
              </w:rPr>
              <w:t xml:space="preserve">                                                                           Красносельского сельсовета на 2023год                                                                                         </w:t>
            </w:r>
          </w:p>
          <w:p w:rsidR="007D60C4" w:rsidRPr="007D60C4" w:rsidRDefault="007D60C4" w:rsidP="00C5085F">
            <w:pPr>
              <w:jc w:val="right"/>
              <w:rPr>
                <w:sz w:val="18"/>
                <w:szCs w:val="18"/>
              </w:rPr>
            </w:pPr>
            <w:r w:rsidRPr="007D60C4">
              <w:rPr>
                <w:sz w:val="18"/>
                <w:szCs w:val="18"/>
              </w:rPr>
              <w:t xml:space="preserve">                                                                           и плановый период 2024 и 2025годов"</w:t>
            </w:r>
          </w:p>
          <w:p w:rsidR="007D60C4" w:rsidRPr="007D60C4" w:rsidRDefault="007D60C4" w:rsidP="00C5085F">
            <w:pPr>
              <w:jc w:val="right"/>
              <w:rPr>
                <w:sz w:val="18"/>
                <w:szCs w:val="18"/>
              </w:rPr>
            </w:pPr>
            <w:r w:rsidRPr="007D60C4">
              <w:rPr>
                <w:sz w:val="18"/>
                <w:szCs w:val="18"/>
              </w:rPr>
              <w:t>от 20.11.2023 № 171</w:t>
            </w:r>
          </w:p>
          <w:p w:rsidR="007D60C4" w:rsidRPr="007D60C4" w:rsidRDefault="007D60C4" w:rsidP="00C5085F">
            <w:pPr>
              <w:rPr>
                <w:sz w:val="18"/>
                <w:szCs w:val="18"/>
              </w:rPr>
            </w:pPr>
          </w:p>
          <w:tbl>
            <w:tblPr>
              <w:tblW w:w="9431" w:type="dxa"/>
              <w:tblInd w:w="93" w:type="dxa"/>
              <w:tblLook w:val="04A0"/>
            </w:tblPr>
            <w:tblGrid>
              <w:gridCol w:w="3048"/>
              <w:gridCol w:w="5013"/>
              <w:gridCol w:w="605"/>
              <w:gridCol w:w="729"/>
              <w:gridCol w:w="36"/>
            </w:tblGrid>
            <w:tr w:rsidR="007D60C4" w:rsidRPr="007D60C4" w:rsidTr="00C5085F">
              <w:trPr>
                <w:gridAfter w:val="2"/>
                <w:wAfter w:w="765" w:type="dxa"/>
                <w:trHeight w:val="375"/>
              </w:trPr>
              <w:tc>
                <w:tcPr>
                  <w:tcW w:w="3048" w:type="dxa"/>
                  <w:tcBorders>
                    <w:top w:val="nil"/>
                    <w:left w:val="nil"/>
                    <w:bottom w:val="nil"/>
                    <w:right w:val="nil"/>
                  </w:tcBorders>
                  <w:shd w:val="clear" w:color="auto" w:fill="auto"/>
                  <w:noWrap/>
                  <w:vAlign w:val="bottom"/>
                  <w:hideMark/>
                </w:tcPr>
                <w:p w:rsidR="007D60C4" w:rsidRPr="007D60C4" w:rsidRDefault="007D60C4" w:rsidP="00C5085F">
                  <w:pPr>
                    <w:jc w:val="center"/>
                    <w:rPr>
                      <w:sz w:val="18"/>
                      <w:szCs w:val="18"/>
                    </w:rPr>
                  </w:pPr>
                </w:p>
              </w:tc>
              <w:tc>
                <w:tcPr>
                  <w:tcW w:w="5013" w:type="dxa"/>
                  <w:tcBorders>
                    <w:top w:val="nil"/>
                    <w:left w:val="nil"/>
                    <w:bottom w:val="nil"/>
                    <w:right w:val="nil"/>
                  </w:tcBorders>
                  <w:shd w:val="clear" w:color="auto" w:fill="auto"/>
                  <w:noWrap/>
                  <w:vAlign w:val="bottom"/>
                  <w:hideMark/>
                </w:tcPr>
                <w:p w:rsidR="007D60C4" w:rsidRPr="007D60C4" w:rsidRDefault="007D60C4" w:rsidP="00C5085F">
                  <w:pPr>
                    <w:jc w:val="center"/>
                    <w:rPr>
                      <w:sz w:val="18"/>
                      <w:szCs w:val="18"/>
                    </w:rPr>
                  </w:pPr>
                </w:p>
              </w:tc>
              <w:tc>
                <w:tcPr>
                  <w:tcW w:w="605" w:type="dxa"/>
                  <w:tcBorders>
                    <w:top w:val="nil"/>
                    <w:left w:val="nil"/>
                    <w:bottom w:val="nil"/>
                    <w:right w:val="nil"/>
                  </w:tcBorders>
                  <w:shd w:val="clear" w:color="auto" w:fill="auto"/>
                  <w:noWrap/>
                  <w:vAlign w:val="bottom"/>
                  <w:hideMark/>
                </w:tcPr>
                <w:p w:rsidR="007D60C4" w:rsidRPr="007D60C4" w:rsidRDefault="007D60C4" w:rsidP="00C5085F">
                  <w:pPr>
                    <w:jc w:val="center"/>
                    <w:rPr>
                      <w:sz w:val="18"/>
                      <w:szCs w:val="18"/>
                    </w:rPr>
                  </w:pPr>
                </w:p>
              </w:tc>
            </w:tr>
            <w:tr w:rsidR="007D60C4" w:rsidRPr="007D60C4" w:rsidTr="00C5085F">
              <w:trPr>
                <w:gridAfter w:val="2"/>
                <w:wAfter w:w="765" w:type="dxa"/>
                <w:trHeight w:val="80"/>
              </w:trPr>
              <w:tc>
                <w:tcPr>
                  <w:tcW w:w="3048" w:type="dxa"/>
                  <w:tcBorders>
                    <w:top w:val="nil"/>
                    <w:left w:val="nil"/>
                    <w:bottom w:val="nil"/>
                    <w:right w:val="nil"/>
                  </w:tcBorders>
                  <w:shd w:val="clear" w:color="auto" w:fill="auto"/>
                  <w:noWrap/>
                  <w:vAlign w:val="bottom"/>
                  <w:hideMark/>
                </w:tcPr>
                <w:p w:rsidR="007D60C4" w:rsidRPr="007D60C4" w:rsidRDefault="007D60C4" w:rsidP="00C5085F">
                  <w:pPr>
                    <w:rPr>
                      <w:sz w:val="18"/>
                      <w:szCs w:val="18"/>
                    </w:rPr>
                  </w:pPr>
                </w:p>
              </w:tc>
              <w:tc>
                <w:tcPr>
                  <w:tcW w:w="5013" w:type="dxa"/>
                  <w:tcBorders>
                    <w:top w:val="nil"/>
                    <w:left w:val="nil"/>
                    <w:bottom w:val="single" w:sz="4" w:space="0" w:color="auto"/>
                    <w:right w:val="nil"/>
                  </w:tcBorders>
                  <w:shd w:val="clear" w:color="auto" w:fill="auto"/>
                  <w:noWrap/>
                  <w:vAlign w:val="bottom"/>
                  <w:hideMark/>
                </w:tcPr>
                <w:p w:rsidR="007D60C4" w:rsidRPr="007D60C4" w:rsidRDefault="007D60C4" w:rsidP="00C5085F">
                  <w:pPr>
                    <w:rPr>
                      <w:sz w:val="18"/>
                      <w:szCs w:val="18"/>
                    </w:rPr>
                  </w:pPr>
                </w:p>
              </w:tc>
              <w:tc>
                <w:tcPr>
                  <w:tcW w:w="605" w:type="dxa"/>
                  <w:tcBorders>
                    <w:top w:val="nil"/>
                    <w:left w:val="nil"/>
                    <w:bottom w:val="nil"/>
                    <w:right w:val="nil"/>
                  </w:tcBorders>
                  <w:shd w:val="clear" w:color="auto" w:fill="auto"/>
                  <w:noWrap/>
                  <w:vAlign w:val="bottom"/>
                  <w:hideMark/>
                </w:tcPr>
                <w:p w:rsidR="007D60C4" w:rsidRPr="007D60C4" w:rsidRDefault="007D60C4" w:rsidP="00C5085F">
                  <w:pPr>
                    <w:jc w:val="right"/>
                    <w:rPr>
                      <w:sz w:val="18"/>
                      <w:szCs w:val="18"/>
                    </w:rPr>
                  </w:pPr>
                </w:p>
              </w:tc>
            </w:tr>
            <w:tr w:rsidR="007D60C4" w:rsidRPr="007D60C4" w:rsidTr="00C5085F">
              <w:trPr>
                <w:gridAfter w:val="1"/>
                <w:wAfter w:w="36" w:type="dxa"/>
                <w:trHeight w:val="276"/>
              </w:trPr>
              <w:tc>
                <w:tcPr>
                  <w:tcW w:w="304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60C4" w:rsidRPr="007D60C4" w:rsidRDefault="007D60C4" w:rsidP="00C5085F">
                  <w:pPr>
                    <w:jc w:val="center"/>
                    <w:rPr>
                      <w:sz w:val="18"/>
                      <w:szCs w:val="18"/>
                    </w:rPr>
                  </w:pPr>
                  <w:r w:rsidRPr="007D60C4">
                    <w:rPr>
                      <w:sz w:val="18"/>
                      <w:szCs w:val="18"/>
                    </w:rPr>
                    <w:lastRenderedPageBreak/>
                    <w:t>КОД</w:t>
                  </w:r>
                </w:p>
              </w:tc>
              <w:tc>
                <w:tcPr>
                  <w:tcW w:w="50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7D60C4" w:rsidRPr="007D60C4" w:rsidRDefault="007D60C4" w:rsidP="00C5085F">
                  <w:pPr>
                    <w:jc w:val="center"/>
                    <w:rPr>
                      <w:sz w:val="18"/>
                      <w:szCs w:val="18"/>
                    </w:rPr>
                  </w:pPr>
                  <w:r w:rsidRPr="007D60C4">
                    <w:rPr>
                      <w:sz w:val="18"/>
                      <w:szCs w:val="18"/>
                    </w:rPr>
                    <w:t>Наименование кода группы, подгруппы, статьи, вида источника финансирования дефицитов бюджетов, кода классификации операций сектора государственного управления, относящихся к источникам финансирования дефицитов бюджетов</w:t>
                  </w:r>
                </w:p>
              </w:tc>
              <w:tc>
                <w:tcPr>
                  <w:tcW w:w="1334" w:type="dxa"/>
                  <w:gridSpan w:val="2"/>
                  <w:tcBorders>
                    <w:top w:val="single" w:sz="4" w:space="0" w:color="auto"/>
                    <w:bottom w:val="single" w:sz="4" w:space="0" w:color="auto"/>
                    <w:right w:val="single" w:sz="4" w:space="0" w:color="auto"/>
                  </w:tcBorders>
                  <w:shd w:val="clear" w:color="auto" w:fill="auto"/>
                </w:tcPr>
                <w:p w:rsidR="007D60C4" w:rsidRPr="007D60C4" w:rsidRDefault="007D60C4" w:rsidP="00C5085F">
                  <w:pPr>
                    <w:rPr>
                      <w:sz w:val="18"/>
                      <w:szCs w:val="18"/>
                    </w:rPr>
                  </w:pPr>
                </w:p>
              </w:tc>
            </w:tr>
            <w:tr w:rsidR="007D60C4" w:rsidRPr="007D60C4" w:rsidTr="00C5085F">
              <w:trPr>
                <w:gridAfter w:val="3"/>
                <w:wAfter w:w="1370" w:type="dxa"/>
                <w:trHeight w:val="276"/>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r>
            <w:tr w:rsidR="007D60C4" w:rsidRPr="007D60C4" w:rsidTr="00C5085F">
              <w:trPr>
                <w:gridAfter w:val="3"/>
                <w:wAfter w:w="1370" w:type="dxa"/>
                <w:trHeight w:val="276"/>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r>
            <w:tr w:rsidR="007D60C4" w:rsidRPr="007D60C4" w:rsidTr="00C5085F">
              <w:trPr>
                <w:gridAfter w:val="3"/>
                <w:wAfter w:w="1370" w:type="dxa"/>
                <w:trHeight w:val="285"/>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r>
            <w:tr w:rsidR="007D60C4" w:rsidRPr="007D60C4" w:rsidTr="00C5085F">
              <w:trPr>
                <w:gridAfter w:val="3"/>
                <w:wAfter w:w="1370" w:type="dxa"/>
                <w:trHeight w:val="276"/>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r>
            <w:tr w:rsidR="007D60C4" w:rsidRPr="007D60C4" w:rsidTr="00C5085F">
              <w:trPr>
                <w:gridAfter w:val="3"/>
                <w:wAfter w:w="1370" w:type="dxa"/>
                <w:trHeight w:val="276"/>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r>
            <w:tr w:rsidR="007D60C4" w:rsidRPr="007D60C4" w:rsidTr="00C5085F">
              <w:trPr>
                <w:trHeight w:val="50"/>
              </w:trPr>
              <w:tc>
                <w:tcPr>
                  <w:tcW w:w="3048"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c>
                <w:tcPr>
                  <w:tcW w:w="5013" w:type="dxa"/>
                  <w:vMerge/>
                  <w:tcBorders>
                    <w:top w:val="single" w:sz="4" w:space="0" w:color="auto"/>
                    <w:left w:val="single" w:sz="4" w:space="0" w:color="auto"/>
                    <w:bottom w:val="single" w:sz="4" w:space="0" w:color="000000"/>
                    <w:right w:val="single" w:sz="4" w:space="0" w:color="auto"/>
                  </w:tcBorders>
                  <w:vAlign w:val="center"/>
                  <w:hideMark/>
                </w:tcPr>
                <w:p w:rsidR="007D60C4" w:rsidRPr="007D60C4" w:rsidRDefault="007D60C4" w:rsidP="00C5085F">
                  <w:pPr>
                    <w:rPr>
                      <w:sz w:val="18"/>
                      <w:szCs w:val="18"/>
                    </w:rPr>
                  </w:pPr>
                </w:p>
              </w:tc>
              <w:tc>
                <w:tcPr>
                  <w:tcW w:w="1370" w:type="dxa"/>
                  <w:gridSpan w:val="3"/>
                  <w:tcBorders>
                    <w:top w:val="nil"/>
                    <w:left w:val="nil"/>
                    <w:bottom w:val="single" w:sz="4" w:space="0" w:color="auto"/>
                    <w:right w:val="single" w:sz="4" w:space="0" w:color="auto"/>
                  </w:tcBorders>
                  <w:shd w:val="clear" w:color="auto" w:fill="auto"/>
                  <w:noWrap/>
                  <w:vAlign w:val="center"/>
                  <w:hideMark/>
                </w:tcPr>
                <w:p w:rsidR="007D60C4" w:rsidRPr="007D60C4" w:rsidRDefault="007D60C4" w:rsidP="00C5085F">
                  <w:pPr>
                    <w:jc w:val="center"/>
                    <w:rPr>
                      <w:sz w:val="18"/>
                      <w:szCs w:val="18"/>
                    </w:rPr>
                  </w:pPr>
                  <w:r w:rsidRPr="007D60C4">
                    <w:rPr>
                      <w:sz w:val="18"/>
                      <w:szCs w:val="18"/>
                    </w:rPr>
                    <w:t>2023 год</w:t>
                  </w:r>
                </w:p>
              </w:tc>
            </w:tr>
            <w:tr w:rsidR="007D60C4" w:rsidRPr="007D60C4" w:rsidTr="00C5085F">
              <w:trPr>
                <w:trHeight w:val="315"/>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center"/>
                    <w:rPr>
                      <w:sz w:val="18"/>
                      <w:szCs w:val="18"/>
                    </w:rPr>
                  </w:pPr>
                  <w:r w:rsidRPr="007D60C4">
                    <w:rPr>
                      <w:sz w:val="18"/>
                      <w:szCs w:val="18"/>
                    </w:rPr>
                    <w:t>1</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center"/>
                    <w:rPr>
                      <w:sz w:val="18"/>
                      <w:szCs w:val="18"/>
                    </w:rPr>
                  </w:pPr>
                  <w:r w:rsidRPr="007D60C4">
                    <w:rPr>
                      <w:sz w:val="18"/>
                      <w:szCs w:val="18"/>
                    </w:rPr>
                    <w:t>2</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center"/>
                    <w:rPr>
                      <w:sz w:val="18"/>
                      <w:szCs w:val="18"/>
                    </w:rPr>
                  </w:pPr>
                  <w:r w:rsidRPr="007D60C4">
                    <w:rPr>
                      <w:sz w:val="18"/>
                      <w:szCs w:val="18"/>
                    </w:rPr>
                    <w:t>3</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 xml:space="preserve">000 0000 </w:t>
                  </w:r>
                  <w:proofErr w:type="spellStart"/>
                  <w:r w:rsidRPr="007D60C4">
                    <w:rPr>
                      <w:sz w:val="18"/>
                      <w:szCs w:val="18"/>
                    </w:rPr>
                    <w:t>0000</w:t>
                  </w:r>
                  <w:proofErr w:type="spellEnd"/>
                  <w:r w:rsidRPr="007D60C4">
                    <w:rPr>
                      <w:sz w:val="18"/>
                      <w:szCs w:val="18"/>
                    </w:rPr>
                    <w:t xml:space="preserve"> 00 0000 000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Источники финансирования дефицита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000 0105 0000 00 0000 000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Изменение остатков по учету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000 0105 0000 00 0000 500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Увеличение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-12 300,17</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000 0105 0200 00 0000 500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Увеличение прочих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-12 300,17</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000 0105 0201 00 0000 510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Увеличение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-12 300,17</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000 0105 0201 10 0000 510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Увеличение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-12 300,17</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000 0105 0000 00 0000 600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Уменьшение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14 491,93</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000 0105 0200 00 0000 600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Уменьшение прочих остатков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14 491,93</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000 0105 0201 00 0000 610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Уменьшение прочих остатков денежных средств бюджета</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14 491,93</w:t>
                  </w:r>
                </w:p>
              </w:tc>
            </w:tr>
            <w:tr w:rsidR="007D60C4" w:rsidRPr="007D60C4" w:rsidTr="00C5085F">
              <w:trPr>
                <w:trHeight w:val="630"/>
              </w:trPr>
              <w:tc>
                <w:tcPr>
                  <w:tcW w:w="3048" w:type="dxa"/>
                  <w:tcBorders>
                    <w:top w:val="nil"/>
                    <w:left w:val="single" w:sz="4" w:space="0" w:color="auto"/>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000 0105 0201 10 0000 610</w:t>
                  </w:r>
                </w:p>
              </w:tc>
              <w:tc>
                <w:tcPr>
                  <w:tcW w:w="5013" w:type="dxa"/>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rPr>
                      <w:sz w:val="18"/>
                      <w:szCs w:val="18"/>
                    </w:rPr>
                  </w:pPr>
                  <w:r w:rsidRPr="007D60C4">
                    <w:rPr>
                      <w:sz w:val="18"/>
                      <w:szCs w:val="18"/>
                    </w:rPr>
                    <w:t>Уменьшение прочих остатков денежных средств бюджета поселения</w:t>
                  </w:r>
                </w:p>
              </w:tc>
              <w:tc>
                <w:tcPr>
                  <w:tcW w:w="1370" w:type="dxa"/>
                  <w:gridSpan w:val="3"/>
                  <w:tcBorders>
                    <w:top w:val="nil"/>
                    <w:left w:val="nil"/>
                    <w:bottom w:val="single" w:sz="4" w:space="0" w:color="auto"/>
                    <w:right w:val="single" w:sz="4" w:space="0" w:color="auto"/>
                  </w:tcBorders>
                  <w:shd w:val="clear" w:color="auto" w:fill="auto"/>
                  <w:vAlign w:val="center"/>
                  <w:hideMark/>
                </w:tcPr>
                <w:p w:rsidR="007D60C4" w:rsidRPr="007D60C4" w:rsidRDefault="007D60C4" w:rsidP="00C5085F">
                  <w:pPr>
                    <w:jc w:val="right"/>
                    <w:rPr>
                      <w:sz w:val="18"/>
                      <w:szCs w:val="18"/>
                    </w:rPr>
                  </w:pPr>
                  <w:r w:rsidRPr="007D60C4">
                    <w:rPr>
                      <w:sz w:val="18"/>
                      <w:szCs w:val="18"/>
                    </w:rPr>
                    <w:t>14491,93</w:t>
                  </w:r>
                </w:p>
              </w:tc>
            </w:tr>
          </w:tbl>
          <w:p w:rsidR="007D60C4" w:rsidRPr="007D60C4" w:rsidRDefault="007D60C4" w:rsidP="00C5085F">
            <w:pPr>
              <w:rPr>
                <w:sz w:val="18"/>
                <w:szCs w:val="18"/>
              </w:rPr>
            </w:pPr>
          </w:p>
          <w:p w:rsidR="007D60C4" w:rsidRPr="007D60C4" w:rsidRDefault="007D60C4" w:rsidP="00C5085F">
            <w:pPr>
              <w:rPr>
                <w:sz w:val="18"/>
                <w:szCs w:val="18"/>
              </w:rPr>
            </w:pPr>
          </w:p>
          <w:p w:rsidR="007D60C4" w:rsidRPr="007D60C4" w:rsidRDefault="007D60C4" w:rsidP="00C5085F">
            <w:pPr>
              <w:rPr>
                <w:sz w:val="18"/>
                <w:szCs w:val="18"/>
              </w:rPr>
            </w:pPr>
          </w:p>
        </w:tc>
      </w:tr>
    </w:tbl>
    <w:p w:rsidR="007D60C4" w:rsidRDefault="007D60C4" w:rsidP="00675F7F">
      <w:pPr>
        <w:pStyle w:val="a3"/>
        <w:rPr>
          <w:rFonts w:ascii="Times New Roman" w:hAnsi="Times New Roman"/>
          <w:sz w:val="18"/>
          <w:szCs w:val="18"/>
        </w:rPr>
      </w:pPr>
    </w:p>
    <w:p w:rsidR="00050AB8" w:rsidRDefault="00050AB8" w:rsidP="00050AB8">
      <w:pPr>
        <w:tabs>
          <w:tab w:val="left" w:pos="720"/>
        </w:tabs>
        <w:jc w:val="center"/>
        <w:rPr>
          <w:b/>
          <w:sz w:val="28"/>
          <w:szCs w:val="28"/>
        </w:rPr>
      </w:pPr>
      <w:r>
        <w:rPr>
          <w:b/>
          <w:sz w:val="28"/>
          <w:szCs w:val="28"/>
        </w:rPr>
        <w:t xml:space="preserve">                                                                                                     </w:t>
      </w:r>
    </w:p>
    <w:p w:rsidR="00050AB8" w:rsidRPr="00050AB8" w:rsidRDefault="00050AB8" w:rsidP="00050AB8">
      <w:pPr>
        <w:tabs>
          <w:tab w:val="left" w:pos="720"/>
        </w:tabs>
        <w:jc w:val="center"/>
        <w:rPr>
          <w:b/>
          <w:sz w:val="18"/>
          <w:szCs w:val="18"/>
        </w:rPr>
      </w:pPr>
      <w:r w:rsidRPr="00050AB8">
        <w:rPr>
          <w:b/>
          <w:sz w:val="18"/>
          <w:szCs w:val="18"/>
        </w:rPr>
        <w:t>ГЛАВА</w:t>
      </w:r>
    </w:p>
    <w:p w:rsidR="00050AB8" w:rsidRPr="00050AB8" w:rsidRDefault="00050AB8" w:rsidP="00050AB8">
      <w:pPr>
        <w:tabs>
          <w:tab w:val="left" w:pos="720"/>
        </w:tabs>
        <w:jc w:val="center"/>
        <w:rPr>
          <w:b/>
          <w:sz w:val="18"/>
          <w:szCs w:val="18"/>
        </w:rPr>
      </w:pPr>
      <w:r w:rsidRPr="00050AB8">
        <w:rPr>
          <w:b/>
          <w:sz w:val="18"/>
          <w:szCs w:val="18"/>
        </w:rPr>
        <w:t>КРАСНОСЕЛЬСКОГО СЕЛЬСОВЕТА</w:t>
      </w:r>
    </w:p>
    <w:p w:rsidR="00050AB8" w:rsidRPr="00050AB8" w:rsidRDefault="00050AB8" w:rsidP="00050AB8">
      <w:pPr>
        <w:tabs>
          <w:tab w:val="left" w:pos="720"/>
        </w:tabs>
        <w:jc w:val="center"/>
        <w:rPr>
          <w:b/>
          <w:sz w:val="18"/>
          <w:szCs w:val="18"/>
        </w:rPr>
      </w:pPr>
      <w:r w:rsidRPr="00050AB8">
        <w:rPr>
          <w:b/>
          <w:sz w:val="18"/>
          <w:szCs w:val="18"/>
        </w:rPr>
        <w:t>ЧАНОВСКОГО РАЙОНА НОВОСИБИРСКОЙ ОБЛАСТИ</w:t>
      </w:r>
    </w:p>
    <w:p w:rsidR="00050AB8" w:rsidRPr="00050AB8" w:rsidRDefault="00050AB8" w:rsidP="00050AB8">
      <w:pPr>
        <w:tabs>
          <w:tab w:val="left" w:pos="720"/>
        </w:tabs>
        <w:jc w:val="center"/>
        <w:rPr>
          <w:b/>
          <w:sz w:val="18"/>
          <w:szCs w:val="18"/>
        </w:rPr>
      </w:pPr>
    </w:p>
    <w:p w:rsidR="00050AB8" w:rsidRPr="00050AB8" w:rsidRDefault="00050AB8" w:rsidP="00050AB8">
      <w:pPr>
        <w:tabs>
          <w:tab w:val="left" w:pos="720"/>
        </w:tabs>
        <w:jc w:val="center"/>
        <w:rPr>
          <w:b/>
          <w:sz w:val="18"/>
          <w:szCs w:val="18"/>
        </w:rPr>
      </w:pPr>
      <w:r w:rsidRPr="00050AB8">
        <w:rPr>
          <w:b/>
          <w:sz w:val="18"/>
          <w:szCs w:val="18"/>
        </w:rPr>
        <w:t>ПОСТАНОВЛЕНИЕ</w:t>
      </w:r>
    </w:p>
    <w:p w:rsidR="00050AB8" w:rsidRPr="00050AB8" w:rsidRDefault="00050AB8" w:rsidP="00050AB8">
      <w:pPr>
        <w:tabs>
          <w:tab w:val="left" w:pos="720"/>
        </w:tabs>
        <w:jc w:val="center"/>
        <w:rPr>
          <w:sz w:val="18"/>
          <w:szCs w:val="18"/>
        </w:rPr>
      </w:pPr>
    </w:p>
    <w:p w:rsidR="00050AB8" w:rsidRPr="00050AB8" w:rsidRDefault="00050AB8" w:rsidP="00050AB8">
      <w:pPr>
        <w:jc w:val="center"/>
        <w:rPr>
          <w:sz w:val="18"/>
          <w:szCs w:val="18"/>
        </w:rPr>
      </w:pPr>
      <w:r w:rsidRPr="00050AB8">
        <w:rPr>
          <w:sz w:val="18"/>
          <w:szCs w:val="18"/>
        </w:rPr>
        <w:t>22.11.2023 № 8</w:t>
      </w:r>
    </w:p>
    <w:p w:rsidR="00050AB8" w:rsidRPr="00050AB8" w:rsidRDefault="00050AB8" w:rsidP="00050AB8">
      <w:pPr>
        <w:jc w:val="center"/>
        <w:rPr>
          <w:sz w:val="18"/>
          <w:szCs w:val="18"/>
        </w:rPr>
      </w:pPr>
    </w:p>
    <w:p w:rsidR="00050AB8" w:rsidRPr="00050AB8" w:rsidRDefault="00050AB8" w:rsidP="00050AB8">
      <w:pPr>
        <w:widowControl w:val="0"/>
        <w:tabs>
          <w:tab w:val="left" w:pos="1400"/>
        </w:tabs>
        <w:autoSpaceDE w:val="0"/>
        <w:autoSpaceDN w:val="0"/>
        <w:adjustRightInd w:val="0"/>
        <w:spacing w:line="322" w:lineRule="exact"/>
        <w:ind w:left="1320"/>
        <w:jc w:val="center"/>
        <w:rPr>
          <w:b/>
          <w:bCs/>
          <w:sz w:val="18"/>
          <w:szCs w:val="18"/>
        </w:rPr>
      </w:pPr>
      <w:r w:rsidRPr="00050AB8">
        <w:rPr>
          <w:b/>
          <w:bCs/>
          <w:sz w:val="18"/>
          <w:szCs w:val="18"/>
        </w:rPr>
        <w:t xml:space="preserve">Об </w:t>
      </w:r>
      <w:r w:rsidRPr="00050AB8">
        <w:rPr>
          <w:rFonts w:eastAsia="Sylfaen"/>
          <w:b/>
          <w:bCs/>
          <w:color w:val="000000"/>
          <w:sz w:val="18"/>
          <w:szCs w:val="18"/>
          <w:lang w:bidi="ru-RU"/>
        </w:rPr>
        <w:t xml:space="preserve">утверждении Правил внутреннего трудового </w:t>
      </w:r>
      <w:r w:rsidRPr="00050AB8">
        <w:rPr>
          <w:b/>
          <w:bCs/>
          <w:sz w:val="18"/>
          <w:szCs w:val="18"/>
        </w:rPr>
        <w:t xml:space="preserve">распорядка в </w:t>
      </w:r>
      <w:r w:rsidRPr="00050AB8">
        <w:rPr>
          <w:rFonts w:eastAsia="Sylfaen"/>
          <w:b/>
          <w:bCs/>
          <w:color w:val="000000"/>
          <w:sz w:val="18"/>
          <w:szCs w:val="18"/>
          <w:lang w:bidi="ru-RU"/>
        </w:rPr>
        <w:t xml:space="preserve">администрации </w:t>
      </w:r>
      <w:r w:rsidRPr="00050AB8">
        <w:rPr>
          <w:b/>
          <w:bCs/>
          <w:sz w:val="18"/>
          <w:szCs w:val="18"/>
        </w:rPr>
        <w:t xml:space="preserve"> Красносельского сельсовета Чановского района Новосибирской области</w:t>
      </w:r>
    </w:p>
    <w:p w:rsidR="00050AB8" w:rsidRPr="00050AB8" w:rsidRDefault="00050AB8" w:rsidP="00050AB8">
      <w:pPr>
        <w:widowControl w:val="0"/>
        <w:tabs>
          <w:tab w:val="left" w:pos="1400"/>
        </w:tabs>
        <w:autoSpaceDE w:val="0"/>
        <w:autoSpaceDN w:val="0"/>
        <w:adjustRightInd w:val="0"/>
        <w:spacing w:line="322" w:lineRule="exact"/>
        <w:ind w:left="1320"/>
        <w:jc w:val="center"/>
        <w:rPr>
          <w:b/>
          <w:bCs/>
          <w:sz w:val="18"/>
          <w:szCs w:val="18"/>
        </w:rPr>
      </w:pPr>
    </w:p>
    <w:p w:rsidR="00050AB8" w:rsidRPr="00050AB8" w:rsidRDefault="00050AB8" w:rsidP="00050AB8">
      <w:pPr>
        <w:pStyle w:val="110"/>
        <w:ind w:firstLine="709"/>
        <w:jc w:val="both"/>
        <w:textAlignment w:val="baseline"/>
        <w:rPr>
          <w:rFonts w:ascii="Times New Roman" w:hAnsi="Times New Roman" w:cs="Times New Roman"/>
          <w:b w:val="0"/>
          <w:color w:val="000000"/>
          <w:sz w:val="18"/>
          <w:szCs w:val="18"/>
        </w:rPr>
      </w:pPr>
      <w:r w:rsidRPr="00050AB8">
        <w:rPr>
          <w:rFonts w:ascii="Times New Roman" w:hAnsi="Times New Roman" w:cs="Times New Roman"/>
          <w:b w:val="0"/>
          <w:sz w:val="18"/>
          <w:szCs w:val="18"/>
        </w:rPr>
        <w:t xml:space="preserve">В связи с изменениями действующего законодательства, </w:t>
      </w:r>
      <w:r w:rsidRPr="00050AB8">
        <w:rPr>
          <w:rFonts w:ascii="Times New Roman" w:hAnsi="Times New Roman" w:cs="Times New Roman"/>
          <w:b w:val="0"/>
          <w:color w:val="000000"/>
          <w:sz w:val="18"/>
          <w:szCs w:val="18"/>
        </w:rPr>
        <w:t xml:space="preserve">в целях </w:t>
      </w:r>
      <w:r w:rsidRPr="00050AB8">
        <w:rPr>
          <w:rFonts w:ascii="Times New Roman" w:hAnsi="Times New Roman" w:cs="Times New Roman"/>
          <w:b w:val="0"/>
          <w:sz w:val="18"/>
          <w:szCs w:val="18"/>
        </w:rPr>
        <w:t xml:space="preserve">регулирования трудовых отношений и </w:t>
      </w:r>
      <w:r w:rsidRPr="00050AB8">
        <w:rPr>
          <w:rFonts w:ascii="Times New Roman" w:hAnsi="Times New Roman" w:cs="Times New Roman"/>
          <w:b w:val="0"/>
          <w:color w:val="000000"/>
          <w:sz w:val="18"/>
          <w:szCs w:val="18"/>
        </w:rPr>
        <w:t>приведения нормативных правовых актов в соответствии с действующим законодательством и реализации установленных государственных гарантий, включая право на отдых,  администрация Красносельского сельсовета Чановского района Новосибирской области ПОСТАНОВЛЯЕТ:</w:t>
      </w:r>
    </w:p>
    <w:p w:rsidR="00050AB8" w:rsidRPr="00050AB8" w:rsidRDefault="00050AB8" w:rsidP="00050AB8">
      <w:pPr>
        <w:widowControl w:val="0"/>
        <w:numPr>
          <w:ilvl w:val="0"/>
          <w:numId w:val="25"/>
        </w:numPr>
        <w:autoSpaceDE w:val="0"/>
        <w:autoSpaceDN w:val="0"/>
        <w:adjustRightInd w:val="0"/>
        <w:ind w:left="0" w:firstLine="375"/>
        <w:jc w:val="both"/>
        <w:rPr>
          <w:sz w:val="18"/>
          <w:szCs w:val="18"/>
        </w:rPr>
      </w:pPr>
      <w:r w:rsidRPr="00050AB8">
        <w:rPr>
          <w:sz w:val="18"/>
          <w:szCs w:val="18"/>
        </w:rPr>
        <w:t xml:space="preserve">Утвердить Правила внутреннего трудового распорядка </w:t>
      </w:r>
      <w:r w:rsidRPr="00050AB8">
        <w:rPr>
          <w:color w:val="000000"/>
          <w:sz w:val="18"/>
          <w:szCs w:val="18"/>
        </w:rPr>
        <w:t>администрации Красносельского сельсовета Чановского района Новосибирской области</w:t>
      </w:r>
      <w:r w:rsidRPr="00050AB8">
        <w:rPr>
          <w:b/>
          <w:color w:val="000000"/>
          <w:sz w:val="18"/>
          <w:szCs w:val="18"/>
        </w:rPr>
        <w:t xml:space="preserve"> </w:t>
      </w:r>
      <w:r w:rsidRPr="00050AB8">
        <w:rPr>
          <w:sz w:val="18"/>
          <w:szCs w:val="18"/>
        </w:rPr>
        <w:t>(приложение N 1).</w:t>
      </w:r>
    </w:p>
    <w:p w:rsidR="00050AB8" w:rsidRPr="00050AB8" w:rsidRDefault="00050AB8" w:rsidP="00050AB8">
      <w:pPr>
        <w:widowControl w:val="0"/>
        <w:autoSpaceDE w:val="0"/>
        <w:autoSpaceDN w:val="0"/>
        <w:adjustRightInd w:val="0"/>
        <w:jc w:val="both"/>
        <w:rPr>
          <w:sz w:val="18"/>
          <w:szCs w:val="18"/>
        </w:rPr>
      </w:pPr>
      <w:r w:rsidRPr="00050AB8">
        <w:rPr>
          <w:sz w:val="18"/>
          <w:szCs w:val="18"/>
        </w:rPr>
        <w:t xml:space="preserve">     2. Признать утратившим силу постановление Главы Красносельского сельсовета Чановского района Новосибирской области от 30.04.2013 № 3 «Об утверждении Правил внутреннего трудового распорядка в администрации Красносельского сельсовета с  изменением от 22.03.2022 №3».</w:t>
      </w:r>
    </w:p>
    <w:p w:rsidR="00050AB8" w:rsidRPr="00050AB8" w:rsidRDefault="00050AB8" w:rsidP="00050AB8">
      <w:pPr>
        <w:widowControl w:val="0"/>
        <w:autoSpaceDE w:val="0"/>
        <w:autoSpaceDN w:val="0"/>
        <w:adjustRightInd w:val="0"/>
        <w:jc w:val="both"/>
        <w:rPr>
          <w:sz w:val="18"/>
          <w:szCs w:val="18"/>
        </w:rPr>
      </w:pPr>
      <w:r w:rsidRPr="00050AB8">
        <w:rPr>
          <w:sz w:val="18"/>
          <w:szCs w:val="18"/>
        </w:rPr>
        <w:t xml:space="preserve">     3. Ознакомить под роспись работников </w:t>
      </w:r>
      <w:r w:rsidRPr="00050AB8">
        <w:rPr>
          <w:color w:val="000000"/>
          <w:sz w:val="18"/>
          <w:szCs w:val="18"/>
        </w:rPr>
        <w:t>администрации Красносельского сельсовета Чановского района Новосибирской области</w:t>
      </w:r>
      <w:r w:rsidRPr="00050AB8">
        <w:rPr>
          <w:b/>
          <w:color w:val="000000"/>
          <w:sz w:val="18"/>
          <w:szCs w:val="18"/>
        </w:rPr>
        <w:t xml:space="preserve"> </w:t>
      </w:r>
      <w:r w:rsidRPr="00050AB8">
        <w:rPr>
          <w:sz w:val="18"/>
          <w:szCs w:val="18"/>
        </w:rPr>
        <w:t>с Правилами внутреннего трудового распорядка</w:t>
      </w:r>
      <w:r w:rsidRPr="00050AB8">
        <w:rPr>
          <w:bCs/>
          <w:sz w:val="18"/>
          <w:szCs w:val="18"/>
        </w:rPr>
        <w:t xml:space="preserve"> (приложение 2)</w:t>
      </w:r>
      <w:r w:rsidRPr="00050AB8">
        <w:rPr>
          <w:sz w:val="18"/>
          <w:szCs w:val="18"/>
        </w:rPr>
        <w:t>.</w:t>
      </w:r>
    </w:p>
    <w:p w:rsidR="00050AB8" w:rsidRPr="00050AB8" w:rsidRDefault="00050AB8" w:rsidP="00050AB8">
      <w:pPr>
        <w:pStyle w:val="a6"/>
        <w:spacing w:before="0" w:beforeAutospacing="0" w:after="0" w:afterAutospacing="0"/>
        <w:jc w:val="both"/>
        <w:rPr>
          <w:sz w:val="18"/>
          <w:szCs w:val="18"/>
        </w:rPr>
      </w:pPr>
      <w:r w:rsidRPr="00050AB8">
        <w:rPr>
          <w:sz w:val="18"/>
          <w:szCs w:val="18"/>
        </w:rPr>
        <w:lastRenderedPageBreak/>
        <w:t xml:space="preserve">     4. Опубликовать настоящее постановление в Информационном бюллетене Красносельского сельсовета и на официальном сайте администрации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Красносельского сельсовета Чановского района Новосибирской области.</w:t>
      </w:r>
    </w:p>
    <w:p w:rsidR="00050AB8" w:rsidRPr="00050AB8" w:rsidRDefault="00050AB8" w:rsidP="00050AB8">
      <w:pPr>
        <w:tabs>
          <w:tab w:val="left" w:pos="720"/>
          <w:tab w:val="left" w:pos="7245"/>
        </w:tabs>
        <w:rPr>
          <w:sz w:val="18"/>
          <w:szCs w:val="18"/>
        </w:rPr>
      </w:pPr>
      <w:r w:rsidRPr="00050AB8">
        <w:rPr>
          <w:sz w:val="18"/>
          <w:szCs w:val="18"/>
        </w:rPr>
        <w:t xml:space="preserve">                                                                                                        </w:t>
      </w:r>
      <w:r w:rsidR="00755D0E">
        <w:rPr>
          <w:sz w:val="18"/>
          <w:szCs w:val="18"/>
        </w:rPr>
        <w:t xml:space="preserve">                                                                          </w:t>
      </w:r>
      <w:r w:rsidRPr="00050AB8">
        <w:rPr>
          <w:sz w:val="18"/>
          <w:szCs w:val="18"/>
        </w:rPr>
        <w:t xml:space="preserve"> А.И.Евдокимова</w:t>
      </w:r>
    </w:p>
    <w:p w:rsidR="00050AB8" w:rsidRPr="00050AB8" w:rsidRDefault="00050AB8" w:rsidP="00050AB8">
      <w:pPr>
        <w:tabs>
          <w:tab w:val="left" w:pos="720"/>
          <w:tab w:val="left" w:pos="7245"/>
        </w:tabs>
        <w:rPr>
          <w:sz w:val="18"/>
          <w:szCs w:val="18"/>
        </w:rPr>
      </w:pPr>
      <w:r w:rsidRPr="00050AB8">
        <w:rPr>
          <w:sz w:val="18"/>
          <w:szCs w:val="18"/>
        </w:rPr>
        <w:t xml:space="preserve"> </w:t>
      </w:r>
    </w:p>
    <w:p w:rsidR="00050AB8" w:rsidRPr="00050AB8" w:rsidRDefault="00050AB8" w:rsidP="00050AB8">
      <w:pPr>
        <w:tabs>
          <w:tab w:val="left" w:pos="720"/>
          <w:tab w:val="left" w:pos="7245"/>
        </w:tabs>
        <w:rPr>
          <w:sz w:val="18"/>
          <w:szCs w:val="18"/>
        </w:rPr>
      </w:pPr>
    </w:p>
    <w:p w:rsidR="00050AB8" w:rsidRPr="00050AB8" w:rsidRDefault="00050AB8" w:rsidP="00050AB8">
      <w:pPr>
        <w:tabs>
          <w:tab w:val="left" w:pos="720"/>
          <w:tab w:val="left" w:pos="7245"/>
        </w:tabs>
        <w:rPr>
          <w:sz w:val="18"/>
          <w:szCs w:val="18"/>
        </w:rPr>
      </w:pPr>
      <w:r w:rsidRPr="00050AB8">
        <w:rPr>
          <w:sz w:val="18"/>
          <w:szCs w:val="18"/>
        </w:rPr>
        <w:t>О.В.Чувашева</w:t>
      </w:r>
    </w:p>
    <w:p w:rsidR="00050AB8" w:rsidRPr="00050AB8" w:rsidRDefault="00050AB8" w:rsidP="00050AB8">
      <w:pPr>
        <w:tabs>
          <w:tab w:val="left" w:pos="720"/>
          <w:tab w:val="left" w:pos="7245"/>
        </w:tabs>
        <w:rPr>
          <w:sz w:val="18"/>
          <w:szCs w:val="18"/>
        </w:rPr>
      </w:pPr>
      <w:r w:rsidRPr="00050AB8">
        <w:rPr>
          <w:sz w:val="18"/>
          <w:szCs w:val="18"/>
        </w:rPr>
        <w:t>36-271</w:t>
      </w:r>
    </w:p>
    <w:p w:rsidR="00050AB8" w:rsidRPr="00050AB8" w:rsidRDefault="00050AB8" w:rsidP="00050AB8">
      <w:pPr>
        <w:pStyle w:val="a3"/>
        <w:jc w:val="right"/>
        <w:rPr>
          <w:rFonts w:ascii="Times New Roman" w:hAnsi="Times New Roman"/>
          <w:sz w:val="18"/>
          <w:szCs w:val="18"/>
        </w:rPr>
      </w:pPr>
      <w:r w:rsidRPr="00050AB8">
        <w:rPr>
          <w:rFonts w:ascii="Times New Roman" w:hAnsi="Times New Roman"/>
          <w:sz w:val="18"/>
          <w:szCs w:val="18"/>
        </w:rPr>
        <w:t xml:space="preserve">Приложение </w:t>
      </w:r>
    </w:p>
    <w:p w:rsidR="00050AB8" w:rsidRPr="00050AB8" w:rsidRDefault="00050AB8" w:rsidP="00050AB8">
      <w:pPr>
        <w:pStyle w:val="a3"/>
        <w:jc w:val="right"/>
        <w:rPr>
          <w:rFonts w:ascii="Times New Roman" w:hAnsi="Times New Roman"/>
          <w:sz w:val="18"/>
          <w:szCs w:val="18"/>
        </w:rPr>
      </w:pPr>
      <w:r w:rsidRPr="00050AB8">
        <w:rPr>
          <w:rFonts w:ascii="Times New Roman" w:hAnsi="Times New Roman"/>
          <w:sz w:val="18"/>
          <w:szCs w:val="18"/>
        </w:rPr>
        <w:t>к постановлению</w:t>
      </w:r>
    </w:p>
    <w:p w:rsidR="00050AB8" w:rsidRPr="00050AB8" w:rsidRDefault="00050AB8" w:rsidP="00050AB8">
      <w:pPr>
        <w:pStyle w:val="a3"/>
        <w:jc w:val="right"/>
        <w:rPr>
          <w:rFonts w:ascii="Times New Roman" w:hAnsi="Times New Roman"/>
          <w:sz w:val="18"/>
          <w:szCs w:val="18"/>
        </w:rPr>
      </w:pPr>
      <w:r w:rsidRPr="00050AB8">
        <w:rPr>
          <w:rFonts w:ascii="Times New Roman" w:hAnsi="Times New Roman"/>
          <w:sz w:val="18"/>
          <w:szCs w:val="18"/>
        </w:rPr>
        <w:t xml:space="preserve"> Главы Красносельского сельсовета</w:t>
      </w:r>
    </w:p>
    <w:p w:rsidR="00050AB8" w:rsidRPr="00050AB8" w:rsidRDefault="00050AB8" w:rsidP="00050AB8">
      <w:pPr>
        <w:pStyle w:val="a3"/>
        <w:jc w:val="right"/>
        <w:rPr>
          <w:rFonts w:ascii="Times New Roman" w:hAnsi="Times New Roman"/>
          <w:sz w:val="18"/>
          <w:szCs w:val="18"/>
        </w:rPr>
      </w:pPr>
      <w:r w:rsidRPr="00050AB8">
        <w:rPr>
          <w:rFonts w:ascii="Times New Roman" w:hAnsi="Times New Roman"/>
          <w:sz w:val="18"/>
          <w:szCs w:val="18"/>
        </w:rPr>
        <w:t xml:space="preserve"> Чановского района </w:t>
      </w:r>
    </w:p>
    <w:p w:rsidR="00050AB8" w:rsidRPr="00050AB8" w:rsidRDefault="00050AB8" w:rsidP="00050AB8">
      <w:pPr>
        <w:pStyle w:val="a3"/>
        <w:jc w:val="right"/>
        <w:rPr>
          <w:rFonts w:ascii="Times New Roman" w:hAnsi="Times New Roman"/>
          <w:sz w:val="18"/>
          <w:szCs w:val="18"/>
        </w:rPr>
      </w:pPr>
      <w:r w:rsidRPr="00050AB8">
        <w:rPr>
          <w:rFonts w:ascii="Times New Roman" w:hAnsi="Times New Roman"/>
          <w:sz w:val="18"/>
          <w:szCs w:val="18"/>
        </w:rPr>
        <w:t>Новосибирской области</w:t>
      </w:r>
    </w:p>
    <w:p w:rsidR="00050AB8" w:rsidRPr="00050AB8" w:rsidRDefault="00050AB8" w:rsidP="00050AB8">
      <w:pPr>
        <w:pStyle w:val="a3"/>
        <w:jc w:val="right"/>
        <w:rPr>
          <w:rFonts w:ascii="Times New Roman" w:hAnsi="Times New Roman"/>
          <w:sz w:val="18"/>
          <w:szCs w:val="18"/>
        </w:rPr>
      </w:pPr>
      <w:r w:rsidRPr="00050AB8">
        <w:rPr>
          <w:rFonts w:ascii="Times New Roman" w:hAnsi="Times New Roman"/>
          <w:sz w:val="18"/>
          <w:szCs w:val="18"/>
        </w:rPr>
        <w:t>от « 22» ноября 2023 г. № 8</w:t>
      </w:r>
    </w:p>
    <w:p w:rsidR="00050AB8" w:rsidRPr="00050AB8" w:rsidRDefault="00050AB8" w:rsidP="00050AB8">
      <w:pPr>
        <w:pStyle w:val="33"/>
        <w:ind w:left="4956"/>
        <w:jc w:val="both"/>
        <w:rPr>
          <w:rFonts w:ascii="Times New Roman" w:hAnsi="Times New Roman"/>
          <w:sz w:val="18"/>
          <w:szCs w:val="18"/>
          <w:lang w:eastAsia="ru-RU"/>
        </w:rPr>
      </w:pPr>
    </w:p>
    <w:p w:rsidR="00050AB8" w:rsidRPr="00050AB8" w:rsidRDefault="00050AB8" w:rsidP="00050AB8">
      <w:pPr>
        <w:pStyle w:val="33"/>
        <w:jc w:val="center"/>
        <w:rPr>
          <w:rFonts w:ascii="Times New Roman" w:hAnsi="Times New Roman"/>
          <w:sz w:val="18"/>
          <w:szCs w:val="18"/>
          <w:lang w:eastAsia="ru-RU"/>
        </w:rPr>
      </w:pPr>
    </w:p>
    <w:p w:rsidR="00050AB8" w:rsidRPr="00050AB8" w:rsidRDefault="00050AB8" w:rsidP="00050AB8">
      <w:pPr>
        <w:pStyle w:val="33"/>
        <w:jc w:val="center"/>
        <w:rPr>
          <w:rFonts w:ascii="Times New Roman" w:hAnsi="Times New Roman"/>
          <w:b/>
          <w:sz w:val="18"/>
          <w:szCs w:val="18"/>
          <w:lang w:eastAsia="ru-RU"/>
        </w:rPr>
      </w:pPr>
      <w:r w:rsidRPr="00050AB8">
        <w:rPr>
          <w:rFonts w:ascii="Times New Roman" w:hAnsi="Times New Roman"/>
          <w:b/>
          <w:sz w:val="18"/>
          <w:szCs w:val="18"/>
          <w:lang w:eastAsia="ru-RU"/>
        </w:rPr>
        <w:t>ПРАВИЛА</w:t>
      </w:r>
    </w:p>
    <w:p w:rsidR="00050AB8" w:rsidRPr="00050AB8" w:rsidRDefault="00050AB8" w:rsidP="00050AB8">
      <w:pPr>
        <w:pStyle w:val="33"/>
        <w:jc w:val="center"/>
        <w:rPr>
          <w:rFonts w:ascii="Times New Roman" w:hAnsi="Times New Roman"/>
          <w:b/>
          <w:bCs/>
          <w:sz w:val="18"/>
          <w:szCs w:val="18"/>
        </w:rPr>
      </w:pPr>
      <w:r w:rsidRPr="00050AB8">
        <w:rPr>
          <w:rFonts w:ascii="Times New Roman" w:hAnsi="Times New Roman"/>
          <w:b/>
          <w:sz w:val="18"/>
          <w:szCs w:val="18"/>
          <w:lang w:eastAsia="ru-RU"/>
        </w:rPr>
        <w:t xml:space="preserve">внутреннего трудового распорядка </w:t>
      </w:r>
      <w:r w:rsidRPr="00050AB8">
        <w:rPr>
          <w:rFonts w:ascii="Times New Roman" w:eastAsia="Sylfaen" w:hAnsi="Times New Roman"/>
          <w:b/>
          <w:bCs/>
          <w:color w:val="000000"/>
          <w:sz w:val="18"/>
          <w:szCs w:val="18"/>
          <w:lang w:bidi="ru-RU"/>
        </w:rPr>
        <w:t xml:space="preserve">внутреннего трудового </w:t>
      </w:r>
      <w:r w:rsidRPr="00050AB8">
        <w:rPr>
          <w:rFonts w:ascii="Times New Roman" w:hAnsi="Times New Roman"/>
          <w:b/>
          <w:bCs/>
          <w:sz w:val="18"/>
          <w:szCs w:val="18"/>
        </w:rPr>
        <w:t xml:space="preserve">распорядка в </w:t>
      </w:r>
      <w:r w:rsidRPr="00050AB8">
        <w:rPr>
          <w:rFonts w:ascii="Times New Roman" w:eastAsia="Sylfaen" w:hAnsi="Times New Roman"/>
          <w:b/>
          <w:bCs/>
          <w:color w:val="000000"/>
          <w:sz w:val="18"/>
          <w:szCs w:val="18"/>
          <w:lang w:bidi="ru-RU"/>
        </w:rPr>
        <w:t xml:space="preserve">администрации </w:t>
      </w:r>
      <w:r w:rsidRPr="00050AB8">
        <w:rPr>
          <w:rFonts w:ascii="Times New Roman" w:hAnsi="Times New Roman"/>
          <w:b/>
          <w:bCs/>
          <w:sz w:val="18"/>
          <w:szCs w:val="18"/>
        </w:rPr>
        <w:t xml:space="preserve"> Красносельского сельсовета Чановского района Новосибирской области</w:t>
      </w:r>
    </w:p>
    <w:p w:rsidR="00050AB8" w:rsidRPr="00050AB8" w:rsidRDefault="00050AB8" w:rsidP="00050AB8">
      <w:pPr>
        <w:pStyle w:val="33"/>
        <w:jc w:val="center"/>
        <w:rPr>
          <w:rFonts w:ascii="Times New Roman" w:hAnsi="Times New Roman"/>
          <w:b/>
          <w:bCs/>
          <w:sz w:val="18"/>
          <w:szCs w:val="18"/>
        </w:rPr>
      </w:pPr>
    </w:p>
    <w:p w:rsidR="00050AB8" w:rsidRPr="00050AB8" w:rsidRDefault="00050AB8" w:rsidP="00050AB8">
      <w:pPr>
        <w:pStyle w:val="ad"/>
        <w:numPr>
          <w:ilvl w:val="0"/>
          <w:numId w:val="26"/>
        </w:numPr>
        <w:suppressAutoHyphens/>
        <w:ind w:right="281"/>
        <w:jc w:val="center"/>
        <w:rPr>
          <w:sz w:val="18"/>
          <w:szCs w:val="18"/>
        </w:rPr>
      </w:pPr>
      <w:r w:rsidRPr="00050AB8">
        <w:rPr>
          <w:b/>
          <w:sz w:val="18"/>
          <w:szCs w:val="18"/>
        </w:rPr>
        <w:t>Общие положения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Настоящие Правила определяют трудовой распорядок в администрации Красносельского  сельсовета Чановского района Новосибирской области, порядок приема и увольнения работников, основные обязанности сотрудников, режим рабочего времени и его использование, а также меры поощрения и взыскания за нарушение трудовой дисциплины.</w:t>
      </w:r>
    </w:p>
    <w:p w:rsidR="00050AB8" w:rsidRPr="00050AB8" w:rsidRDefault="00050AB8" w:rsidP="00050AB8">
      <w:pPr>
        <w:pStyle w:val="a3"/>
        <w:jc w:val="both"/>
        <w:rPr>
          <w:rFonts w:ascii="Times New Roman" w:hAnsi="Times New Roman"/>
          <w:sz w:val="18"/>
          <w:szCs w:val="18"/>
        </w:rPr>
      </w:pPr>
    </w:p>
    <w:p w:rsidR="00050AB8" w:rsidRPr="00050AB8" w:rsidRDefault="00050AB8" w:rsidP="00050AB8">
      <w:pPr>
        <w:pStyle w:val="a3"/>
        <w:jc w:val="center"/>
        <w:rPr>
          <w:rFonts w:ascii="Times New Roman" w:hAnsi="Times New Roman"/>
          <w:b/>
          <w:sz w:val="18"/>
          <w:szCs w:val="18"/>
        </w:rPr>
      </w:pPr>
      <w:r w:rsidRPr="00050AB8">
        <w:rPr>
          <w:rFonts w:ascii="Times New Roman" w:hAnsi="Times New Roman"/>
          <w:b/>
          <w:sz w:val="18"/>
          <w:szCs w:val="18"/>
        </w:rPr>
        <w:t>2. Прием на работу и увольнение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2.1. При заключении трудового договора (при приеме на работу) гражданину необходимо предоставить:</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2.1.1. паспорт или иной документ, удостоверяющий личность;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2.1.2.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её;  за исключением случаев, если трудовой договор заключается впервые, или работник поступает на работу на условиях совместительства;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2.1.3. 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В случае</w:t>
      </w:r>
      <w:proofErr w:type="gramStart"/>
      <w:r w:rsidRPr="00050AB8">
        <w:rPr>
          <w:rFonts w:ascii="Times New Roman" w:hAnsi="Times New Roman"/>
          <w:sz w:val="18"/>
          <w:szCs w:val="18"/>
        </w:rPr>
        <w:t>,</w:t>
      </w:r>
      <w:proofErr w:type="gramEnd"/>
      <w:r w:rsidRPr="00050AB8">
        <w:rPr>
          <w:rFonts w:ascii="Times New Roman" w:hAnsi="Times New Roman"/>
          <w:sz w:val="18"/>
          <w:szCs w:val="1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2.1.4.  документы воинского учета – для военнообязанных и лиц, подлежащих призыву на военную службу;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2.1.5.  документ об образовании, о квалификации или наличии специальных знаний - при поступлении на работу, требующую специальных знаний или специальной подготовки;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2.2. Гражданину, поступающему на муниципальную службу, при приёме необходимо предоставить: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2.2.1. письменное заявление с просьбой о поступлении на муниципальную службу и замещении должности муниципальной службы;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2.2.2. собственноручно заполненную и подписанную анкету, по форме, установленной уполномоченным Правительством Российской Федерации федеральным органом исполнительной власти;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2.2.3. паспорт;</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2.2.4. трудовую книжку и (или) сведения о трудовой деятельности, за исключением случаев, когда трудовой договор (контракт) заключается впервые </w:t>
      </w:r>
      <w:r w:rsidRPr="00050AB8">
        <w:rPr>
          <w:rFonts w:ascii="Times New Roman" w:hAnsi="Times New Roman"/>
          <w:sz w:val="18"/>
          <w:szCs w:val="18"/>
          <w:shd w:val="clear" w:color="auto" w:fill="FFFFFF"/>
        </w:rPr>
        <w:t>или поступает на работу на условиях совместительства</w:t>
      </w:r>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2.2.5. документы об образовании;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2.2.6. документ, подтверждающий регистрацию в системе индивидуального (персонифицированного) учета, за исключением случаев, когда трудовой договор заключается впервые.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В случае</w:t>
      </w:r>
      <w:proofErr w:type="gramStart"/>
      <w:r w:rsidRPr="00050AB8">
        <w:rPr>
          <w:rFonts w:ascii="Times New Roman" w:hAnsi="Times New Roman"/>
          <w:sz w:val="18"/>
          <w:szCs w:val="18"/>
        </w:rPr>
        <w:t>,</w:t>
      </w:r>
      <w:proofErr w:type="gramEnd"/>
      <w:r w:rsidRPr="00050AB8">
        <w:rPr>
          <w:rFonts w:ascii="Times New Roman" w:hAnsi="Times New Roman"/>
          <w:sz w:val="18"/>
          <w:szCs w:val="18"/>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2.2.7. свидетельство о постановке физического лица на учёт в налоговом органе по месту жительства на территории Российской Федерации;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2.2.8. документы воинского учета – для военнообязанных и лиц, подлежащих призыву на военную службу;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2.2.9. заключение медицинского учреждения об отсутствии заболевания, препятствующего поступлению на муниципальную службу;  </w:t>
      </w:r>
    </w:p>
    <w:p w:rsidR="00050AB8" w:rsidRPr="00050AB8" w:rsidRDefault="00050AB8" w:rsidP="00050AB8">
      <w:pPr>
        <w:pStyle w:val="a3"/>
        <w:jc w:val="both"/>
        <w:rPr>
          <w:rFonts w:ascii="Times New Roman" w:hAnsi="Times New Roman"/>
          <w:sz w:val="18"/>
          <w:szCs w:val="18"/>
        </w:rPr>
      </w:pPr>
      <w:proofErr w:type="gramStart"/>
      <w:r w:rsidRPr="00050AB8">
        <w:rPr>
          <w:rFonts w:ascii="Times New Roman" w:hAnsi="Times New Roman"/>
          <w:sz w:val="18"/>
          <w:szCs w:val="18"/>
        </w:rPr>
        <w:t>2.2.10. сведения о доходах за год, предшествующий году поступления на муниципальную службу, об имуществе и обязательствах имущественного характера по утвержденной форме (если лицо, назначается на должность муниципальной службы, предусмотренную Перечнем должностей муниципальной службы, при назначении на которые и при замещении которых муниципальные служащие обязаны предоставлять сведения о своих доходах, об имуществе, и обязательствах имущественного характера, а также сведения о доходах</w:t>
      </w:r>
      <w:proofErr w:type="gramEnd"/>
      <w:r w:rsidRPr="00050AB8">
        <w:rPr>
          <w:rFonts w:ascii="Times New Roman" w:hAnsi="Times New Roman"/>
          <w:sz w:val="18"/>
          <w:szCs w:val="18"/>
        </w:rPr>
        <w:t xml:space="preserve">, об имуществе, и обязательствах имущественного характера своих супруги (супруга) и несовершеннолетних детей);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2.2.11.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при поступлении на работу, связанную с деятельностью, к осуществлению которой в соответствии с ТК РФ, иным федеральным законом не допускаются лица, имеющие или имевшие судимость, подвергающиеся или подвергавшиеся уголовному преследованию;</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2.2.14.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lastRenderedPageBreak/>
        <w:t>Без предъявления указанных документов заключение трудового договора (прием на работу) не допускается.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В случае приема лица, имеющего группу инвалидности, администрация вправе потребовать трудовую рекомендацию МСЭК.</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2.3. При заключении трудового договора (приеме на муниципальную службу (работу)) запрещается требовать от муниципального служащего (работника) документы, кроме предусмотренных ТК РФ, федеральными законами, указами Президента Российской Федерации и постановлениями Правительства Российской Федерации.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2.4. Трудовой договор заключается в письменной форме, составляется в двух экземплярах, каждый из которых подписывается сторонами. Один экземпляр трудового договора передается муниципальному служащему (работнику), другой хранится в Администрации.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Прием на работу оформляется распоряжением главы Красносельского сельсовета, изданным на основании заключенного трудового договора.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С распоряжением о приеме на работу работник  знакомится под расписку в трехдневный срок со дня подписания трудового договора.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2.5. При заключении трудового договора соглашением сторон может быть предусмотрено испытание муниципального служащего (работника) в целях проверки его соответствия поручаемой работе. Условие об испытании должно быть указано в трудовом договоре. Отсутствие в трудовом договоре условия об испытании означает, что муниципальный служащий (работник) принят без испытания.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2.6. В период испытания на муниципального служащего (работника) полностью распространяются положения трудового законодательства, иных нормативных правовых актов, содержащих нормы трудового права, а также настоящие Правила.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Испытание при приеме на работу не устанавливается </w:t>
      </w:r>
      <w:proofErr w:type="gramStart"/>
      <w:r w:rsidRPr="00050AB8">
        <w:rPr>
          <w:rFonts w:ascii="Times New Roman" w:hAnsi="Times New Roman"/>
          <w:sz w:val="18"/>
          <w:szCs w:val="18"/>
        </w:rPr>
        <w:t>для</w:t>
      </w:r>
      <w:proofErr w:type="gramEnd"/>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лиц, избранных по конкурсу на замещение соответствующей должности муниципальной службы, проведенному в порядке, установленном постановлением главы Красносельского сельсовета;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Срок испытания не может превышать трех месяцев. В срок испытания не засчитываются период временной нетрудоспособности муниципального служащего (работника) и другие периоды, когда он фактически отсутствовал на работе.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При неудовлетворительном результате испытания глава Красносельского сельсовета имеет право до истечения срока испытания расторгнуть трудовой </w:t>
      </w:r>
      <w:proofErr w:type="gramStart"/>
      <w:r w:rsidRPr="00050AB8">
        <w:rPr>
          <w:rFonts w:ascii="Times New Roman" w:hAnsi="Times New Roman"/>
          <w:sz w:val="18"/>
          <w:szCs w:val="18"/>
        </w:rPr>
        <w:t>договор</w:t>
      </w:r>
      <w:proofErr w:type="gramEnd"/>
      <w:r w:rsidRPr="00050AB8">
        <w:rPr>
          <w:rFonts w:ascii="Times New Roman" w:hAnsi="Times New Roman"/>
          <w:sz w:val="18"/>
          <w:szCs w:val="18"/>
        </w:rPr>
        <w:t xml:space="preserve"> с работником  предупредив его об этом в письменной форме не позднее, чем за три дня с указанием причин, послуживших основанием для признания этого сотрудника не выдержавшим испытание.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Если срок испытания истек, а сотрудник  продолжает работу, то он считается выдержавшим испытание и последующее расторжение трудового договора допускается только на общих основаниях.</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Если в период испытания сотрудник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главу Красносельского сельсовета в письменной форме за три дня.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2.7. При заключении трудового договора  работник должен быть:</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1) </w:t>
      </w:r>
      <w:proofErr w:type="gramStart"/>
      <w:r w:rsidRPr="00050AB8">
        <w:rPr>
          <w:rFonts w:ascii="Times New Roman" w:hAnsi="Times New Roman"/>
          <w:sz w:val="18"/>
          <w:szCs w:val="18"/>
        </w:rPr>
        <w:t>ознакомлен</w:t>
      </w:r>
      <w:proofErr w:type="gramEnd"/>
      <w:r w:rsidRPr="00050AB8">
        <w:rPr>
          <w:rFonts w:ascii="Times New Roman" w:hAnsi="Times New Roman"/>
          <w:sz w:val="18"/>
          <w:szCs w:val="18"/>
        </w:rPr>
        <w:t xml:space="preserve"> с должностной инструкцией по соответствующей должности;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2) </w:t>
      </w:r>
      <w:proofErr w:type="gramStart"/>
      <w:r w:rsidRPr="00050AB8">
        <w:rPr>
          <w:rFonts w:ascii="Times New Roman" w:hAnsi="Times New Roman"/>
          <w:sz w:val="18"/>
          <w:szCs w:val="18"/>
        </w:rPr>
        <w:t>ознакомлен</w:t>
      </w:r>
      <w:proofErr w:type="gramEnd"/>
      <w:r w:rsidRPr="00050AB8">
        <w:rPr>
          <w:rFonts w:ascii="Times New Roman" w:hAnsi="Times New Roman"/>
          <w:sz w:val="18"/>
          <w:szCs w:val="18"/>
        </w:rPr>
        <w:t xml:space="preserve">  с Правилами внутреннего трудового распорядка;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3) </w:t>
      </w:r>
      <w:proofErr w:type="gramStart"/>
      <w:r w:rsidRPr="00050AB8">
        <w:rPr>
          <w:rFonts w:ascii="Times New Roman" w:hAnsi="Times New Roman"/>
          <w:sz w:val="18"/>
          <w:szCs w:val="18"/>
        </w:rPr>
        <w:t>проинструктирован</w:t>
      </w:r>
      <w:proofErr w:type="gramEnd"/>
      <w:r w:rsidRPr="00050AB8">
        <w:rPr>
          <w:rFonts w:ascii="Times New Roman" w:hAnsi="Times New Roman"/>
          <w:sz w:val="18"/>
          <w:szCs w:val="18"/>
        </w:rPr>
        <w:t xml:space="preserve"> по технике безопасности, противопожарной охране и другим правилам по охране труда;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2.8. Прекращение трудового договора может иметь место только по основаниям, предусмотренным трудовым законодательством.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Работник имеет право расторгнуть трудовой договор, заключенный на неопределенный срок, письменно предупредив об этом работодателя за две недели. По истечении указанного срока предупреждения об увольнении сотрудник вправе прекратить работу, а работодатель обязан выдать ему трудовую книжку и произвести с ним расчет. По договоренности между работником и администрацией трудовой </w:t>
      </w:r>
      <w:proofErr w:type="gramStart"/>
      <w:r w:rsidRPr="00050AB8">
        <w:rPr>
          <w:rFonts w:ascii="Times New Roman" w:hAnsi="Times New Roman"/>
          <w:sz w:val="18"/>
          <w:szCs w:val="18"/>
        </w:rPr>
        <w:t>договор</w:t>
      </w:r>
      <w:proofErr w:type="gramEnd"/>
      <w:r w:rsidRPr="00050AB8">
        <w:rPr>
          <w:rFonts w:ascii="Times New Roman" w:hAnsi="Times New Roman"/>
          <w:sz w:val="18"/>
          <w:szCs w:val="18"/>
        </w:rPr>
        <w:t xml:space="preserve"> может быть расторгнут в срок, о котором просит работник.</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Срочный трудовой </w:t>
      </w:r>
      <w:proofErr w:type="gramStart"/>
      <w:r w:rsidRPr="00050AB8">
        <w:rPr>
          <w:rFonts w:ascii="Times New Roman" w:hAnsi="Times New Roman"/>
          <w:sz w:val="18"/>
          <w:szCs w:val="18"/>
        </w:rPr>
        <w:t>договор</w:t>
      </w:r>
      <w:proofErr w:type="gramEnd"/>
      <w:r w:rsidRPr="00050AB8">
        <w:rPr>
          <w:rFonts w:ascii="Times New Roman" w:hAnsi="Times New Roman"/>
          <w:sz w:val="18"/>
          <w:szCs w:val="18"/>
        </w:rPr>
        <w:t xml:space="preserve"> может быть расторгнут по инициативе работника, по соглашению сторон и иным основаниям, предусмотренным Трудовым кодексом РФ.</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Прекращение трудового договора оформляется распоряжением.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Днем увольнения считается последний день работы, за исключением случаев, когда сотрудник фактически не работал, но за ним в соответствии с трудовым законодательством сохранялось место работы (должность).</w:t>
      </w:r>
    </w:p>
    <w:p w:rsidR="00050AB8" w:rsidRPr="00050AB8" w:rsidRDefault="00050AB8" w:rsidP="00050AB8">
      <w:pPr>
        <w:pStyle w:val="a3"/>
        <w:jc w:val="both"/>
        <w:rPr>
          <w:rFonts w:ascii="Times New Roman" w:hAnsi="Times New Roman"/>
          <w:sz w:val="18"/>
          <w:szCs w:val="18"/>
        </w:rPr>
      </w:pPr>
    </w:p>
    <w:p w:rsidR="00050AB8" w:rsidRPr="00050AB8" w:rsidRDefault="00050AB8" w:rsidP="00050AB8">
      <w:pPr>
        <w:pStyle w:val="a3"/>
        <w:jc w:val="center"/>
        <w:rPr>
          <w:rFonts w:ascii="Times New Roman" w:hAnsi="Times New Roman"/>
          <w:sz w:val="18"/>
          <w:szCs w:val="18"/>
        </w:rPr>
      </w:pPr>
      <w:r w:rsidRPr="00050AB8">
        <w:rPr>
          <w:rFonts w:ascii="Times New Roman" w:hAnsi="Times New Roman"/>
          <w:b/>
          <w:sz w:val="18"/>
          <w:szCs w:val="18"/>
        </w:rPr>
        <w:t>3. Основные права и обязанности муниципальных служащих (работников)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3.1. Работник имеет право </w:t>
      </w:r>
      <w:proofErr w:type="gramStart"/>
      <w:r w:rsidRPr="00050AB8">
        <w:rPr>
          <w:rFonts w:ascii="Times New Roman" w:hAnsi="Times New Roman"/>
          <w:sz w:val="18"/>
          <w:szCs w:val="18"/>
        </w:rPr>
        <w:t>на</w:t>
      </w:r>
      <w:proofErr w:type="gramEnd"/>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3.1.1. заключение, изменение и расторжение трудового договора в порядке и на условиях, предусмотренных ТК РФ;</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3.1.2. предоставление работы, обусловленной трудовым договором;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3.1.3. рабочее место, соответствующее условиям, нормативным требованиям охраны труда;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3.1.4.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3.1.5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3.1.6. 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3.1.7. подготовку и дополнительное профессиональное образование в порядке, установленном ТК РФ;</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3.1.8.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3.1.9. участие в управлении организацией в </w:t>
      </w:r>
      <w:proofErr w:type="gramStart"/>
      <w:r w:rsidRPr="00050AB8">
        <w:rPr>
          <w:rFonts w:ascii="Times New Roman" w:hAnsi="Times New Roman"/>
          <w:sz w:val="18"/>
          <w:szCs w:val="18"/>
        </w:rPr>
        <w:t>предусмотренных</w:t>
      </w:r>
      <w:proofErr w:type="gramEnd"/>
      <w:r w:rsidRPr="00050AB8">
        <w:rPr>
          <w:rFonts w:ascii="Times New Roman" w:hAnsi="Times New Roman"/>
          <w:sz w:val="18"/>
          <w:szCs w:val="18"/>
        </w:rPr>
        <w:t xml:space="preserve"> Трудовым кодексом, иными федеральными законами;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3.1.10. разрешение индивидуальных и коллективных трудовых споров, в порядке, установленном ТК РФ;</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3.1.11. защиту своих трудовых прав, свобод и законных интересов всеми не запрещенными законом способами;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3.1.12. 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РФ, иными федеральными законами;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3.1.13. обязательное социальное страхование в случаях, предусмотренных федеральными законами.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3.1.14. защиту своих персональных данных.</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 Работник обязан:</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lastRenderedPageBreak/>
        <w:t>3.2.1. добросовестно исполнять свои трудовые обязанности, возложенные на него трудовым договором и должностной инструкцией;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3.2.2. соблюдать правила внутреннего трудового распорядка;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3.2.3. соблюдать трудовую дисциплину;</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3.2.4. выполнять установленные нормы труда;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3.2.5. соблюдать требования по охране труда и обеспечению безопасности труда;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3.2.6.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3.2.7. незамедлительно сообщить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3.2.8. соблюдать Конституцию РФ, Федеральные законы, Указы и распоряжения Президента РФ, Постановления Правительства РФ, Законы  Новосибирской  области, другие нормативные правовые акты  Новосибирской  области и муниципального района, регулирующие сферу его деятельности;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3.2.9. соблюдать права и законные интересы граждан и организаций;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3.2.10. исполнять распоряжения и указания, вышестоящих в порядке подчинённости руководителей, отданные в пределах их должностных полномочий, за исключением незаконных;</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3.2.11. представлять отчет о проделанной работе, как за определенный период времени, так и по конкретному заданию или поручению со стороны вышестоящего руководства;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3.2.12. давать объяснения по нарушениям трудовой дисциплины или по фактам невыполнения того или иного задания своего руководителя, в соответствии со статьёй 192 Трудового кодекса РФ;</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3.2.13. соблюдать установленные в администрации настоящие Правила, должностную инструкцию, порядок работы со служебной информацией;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3.2.14. поддерживать уровень квалификации, достаточный для исполнения своих должностных обязанностей;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3.2.15. на получение сведений о своей трудовой деятельности, по заявлению у работодателя в течени</w:t>
      </w:r>
      <w:proofErr w:type="gramStart"/>
      <w:r w:rsidRPr="00050AB8">
        <w:rPr>
          <w:rFonts w:ascii="Times New Roman" w:hAnsi="Times New Roman"/>
          <w:sz w:val="18"/>
          <w:szCs w:val="18"/>
        </w:rPr>
        <w:t>и</w:t>
      </w:r>
      <w:proofErr w:type="gramEnd"/>
      <w:r w:rsidRPr="00050AB8">
        <w:rPr>
          <w:rFonts w:ascii="Times New Roman" w:hAnsi="Times New Roman"/>
          <w:sz w:val="18"/>
          <w:szCs w:val="18"/>
        </w:rPr>
        <w:t xml:space="preserve"> трех рабочих дней в электронной форме или бумажной форме (по выбору); при увольнении в день увольнения;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3.2.16. на получение сведений о своей трудовой деятельности в электронном виде на сайте портала государственных услуг </w:t>
      </w:r>
      <w:proofErr w:type="spellStart"/>
      <w:r w:rsidRPr="00050AB8">
        <w:rPr>
          <w:rFonts w:ascii="Times New Roman" w:hAnsi="Times New Roman"/>
          <w:sz w:val="18"/>
          <w:szCs w:val="18"/>
        </w:rPr>
        <w:t>gosuslugi.ru</w:t>
      </w:r>
      <w:proofErr w:type="spellEnd"/>
      <w:r w:rsidRPr="00050AB8">
        <w:rPr>
          <w:rFonts w:ascii="Times New Roman" w:hAnsi="Times New Roman"/>
          <w:sz w:val="18"/>
          <w:szCs w:val="18"/>
        </w:rPr>
        <w:t xml:space="preserve">, или через личный кабинет на сайте Пенсионного фонда России </w:t>
      </w:r>
      <w:proofErr w:type="spellStart"/>
      <w:r w:rsidRPr="00050AB8">
        <w:rPr>
          <w:rFonts w:ascii="Times New Roman" w:hAnsi="Times New Roman"/>
          <w:sz w:val="18"/>
          <w:szCs w:val="18"/>
        </w:rPr>
        <w:t>pfrf.ru</w:t>
      </w:r>
      <w:proofErr w:type="spellEnd"/>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3.3. Муниципальный служащий имеет право </w:t>
      </w:r>
      <w:proofErr w:type="gramStart"/>
      <w:r w:rsidRPr="00050AB8">
        <w:rPr>
          <w:rFonts w:ascii="Times New Roman" w:hAnsi="Times New Roman"/>
          <w:sz w:val="18"/>
          <w:szCs w:val="18"/>
        </w:rPr>
        <w:t>на</w:t>
      </w:r>
      <w:proofErr w:type="gramEnd"/>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3.3.2. обеспечение организационно-технических условий, необходимых для исполнения должностных обязанностей;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3.3.6. участие по своей инициативе в конкурсе на замещение вакантной должности муниципальной службы;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3.3.7. получение дополнительного профессионального образования в соответствии с муниципальным правовым актом за счет средств местного бюджета;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3.3.8. защиту своих персональных данных;</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3.3.10. объединение, включая право создавать профессиональные союзы, для защиты своих прав, социально-экономических и профессиональных интересов;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 их нарушений;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3.3.12. пенсионное обеспечение в соответствии с законодательством Российской Федерации.</w:t>
      </w:r>
    </w:p>
    <w:p w:rsidR="00050AB8" w:rsidRPr="00050AB8" w:rsidRDefault="00050AB8" w:rsidP="00050AB8">
      <w:pPr>
        <w:pStyle w:val="a3"/>
        <w:jc w:val="both"/>
        <w:rPr>
          <w:rFonts w:ascii="Times New Roman" w:hAnsi="Times New Roman"/>
          <w:color w:val="FF0000"/>
          <w:sz w:val="18"/>
          <w:szCs w:val="18"/>
        </w:rPr>
      </w:pPr>
      <w:r w:rsidRPr="00050AB8">
        <w:rPr>
          <w:rFonts w:ascii="Times New Roman" w:hAnsi="Times New Roman"/>
          <w:sz w:val="18"/>
          <w:szCs w:val="18"/>
        </w:rPr>
        <w:t>3.3.14. Другие права, установленные федеральными законами, законами  Новосибирской  области, Уставом сельского поселения Красносельского сельсовета Чановского муниципального района Новосибирской области, нормативно правовыми актами;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 3.3.15. на получение сведений о своей трудовой деятельности, по заявлению у работодателя в течени</w:t>
      </w:r>
      <w:proofErr w:type="gramStart"/>
      <w:r w:rsidRPr="00050AB8">
        <w:rPr>
          <w:rFonts w:ascii="Times New Roman" w:hAnsi="Times New Roman"/>
          <w:sz w:val="18"/>
          <w:szCs w:val="18"/>
        </w:rPr>
        <w:t>и</w:t>
      </w:r>
      <w:proofErr w:type="gramEnd"/>
      <w:r w:rsidRPr="00050AB8">
        <w:rPr>
          <w:rFonts w:ascii="Times New Roman" w:hAnsi="Times New Roman"/>
          <w:sz w:val="18"/>
          <w:szCs w:val="18"/>
        </w:rPr>
        <w:t xml:space="preserve"> трех рабочих дней в электронной форме или бумажной форме (по выбору); при увольнении в день увольнения;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3.3.16. на получение сведений о своей трудовой деятельности в электронном виде на сайте портала государственных услуг </w:t>
      </w:r>
      <w:proofErr w:type="spellStart"/>
      <w:r w:rsidRPr="00050AB8">
        <w:rPr>
          <w:rFonts w:ascii="Times New Roman" w:hAnsi="Times New Roman"/>
          <w:sz w:val="18"/>
          <w:szCs w:val="18"/>
        </w:rPr>
        <w:t>gosuslugi.ru</w:t>
      </w:r>
      <w:proofErr w:type="spellEnd"/>
      <w:r w:rsidRPr="00050AB8">
        <w:rPr>
          <w:rFonts w:ascii="Times New Roman" w:hAnsi="Times New Roman"/>
          <w:sz w:val="18"/>
          <w:szCs w:val="18"/>
        </w:rPr>
        <w:t xml:space="preserve">, или через личный кабинет на сайте Пенсионного фонда России </w:t>
      </w:r>
      <w:proofErr w:type="spellStart"/>
      <w:r w:rsidRPr="00050AB8">
        <w:rPr>
          <w:rFonts w:ascii="Times New Roman" w:hAnsi="Times New Roman"/>
          <w:sz w:val="18"/>
          <w:szCs w:val="18"/>
        </w:rPr>
        <w:t>pfrf.ru</w:t>
      </w:r>
      <w:proofErr w:type="spellEnd"/>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  3.4. Муниципальный служащий вправе с предварительным письменным уведомлением представителя нанимателя (работодателя) выполнять иную оплачиваемую работу в свободное от основной работы время, если это не повлечет за собой конфликт интересов и если иное не предусмотрено федеральным законодательством.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 Муниципальный служащий обязан:</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3.5.1. соблюдать Конституцию Российской Федерации, федеральное законодательство, Устав и иные муниципальные правовые акты и обеспечивать их исполнение;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3.5.2. исполнять должностные обязанности в соответствии с должностной инструкцией;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3.5.4. соблюдать настоящие Правила, должностную инструкцию, порядок работы со служебной информацией;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3.5.5. поддерживать уровень квалификации, необходимый для надлежащего исполнения должностных обязанностей;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lastRenderedPageBreak/>
        <w:t>3.5.7. беречь государственное и муниципальное имущество, в том числе предоставленное ему для исполнения должностных обязанностей;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3.5.8. ежегодно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муниципальными служащими.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3.5.9.  соблюдать нормы служебной, профессиональной этики и правила делового поведения (Кодекс этики и служебного поведения муниципальных служащих);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3.5.10. проявлять корректность и внимательность в обращении с гражданами и представителями  организаций и учреждений;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3.5.11. сообщать представителю нанимателя (работодателю)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3.6. В связи с прохождением муниципальной службы муниципальному служащему запрещается: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3.6.1.  замещать должность муниципальной службы в случае: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б) избрания или назначения на муниципальную должность;</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3.6.3. заниматься предпринимательской деятельностью лично или через доверенных лиц;</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кодексом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использовать преимущества должностного положения для предвыборной агитации, а также для агитации по вопросам референдума;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прекращать исполнение должностных обязанностей в целях урегулирования трудового спора.</w:t>
      </w:r>
    </w:p>
    <w:p w:rsidR="00050AB8" w:rsidRPr="00050AB8" w:rsidRDefault="00050AB8" w:rsidP="00050AB8">
      <w:pPr>
        <w:pStyle w:val="a3"/>
        <w:jc w:val="both"/>
        <w:rPr>
          <w:rFonts w:ascii="Times New Roman" w:hAnsi="Times New Roman"/>
          <w:sz w:val="18"/>
          <w:szCs w:val="18"/>
        </w:rPr>
      </w:pPr>
    </w:p>
    <w:p w:rsidR="00050AB8" w:rsidRPr="00050AB8" w:rsidRDefault="00050AB8" w:rsidP="00050AB8">
      <w:pPr>
        <w:pStyle w:val="a3"/>
        <w:jc w:val="center"/>
        <w:rPr>
          <w:rFonts w:ascii="Times New Roman" w:hAnsi="Times New Roman"/>
          <w:b/>
          <w:sz w:val="18"/>
          <w:szCs w:val="18"/>
        </w:rPr>
      </w:pPr>
      <w:r w:rsidRPr="00050AB8">
        <w:rPr>
          <w:rFonts w:ascii="Times New Roman" w:hAnsi="Times New Roman"/>
          <w:b/>
          <w:sz w:val="18"/>
          <w:szCs w:val="18"/>
        </w:rPr>
        <w:t>4. Права и обязанности Главы Красносельского сельсовета</w:t>
      </w:r>
    </w:p>
    <w:p w:rsidR="00050AB8" w:rsidRPr="00050AB8" w:rsidRDefault="00050AB8" w:rsidP="00050AB8">
      <w:pPr>
        <w:pStyle w:val="a3"/>
        <w:jc w:val="center"/>
        <w:rPr>
          <w:rFonts w:ascii="Times New Roman" w:hAnsi="Times New Roman"/>
          <w:b/>
          <w:sz w:val="18"/>
          <w:szCs w:val="18"/>
        </w:rPr>
      </w:pPr>
      <w:r w:rsidRPr="00050AB8">
        <w:rPr>
          <w:rFonts w:ascii="Times New Roman" w:hAnsi="Times New Roman"/>
          <w:b/>
          <w:sz w:val="18"/>
          <w:szCs w:val="18"/>
        </w:rPr>
        <w:t>Чановского района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 Глава Красносельского сельсовета Чановского района  имеет право:</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4.1.1. разъяснять настоящие Правила, определять и корректировать трудовую функцию муниципального служащего (работника) в соответствии с ТК РФ;</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4.1.2. давать указания, обязательные для подчиненного муниципального служащего (работника), в соответствии с ТК РФ, соответствующей должностной инструкцией;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4.1.3. оценивать работу подчиненных муниципальных служащих (работников);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4.1.4. контролировать соблюдение законов, настоящих Правил, норм этического поведения муниципальных служащих (работников);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4.1.5. требовать от муниципальных служащих (работников) исполнения ими трудовых обязанностей и бережного отношения к имуществу Администрации, соблюдения настоящих Правил;</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4.1.6. привлекать муниципальных служащих (работников) к дисциплинарной и материальной ответственности в порядке, предусмотренном ТК РФ;</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4.1.7. заключать, изменять и расторгать трудовые договоры с муниципальными служащими (работниками) в порядке и на условиях, предусмотренных ТК РФ, для муниципальных служащих в соответствии с Федеральным законом от 02.03.2007г. №25-ФЗ «О муниципальной службе в Российской Федерации»;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4.1.8. проводить аттестацию в целях определения соответствия занимаемой должности;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4.1.9. поощрять муниципальных служащих (работников) за добросовестную работу и эффективный труд;</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4.1.10. способствовать повышению квалификации муниципальных служащих (работников).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lastRenderedPageBreak/>
        <w:t xml:space="preserve">4.2. Глава Красносельского сельсовета Чановского района  </w:t>
      </w:r>
      <w:proofErr w:type="gramStart"/>
      <w:r w:rsidRPr="00050AB8">
        <w:rPr>
          <w:rFonts w:ascii="Times New Roman" w:hAnsi="Times New Roman"/>
          <w:sz w:val="18"/>
          <w:szCs w:val="18"/>
        </w:rPr>
        <w:t>обязан</w:t>
      </w:r>
      <w:proofErr w:type="gramEnd"/>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4.2.1. предоставлять муниципальным служащим (работникам) работу, обусловленную трудовым договором;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4.2.2. правильно организовать труд муниципальных служащих (работников);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4.2.3. обеспечивать безопасность труда и условия, отвечающие требованиям охраны и гигиены труда;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4.2.4. создавать условия для роста показателей в работе, для исполнения муниципальными служащими (работниками) своих трудовых обязанностей;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4.2.5. выплачивать муниципальным служащим (работникам) заработную плату не реже чем каждые полмесяца – 01 и 16 числа текущего месяца. При совпадении дня выплаты с выходным или нерабочим праздничным днём выплата заработной платы производится накануне этого дня;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4.2.7. обеспечивать надзор за соблюдением трудовой, производственной дисциплины;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4.2.8. осуществлять обязательное социальное страхование муниципальных служащих (работников) в порядке, установленном соответствующим федеральным законом;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4.2.9. внимательно относиться к нуждам и запросам муниципальных служащих (работников), обеспечивать бытовые нужды муниципальных служащих (работников), связанные с исполнением ими трудовых обязанностей;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4.2.10. поддерживать инициативу муниципальных служащих (работников) по организации труда.</w:t>
      </w:r>
    </w:p>
    <w:p w:rsidR="00050AB8" w:rsidRPr="00050AB8" w:rsidRDefault="00050AB8" w:rsidP="00050AB8">
      <w:pPr>
        <w:pStyle w:val="a3"/>
        <w:jc w:val="both"/>
        <w:rPr>
          <w:rFonts w:ascii="Times New Roman" w:hAnsi="Times New Roman"/>
          <w:sz w:val="18"/>
          <w:szCs w:val="18"/>
        </w:rPr>
      </w:pPr>
    </w:p>
    <w:p w:rsidR="00050AB8" w:rsidRPr="00050AB8" w:rsidRDefault="00050AB8" w:rsidP="00050AB8">
      <w:pPr>
        <w:pStyle w:val="a3"/>
        <w:jc w:val="center"/>
        <w:rPr>
          <w:rFonts w:ascii="Times New Roman" w:hAnsi="Times New Roman"/>
          <w:sz w:val="18"/>
          <w:szCs w:val="18"/>
        </w:rPr>
      </w:pPr>
      <w:r w:rsidRPr="00050AB8">
        <w:rPr>
          <w:rFonts w:ascii="Times New Roman" w:hAnsi="Times New Roman"/>
          <w:b/>
          <w:sz w:val="18"/>
          <w:szCs w:val="18"/>
        </w:rPr>
        <w:t>5. Ответственность за нарушение трудовой дисциплины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5.1. Нарушением трудовой дисциплины является неисполнение или ненадлежащее исполнение по вине муниципального служащего (работника) возложенных на него трудовых обязанностей (нарушение настоящих Правил, должностных инструкций, положений, распоряжений главы администрации, технических правил и т.п.). К таким нарушениям, в частности, относятся: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а) отсутствие муниципального служащего (работника) на рабочем месте без уважительных причин более четырёх часов подряд в течение рабочего дня;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б) систематическое (два и более) опоздание муниципального служащего (работника) к началу рабочего дня, а так же после перерыва для отдыха и питания;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в) отказ муниципального служащего (работника), без уважительных причин от выполнения трудовых обязанностей в связи с изменением в установленном порядке норм труда, так как в силу трудового договора муниципальный служащий (работник) обязан выполнять обусловленную работу с подчинением Правилам.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5.1.1. Отказ муниципального служащего (работника) от выполнения распоряжения главы администрации о выходе на работу до окончания очередного отпуска нельзя рассматривать как нарушение трудовой дисциплины.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5.2. За совершение дисциплинарного проступка, т.е. неисполнение или ненадлежащее исполнение муниципальным служащим (работником) по его вине возложенных на него трудовых обязанностей, Глава Красносельского сельсовета Чановского района Новосибирской области имеет право применить следующие дисциплинарные взыскания: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 замечание;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2) выговор;</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 увольнение по соответствующим основаниям.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shd w:val="clear" w:color="auto" w:fill="FFFFFF"/>
        </w:rPr>
        <w:t xml:space="preserve">Трудовой </w:t>
      </w:r>
      <w:proofErr w:type="gramStart"/>
      <w:r w:rsidRPr="00050AB8">
        <w:rPr>
          <w:rFonts w:ascii="Times New Roman" w:hAnsi="Times New Roman"/>
          <w:sz w:val="18"/>
          <w:szCs w:val="18"/>
          <w:shd w:val="clear" w:color="auto" w:fill="FFFFFF"/>
        </w:rPr>
        <w:t>договор</w:t>
      </w:r>
      <w:proofErr w:type="gramEnd"/>
      <w:r w:rsidRPr="00050AB8">
        <w:rPr>
          <w:rFonts w:ascii="Times New Roman" w:hAnsi="Times New Roman"/>
          <w:sz w:val="18"/>
          <w:szCs w:val="18"/>
          <w:shd w:val="clear" w:color="auto" w:fill="FFFFFF"/>
        </w:rPr>
        <w:t xml:space="preserve"> может быть расторгнут работодателем в случае непринятия работником мер по предотвращению или урегулированию </w:t>
      </w:r>
      <w:hyperlink r:id="rId8" w:anchor="dst122" w:history="1">
        <w:r w:rsidRPr="00050AB8">
          <w:rPr>
            <w:rStyle w:val="a5"/>
            <w:rFonts w:ascii="Times New Roman" w:hAnsi="Times New Roman"/>
            <w:sz w:val="18"/>
            <w:szCs w:val="18"/>
            <w:shd w:val="clear" w:color="auto" w:fill="FFFFFF"/>
          </w:rPr>
          <w:t>конфликта интересов</w:t>
        </w:r>
      </w:hyperlink>
      <w:r w:rsidRPr="00050AB8">
        <w:rPr>
          <w:rFonts w:ascii="Times New Roman" w:hAnsi="Times New Roman"/>
          <w:sz w:val="18"/>
          <w:szCs w:val="18"/>
          <w:shd w:val="clear" w:color="auto" w:fill="FFFFFF"/>
        </w:rPr>
        <w:t xml:space="preserve">, стороной которого он является, непредставления или представления неполных или недостоверных сведений о своих доходах, расходах, об имуществе и обязательствах имущественного характера либо непредставления или представления заведомо неполных или недостоверных сведений о доходах, расходах, об имуществе и обязательствах имущественного характера своих супруга (супруги) и </w:t>
      </w:r>
      <w:proofErr w:type="gramStart"/>
      <w:r w:rsidRPr="00050AB8">
        <w:rPr>
          <w:rFonts w:ascii="Times New Roman" w:hAnsi="Times New Roman"/>
          <w:sz w:val="18"/>
          <w:szCs w:val="18"/>
          <w:shd w:val="clear" w:color="auto" w:fill="FFFFFF"/>
        </w:rPr>
        <w:t>несовершеннолетних детей, открытия (наличия) счетов (вкладов), хранения наличных денежных средств и ценностей в иностранных банках, расположенных за пределами территории Российской Федерации, владения и (или) пользования иностранными финансовыми инструментами работником, его супругом (супругой) и несовершеннолетними детьми в случаях, предусмотренных настоящим </w:t>
      </w:r>
      <w:hyperlink r:id="rId9" w:history="1">
        <w:r w:rsidRPr="00050AB8">
          <w:rPr>
            <w:rStyle w:val="a5"/>
            <w:rFonts w:ascii="Times New Roman" w:hAnsi="Times New Roman"/>
            <w:sz w:val="18"/>
            <w:szCs w:val="18"/>
            <w:shd w:val="clear" w:color="auto" w:fill="FFFFFF"/>
          </w:rPr>
          <w:t>Кодексом</w:t>
        </w:r>
      </w:hyperlink>
      <w:r w:rsidRPr="00050AB8">
        <w:rPr>
          <w:rFonts w:ascii="Times New Roman" w:hAnsi="Times New Roman"/>
          <w:sz w:val="18"/>
          <w:szCs w:val="18"/>
          <w:shd w:val="clear" w:color="auto" w:fill="FFFFFF"/>
        </w:rPr>
        <w:t>, другими федеральными </w:t>
      </w:r>
      <w:hyperlink r:id="rId10" w:history="1">
        <w:r w:rsidRPr="00050AB8">
          <w:rPr>
            <w:rStyle w:val="a5"/>
            <w:rFonts w:ascii="Times New Roman" w:hAnsi="Times New Roman"/>
            <w:sz w:val="18"/>
            <w:szCs w:val="18"/>
            <w:shd w:val="clear" w:color="auto" w:fill="FFFFFF"/>
          </w:rPr>
          <w:t>законами</w:t>
        </w:r>
      </w:hyperlink>
      <w:r w:rsidRPr="00050AB8">
        <w:rPr>
          <w:rFonts w:ascii="Times New Roman" w:hAnsi="Times New Roman"/>
          <w:sz w:val="18"/>
          <w:szCs w:val="18"/>
          <w:shd w:val="clear" w:color="auto" w:fill="FFFFFF"/>
        </w:rPr>
        <w:t>, нормативными правовыми актами Президента Российской Федерации и Правительства Российской Федерации, если указанные действия дают основание для утраты</w:t>
      </w:r>
      <w:proofErr w:type="gramEnd"/>
      <w:r w:rsidRPr="00050AB8">
        <w:rPr>
          <w:rFonts w:ascii="Times New Roman" w:hAnsi="Times New Roman"/>
          <w:sz w:val="18"/>
          <w:szCs w:val="18"/>
          <w:shd w:val="clear" w:color="auto" w:fill="FFFFFF"/>
        </w:rPr>
        <w:t xml:space="preserve"> доверия к работнику со стороны работодателя.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5.2.1. При наложении дисциплинарного взыскания глава администрации должен учитывать тяжесть совершенного проступка, обстоятельства, при которых он совершен, предшествующая работа и поведение муниципального служащего (работника).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5.3. До применения дисциплинарного взыскания Глава Красносельского сельсовета Чановского района Новосибирской области должен затребовать от муниципального служащего (работника) письменное объяснение. Если по истечении двух дней указанное объяснение работником не представлено, то составляется соответствующий акт. Не предоставление работником объяснения не является препятствием для применения дисциплинарного взыскания.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5.4. Дисциплинарное взыскание применяется непосредственно за обнаружением проступка, но не позднее одного месяца со дня его обнаружения, не считая времени болезни муниципального служащего (работника) или пребывания его в отпуске.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5.4.1. Днем обнаружения проступка, с которого начинается течение месячного срока, считается день, когда лицу, которому по службе подчинен муниципальный служащий (работник), стало известно о совершении проступка, независимо от того, наделено ли оно правом наложения дисциплинарного взыскания.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5.4.2. К отпуску, прерывающему течение месячного срока, следует относить все отпуска, предоставляемые администрацией в соответствии с действующим законодательством (основные, дополнительные, в связи с обучением в учебных заведениях, без сохранения заработной платы).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5.4.3. Отсутствие на работе по другим основаниям, в т.ч. и в связи с использованием дней отдыха (отгулов) независимо от их продолжительности, не прерывает течение указанного срока.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5.5. Дисциплинарное взыскание не может быть применено позднее 6 месяцев со дня совершения проступка, а по результатам ревизии, проверки финансово-хозяйственной деятельности или аудиторской проверки – не позднее 2 лет со дня его совершения. В указанные сроки не включается время производства по уголовному делу.</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5.6. За каждый дисциплинарный проступок может быть применено только одно дисциплинарное взыскание.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5.7. Распоряжение о применении дисциплинарного взыскания с указанием мотивов его применения объявляется муниципальному служащему (работнику), подвергнутому взысканию, под роспись в течение трех рабочих дней со дня его издания.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lastRenderedPageBreak/>
        <w:t>5.8. В случае отказа муниципального служащего (работника) расписаться составляется соответствующий акт, который подписывают свидетельствующие этот факт лица.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5.9. За нарушение трудовой дисциплины Глава Красносельского сельсовета Чановского района Новосибирской области вправе применить к муниципальному служащему (работнику) дисциплинарное взыскание и тогда, когда он до совершения этого проступка подал заявление о расторжении трудового договора по своей инициативе, поскольку трудовые отношения в данном случае прекращаются лишь по истечении срока предупреждения об увольнении.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5.10. При применении Главой Красносельского сельсовета Чановского района Новосибирской области дисциплинарного взыскания в виде увольнения за прогул без уважительной причины (в том числе и за отсутствие на рабочем месте более четырех часов подряд в течение рабочего дня) необходимо иметь в виду, что оно может быть произведено </w:t>
      </w:r>
      <w:proofErr w:type="gramStart"/>
      <w:r w:rsidRPr="00050AB8">
        <w:rPr>
          <w:rFonts w:ascii="Times New Roman" w:hAnsi="Times New Roman"/>
          <w:sz w:val="18"/>
          <w:szCs w:val="18"/>
        </w:rPr>
        <w:t>за</w:t>
      </w:r>
      <w:proofErr w:type="gramEnd"/>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а) оставление без уважительной причины работы лицом, заключившим трудовой договор на неопределенный срок, без предупреждения главы администрации о расторжении договора, а равно и до истечения двухнедельного срока предупреждения;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б) оставление без уважительной причины работы лицом, заключившим трудовой договор на определенный срок, до истечения срока договора;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в) за самовольное использование дней отгулов, а также за самовольный уход в отпуск (основной, дополнительный).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5.11. </w:t>
      </w:r>
      <w:proofErr w:type="gramStart"/>
      <w:r w:rsidRPr="00050AB8">
        <w:rPr>
          <w:rFonts w:ascii="Times New Roman" w:hAnsi="Times New Roman"/>
          <w:sz w:val="18"/>
          <w:szCs w:val="18"/>
        </w:rPr>
        <w:t>При применении дисциплинарного взыскания в виде увольнения за появление на работе в состоянии</w:t>
      </w:r>
      <w:proofErr w:type="gramEnd"/>
      <w:r w:rsidRPr="00050AB8">
        <w:rPr>
          <w:rFonts w:ascii="Times New Roman" w:hAnsi="Times New Roman"/>
          <w:sz w:val="18"/>
          <w:szCs w:val="18"/>
        </w:rPr>
        <w:t xml:space="preserve"> алкогольного, наркотического или токсического опьянения, необходимо иметь в виду, что оно может быть произведено за нахождение в рабочее время на месте выполнения трудовых обязанностей в нетрезвом состоянии, либо в состоянии наркотического или токсического опьянения. При этом не имеет значения, отстранялся ли муниципальный служащий (работник) от работы в связи с указанным состоянием.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5.12. При применении дисциплинарного взыскания в виде увольнения за совершения по месту работы хищения, необходимо иметь в виду, что оно может быть произведено только после того, как вина муниципального служащего (работника) установлена вступившим в законную силу приговором суда либо в отношении которых состоялось постановление компетентного органа о наложении административного взыскания.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5.12.1. Установленный месячный срок для применения такой меры дисциплинарного взыскания исчисляется со дня вступления в законную силу приговора суда, а в остальных случаях - со дня принятия решения об административном взыскании.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5.13. Если в течение года со дня применения дисциплинарного взыскания муниципальный служащий (работник) не будет подвергнут новому дисциплинарному взысканию, то он считается не имеющим дисциплинарного взыскания.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5.14. Дисциплинарное взыскание может быть снято до истечения года главой администрации по собственной инициативе, по просьбе самого муниципального служащего (работника), ходатайству его непосредственного руководителя.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5.15. Муниципальный служащий, допустивший дисциплинарный поступок, может быть временно (но не более чем на один месяц), до решения вопроса о дисциплинарной ответственности, отстранен от исполнения должностных обязанностей с сохранением денежного содержания. Отстранение от исполнения должностных обязанностей производится в этом случае распоряжением главы администрации.</w:t>
      </w:r>
    </w:p>
    <w:p w:rsidR="00050AB8" w:rsidRPr="00050AB8" w:rsidRDefault="00050AB8" w:rsidP="00050AB8">
      <w:pPr>
        <w:pStyle w:val="a3"/>
        <w:jc w:val="both"/>
        <w:rPr>
          <w:rFonts w:ascii="Times New Roman" w:hAnsi="Times New Roman"/>
          <w:sz w:val="18"/>
          <w:szCs w:val="18"/>
        </w:rPr>
      </w:pPr>
    </w:p>
    <w:p w:rsidR="00050AB8" w:rsidRPr="00050AB8" w:rsidRDefault="00050AB8" w:rsidP="00050AB8">
      <w:pPr>
        <w:pStyle w:val="a3"/>
        <w:jc w:val="center"/>
        <w:rPr>
          <w:rFonts w:ascii="Times New Roman" w:hAnsi="Times New Roman"/>
          <w:kern w:val="36"/>
          <w:sz w:val="18"/>
          <w:szCs w:val="18"/>
        </w:rPr>
      </w:pPr>
      <w:r w:rsidRPr="00050AB8">
        <w:rPr>
          <w:rFonts w:ascii="Times New Roman" w:hAnsi="Times New Roman"/>
          <w:b/>
          <w:kern w:val="36"/>
          <w:sz w:val="18"/>
          <w:szCs w:val="18"/>
        </w:rPr>
        <w:t>6. Режим рабочего времени и времени отдыха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6.1. Рабочее время – время, в течение которого муниципальный служащий (работник) в соответствии с настоящими Правилами и условиями трудового договора должен исполнять трудовые обязанности.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shd w:val="clear" w:color="auto" w:fill="FFFFFF"/>
        </w:rPr>
        <w:t>6.2. Для муниципальных служащих (работников) у</w:t>
      </w:r>
      <w:r w:rsidRPr="00050AB8">
        <w:rPr>
          <w:rFonts w:ascii="Times New Roman" w:hAnsi="Times New Roman"/>
          <w:sz w:val="18"/>
          <w:szCs w:val="18"/>
        </w:rPr>
        <w:t>станавливается следующий режим служебного (рабочего) времени:</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rPr>
        <w:t>6.2.1.</w:t>
      </w:r>
      <w:r w:rsidRPr="00050AB8">
        <w:rPr>
          <w:rFonts w:ascii="Times New Roman" w:hAnsi="Times New Roman"/>
          <w:sz w:val="18"/>
          <w:szCs w:val="18"/>
          <w:shd w:val="clear" w:color="auto" w:fill="FFFFFF"/>
        </w:rPr>
        <w:t xml:space="preserve"> Пятидневная рабочая неделя с двумя выходными днями – суббота и воскресенье;</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 xml:space="preserve">6.2.2. продолжительность ежедневной работы составляет 8 часов для мужчин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shd w:val="clear" w:color="auto" w:fill="FFFFFF"/>
        </w:rPr>
        <w:t xml:space="preserve"> и  7.20 часов  для женщин.</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rPr>
        <w:t xml:space="preserve">6.2.3. </w:t>
      </w:r>
      <w:r w:rsidRPr="00050AB8">
        <w:rPr>
          <w:rFonts w:ascii="Times New Roman" w:hAnsi="Times New Roman"/>
          <w:sz w:val="18"/>
          <w:szCs w:val="18"/>
          <w:shd w:val="clear" w:color="auto" w:fill="FFFFFF"/>
        </w:rPr>
        <w:t>время начала работы – 9.00 часов</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 xml:space="preserve">Время окончания работы: для мужчин -18.00ч., для женщин -17.20ч. </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перерыв для отдыха и питания продолжительностью один час                          с 13.00 до 14.00 час.</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 xml:space="preserve"> Данный п</w:t>
      </w:r>
      <w:r w:rsidRPr="00050AB8">
        <w:rPr>
          <w:rFonts w:ascii="Times New Roman" w:hAnsi="Times New Roman"/>
          <w:sz w:val="18"/>
          <w:szCs w:val="18"/>
        </w:rPr>
        <w:t>ерерыв не включается в рабочее время и не оплачивается. Сотрудник может использовать его по своему усмотрению и на это время отлучиться с работы. Если по условиям работы предоставление обеденного перерыва сотруднику невозможно, то по распоряжению руководителя он обеспечивается местом для отдыха и приема пищи в рабочее время.</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rPr>
        <w:t>Обеденный перерыв не предусмотрен для сотрудников, продолжительность рабочего дня (смены) которых составляет 4 часа и менее.</w:t>
      </w:r>
      <w:r w:rsidRPr="00050AB8">
        <w:rPr>
          <w:rFonts w:ascii="Times New Roman" w:hAnsi="Times New Roman"/>
          <w:sz w:val="18"/>
          <w:szCs w:val="18"/>
          <w:shd w:val="clear" w:color="auto" w:fill="FFFFFF"/>
        </w:rPr>
        <w:t xml:space="preserve">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6.3. Нормальная продолжительность рабочего времени в неделю – 40 часов для мужчин и 36 часов для женщин.</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6.4. По распоряжению руководителя и при наличии производственной необходимости, согласованной с работником, отдельные сотрудники могут привлекаться к выполнению своих трудовых функций за </w:t>
      </w:r>
      <w:proofErr w:type="gramStart"/>
      <w:r w:rsidRPr="00050AB8">
        <w:rPr>
          <w:rFonts w:ascii="Times New Roman" w:hAnsi="Times New Roman"/>
          <w:sz w:val="18"/>
          <w:szCs w:val="18"/>
        </w:rPr>
        <w:t>пределами</w:t>
      </w:r>
      <w:proofErr w:type="gramEnd"/>
      <w:r w:rsidRPr="00050AB8">
        <w:rPr>
          <w:rFonts w:ascii="Times New Roman" w:hAnsi="Times New Roman"/>
          <w:sz w:val="18"/>
          <w:szCs w:val="18"/>
        </w:rPr>
        <w:t xml:space="preserve"> установленной для них продолжительности рабочего времени (ненормированный рабочий день). Ненормированный рабочий день не устанавливается для сотрудников, которым установлен неполный рабочий день.</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6.5. По желанию сотрудника и согласованию с работодателем сотруднику может быть установлен режим неполного рабочего времени (неполный рабочий день, неполная рабочая неделя). При этом неполный рабочий день может быть разделен на части с учетом пожеланий сотрудника и производственных целей.</w:t>
      </w:r>
    </w:p>
    <w:p w:rsidR="00050AB8" w:rsidRPr="00050AB8" w:rsidRDefault="00050AB8" w:rsidP="00050AB8">
      <w:pPr>
        <w:pStyle w:val="a3"/>
        <w:jc w:val="both"/>
        <w:rPr>
          <w:rFonts w:ascii="Times New Roman" w:hAnsi="Times New Roman"/>
          <w:sz w:val="18"/>
          <w:szCs w:val="18"/>
          <w:highlight w:val="white"/>
        </w:rPr>
      </w:pPr>
      <w:r w:rsidRPr="00050AB8">
        <w:rPr>
          <w:rFonts w:ascii="Times New Roman" w:hAnsi="Times New Roman"/>
          <w:sz w:val="18"/>
          <w:szCs w:val="18"/>
        </w:rPr>
        <w:t>6.6.</w:t>
      </w:r>
      <w:r w:rsidRPr="00050AB8">
        <w:rPr>
          <w:sz w:val="18"/>
          <w:szCs w:val="18"/>
        </w:rPr>
        <w:t xml:space="preserve"> </w:t>
      </w:r>
      <w:r w:rsidRPr="00050AB8">
        <w:rPr>
          <w:rFonts w:ascii="Times New Roman" w:hAnsi="Times New Roman"/>
          <w:sz w:val="18"/>
          <w:szCs w:val="18"/>
        </w:rPr>
        <w:t>При установлении неполного рабочего времени беременным женщинам, одному из родителей (опекуну, попечителю) ребенка в возрасте до 14 лет (ребенка-инвалида в возрасте до 18 лет) или сотруднику, который ухаживает за больным членом семьи, время начала, окончания работы, а также перерывов в работе устанавливается с учетом пожеланий сотрудника.</w:t>
      </w:r>
      <w:r w:rsidRPr="00050AB8">
        <w:rPr>
          <w:rFonts w:ascii="Times New Roman" w:hAnsi="Times New Roman"/>
          <w:sz w:val="18"/>
          <w:szCs w:val="18"/>
          <w:shd w:val="clear" w:color="auto" w:fill="FFFFFF"/>
        </w:rPr>
        <w:t xml:space="preserve"> </w:t>
      </w:r>
      <w:proofErr w:type="gramStart"/>
      <w:r w:rsidRPr="00050AB8">
        <w:rPr>
          <w:rFonts w:ascii="Times New Roman" w:hAnsi="Times New Roman"/>
          <w:sz w:val="18"/>
          <w:szCs w:val="18"/>
          <w:shd w:val="clear" w:color="auto" w:fill="FFFFFF"/>
        </w:rPr>
        <w:t>При этом неполное рабочее время устанавливается на удобный для работника срок, но не более чем на период наличия обстоятельств, явившихся основанием для обязательного установления неполного рабочего времени, а режим рабочего времени и времени отдыха, включая продолжительность ежедневной работы (смены), время начала и окончания работы, время перерывов в работе, устанавливается в соответствии с пожеланиями работника с учетом условий производства (работы) у</w:t>
      </w:r>
      <w:proofErr w:type="gramEnd"/>
      <w:r w:rsidRPr="00050AB8">
        <w:rPr>
          <w:rFonts w:ascii="Times New Roman" w:hAnsi="Times New Roman"/>
          <w:sz w:val="18"/>
          <w:szCs w:val="18"/>
          <w:shd w:val="clear" w:color="auto" w:fill="FFFFFF"/>
        </w:rPr>
        <w:t xml:space="preserve"> работодателя.</w:t>
      </w:r>
    </w:p>
    <w:p w:rsidR="00050AB8" w:rsidRPr="00050AB8" w:rsidRDefault="00050AB8" w:rsidP="00050AB8">
      <w:pPr>
        <w:pStyle w:val="a3"/>
        <w:jc w:val="both"/>
        <w:rPr>
          <w:rFonts w:ascii="Times New Roman" w:hAnsi="Times New Roman"/>
          <w:sz w:val="18"/>
          <w:szCs w:val="18"/>
          <w:highlight w:val="white"/>
        </w:rPr>
      </w:pPr>
      <w:r w:rsidRPr="00050AB8">
        <w:rPr>
          <w:rFonts w:ascii="Times New Roman" w:hAnsi="Times New Roman"/>
          <w:sz w:val="18"/>
          <w:szCs w:val="18"/>
          <w:shd w:val="clear" w:color="auto" w:fill="FFFFFF"/>
        </w:rPr>
        <w:t>При работе на условиях неполного рабочего времени оплата труда производится пропорционально отработанному времени.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shd w:val="clear" w:color="auto" w:fill="FFFFFF"/>
        </w:rPr>
        <w:t>Работа на условиях неполного рабочего времени не влечет для работника каких-либо ограничений продолжительности ежегодного основного оплачиваемого отпуска, исчисления трудового стажа и других трудовых прав.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lastRenderedPageBreak/>
        <w:t>6.7. Для лиц, замещающих должность водителя, устанавливается ненормированный служебный (рабочий) день.</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6.8. Продолжительность рабочего дня, непосредственно предшествующего нерабочему праздничному дню сокращается на час.</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6.9. Перечень нерабочих праздничных дней определяется статьей 112 Трудового кодекса Российской Федерации.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6.10. По желанию работника, работавшего в выходной или нерабочий праздничный день, ему может быть предоставлен другой день отдыха. В этом случае работа в выходной или нерабочий праздничный день оплачивается в одинарном размере, а день отдыха оплате не подлежит.</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6.11.Муниципальным служащим (работникам) предоставляются ежегодные отпуска с сохранением места работы (должности) и среднего заработка.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7.2. Ежегодный оплачиваемый отпуск должен предоставляться работникам администрации ежегодно в соответствии с графиком отпусков, утвержденным Главой Красносельского сельсовета Чановского района Новосибирской области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График отпусков составляется на каждый календарный год, и доводится до сведения всех работников.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7.3. Очередность предоставления оплачиваемых отпусков определяется ежегодно в соответствии с графиком отпусков, утверждаемым главой администрации, не позднее, чем за 2 недели до наступления календарного года в порядке, установленным ст.372 ТК РФ.</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7.4. Продолжительность ежегодного оплачиваемого отпуска устанавливается распоряжением администрации Красносельского  сельсовета Чановского района Новосибирской области</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7.5. Муниципальным служащим предоставляется ежегодный основной оплачиваемый отпуск продолжительностью 30 (тридцать) календарных дней. Работникам предоставляется ежегодный основной оплачиваемый отпуск продолжительностью 28 (двадцать восемь) календарных дней. </w:t>
      </w:r>
      <w:r w:rsidRPr="00050AB8">
        <w:rPr>
          <w:rFonts w:ascii="Times New Roman" w:hAnsi="Times New Roman"/>
          <w:sz w:val="18"/>
          <w:szCs w:val="18"/>
        </w:rPr>
        <w:br/>
      </w:r>
      <w:r w:rsidRPr="00050AB8">
        <w:rPr>
          <w:rFonts w:ascii="Times New Roman" w:hAnsi="Times New Roman"/>
          <w:sz w:val="18"/>
          <w:szCs w:val="18"/>
          <w:shd w:val="clear" w:color="auto" w:fill="FFFFFF"/>
        </w:rPr>
        <w:t>По соглашению между муниципальным служащим, работником и Представителем нанимателя (Работодателем) ежегодный оплачиваемый отпуск может быть разделен на части. При этом продолжительность хотя бы одной из частей отпуска должна быть не менее 14 календарных дней.</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rPr>
        <w:t xml:space="preserve">7.6.  </w:t>
      </w:r>
      <w:r w:rsidRPr="00050AB8">
        <w:rPr>
          <w:rFonts w:ascii="Times New Roman" w:hAnsi="Times New Roman"/>
          <w:sz w:val="18"/>
          <w:szCs w:val="18"/>
          <w:shd w:val="clear" w:color="auto" w:fill="FFFFFF"/>
        </w:rPr>
        <w:t>Право на использование отпуска за первый год работы возникает у муниципального служащего (работника) по истечении шести месяцев его непрерывной работы у данного Представителя нанимателя (Работодателя). По соглашению сторон оплачиваемый отпуск муниципальному служащему, служащему, работнику может быть предоставлен и до истечения шести месяцев.</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 xml:space="preserve">7.7. 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графиком отпусков. График отпусков утверждается главой Красносельского сельсовета Чановского района Новосибирской области  в </w:t>
      </w:r>
      <w:proofErr w:type="gramStart"/>
      <w:r w:rsidRPr="00050AB8">
        <w:rPr>
          <w:rFonts w:ascii="Times New Roman" w:hAnsi="Times New Roman"/>
          <w:sz w:val="18"/>
          <w:szCs w:val="18"/>
          <w:shd w:val="clear" w:color="auto" w:fill="FFFFFF"/>
        </w:rPr>
        <w:t>установленном</w:t>
      </w:r>
      <w:proofErr w:type="gramEnd"/>
      <w:r w:rsidRPr="00050AB8">
        <w:rPr>
          <w:rFonts w:ascii="Times New Roman" w:hAnsi="Times New Roman"/>
          <w:sz w:val="18"/>
          <w:szCs w:val="18"/>
          <w:shd w:val="clear" w:color="auto" w:fill="FFFFFF"/>
        </w:rPr>
        <w:t xml:space="preserve"> ТК РФ</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shd w:val="clear" w:color="auto" w:fill="FFFFFF"/>
        </w:rPr>
        <w:t xml:space="preserve">7.8. </w:t>
      </w:r>
      <w:r w:rsidRPr="00050AB8">
        <w:rPr>
          <w:rFonts w:ascii="Times New Roman" w:hAnsi="Times New Roman"/>
          <w:sz w:val="18"/>
          <w:szCs w:val="18"/>
        </w:rPr>
        <w:t>Нерабочие праздничные дни, приходящиеся на период отпуска, в число календарных дней отпуска не включаются и не оплачиваются.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7.9.</w:t>
      </w:r>
      <w:r w:rsidRPr="00050AB8">
        <w:rPr>
          <w:rFonts w:ascii="Times New Roman" w:hAnsi="Times New Roman"/>
          <w:sz w:val="18"/>
          <w:szCs w:val="18"/>
          <w:shd w:val="clear" w:color="auto" w:fill="FFFFFF"/>
        </w:rPr>
        <w:t xml:space="preserve"> О времени начала отпуска муниципальный служащий (работник) должен быть извещен под подпись не </w:t>
      </w:r>
      <w:proofErr w:type="gramStart"/>
      <w:r w:rsidRPr="00050AB8">
        <w:rPr>
          <w:rFonts w:ascii="Times New Roman" w:hAnsi="Times New Roman"/>
          <w:sz w:val="18"/>
          <w:szCs w:val="18"/>
          <w:shd w:val="clear" w:color="auto" w:fill="FFFFFF"/>
        </w:rPr>
        <w:t>позднее</w:t>
      </w:r>
      <w:proofErr w:type="gramEnd"/>
      <w:r w:rsidRPr="00050AB8">
        <w:rPr>
          <w:rFonts w:ascii="Times New Roman" w:hAnsi="Times New Roman"/>
          <w:sz w:val="18"/>
          <w:szCs w:val="18"/>
          <w:shd w:val="clear" w:color="auto" w:fill="FFFFFF"/>
        </w:rPr>
        <w:t xml:space="preserve"> чем за две недели до его начала.</w:t>
      </w:r>
      <w:r w:rsidRPr="00050AB8">
        <w:rPr>
          <w:rFonts w:ascii="Times New Roman" w:hAnsi="Times New Roman"/>
          <w:sz w:val="18"/>
          <w:szCs w:val="18"/>
        </w:rPr>
        <w:br/>
      </w:r>
      <w:r w:rsidRPr="00050AB8">
        <w:rPr>
          <w:rFonts w:ascii="Times New Roman" w:hAnsi="Times New Roman"/>
          <w:sz w:val="18"/>
          <w:szCs w:val="18"/>
          <w:shd w:val="clear" w:color="auto" w:fill="FFFFFF"/>
        </w:rPr>
        <w:t xml:space="preserve"> 7.10. При желании муниципального служащего (работника) использовать ежегодный оплачиваемый отпуск в отличный от предусмотренного в графике отпусков период муниципальный служащий, служащий, работник обязан предупредить Представителя нанимателя (Работодателя) об этом в письменном виде не </w:t>
      </w:r>
      <w:proofErr w:type="gramStart"/>
      <w:r w:rsidRPr="00050AB8">
        <w:rPr>
          <w:rFonts w:ascii="Times New Roman" w:hAnsi="Times New Roman"/>
          <w:sz w:val="18"/>
          <w:szCs w:val="18"/>
          <w:shd w:val="clear" w:color="auto" w:fill="FFFFFF"/>
        </w:rPr>
        <w:t>позднее</w:t>
      </w:r>
      <w:proofErr w:type="gramEnd"/>
      <w:r w:rsidRPr="00050AB8">
        <w:rPr>
          <w:rFonts w:ascii="Times New Roman" w:hAnsi="Times New Roman"/>
          <w:sz w:val="18"/>
          <w:szCs w:val="18"/>
          <w:shd w:val="clear" w:color="auto" w:fill="FFFFFF"/>
        </w:rPr>
        <w:t xml:space="preserve"> чем за две недели до предполагаемого отпуска. Изменение сроков предоставления отпуска в этом случае производится по соглашению сторон.</w:t>
      </w:r>
      <w:r w:rsidRPr="00050AB8">
        <w:rPr>
          <w:rFonts w:ascii="Times New Roman" w:hAnsi="Times New Roman"/>
          <w:sz w:val="18"/>
          <w:szCs w:val="18"/>
        </w:rPr>
        <w:br/>
      </w:r>
      <w:r w:rsidRPr="00050AB8">
        <w:rPr>
          <w:rFonts w:ascii="Times New Roman" w:hAnsi="Times New Roman"/>
          <w:sz w:val="18"/>
          <w:szCs w:val="18"/>
          <w:shd w:val="clear" w:color="auto" w:fill="FFFFFF"/>
        </w:rPr>
        <w:t>7.11. По семейным обстоятельствам и другим уважительным причинам муниципальному служащему (работнику)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муниципальным служащим, (работником) и Главой Красносельского сельсовета.</w:t>
      </w:r>
      <w:r w:rsidRPr="00050AB8">
        <w:rPr>
          <w:rFonts w:ascii="Times New Roman" w:hAnsi="Times New Roman"/>
          <w:sz w:val="18"/>
          <w:szCs w:val="18"/>
        </w:rPr>
        <w:t>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7.12. Такой отпуск на основании письменного заявления муниципального служащего (работника) предоставляется: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 работающим пенсионерам по старости (по возрасту) - до 14 календарных дней в году;</w:t>
      </w:r>
    </w:p>
    <w:p w:rsidR="00050AB8" w:rsidRPr="00050AB8" w:rsidRDefault="00050AB8" w:rsidP="00050AB8">
      <w:pPr>
        <w:pStyle w:val="a3"/>
        <w:jc w:val="both"/>
        <w:rPr>
          <w:rFonts w:ascii="Times New Roman" w:hAnsi="Times New Roman"/>
          <w:sz w:val="18"/>
          <w:szCs w:val="18"/>
        </w:rPr>
      </w:pPr>
      <w:proofErr w:type="gramStart"/>
      <w:r w:rsidRPr="00050AB8">
        <w:rPr>
          <w:rFonts w:ascii="Times New Roman" w:hAnsi="Times New Roman"/>
          <w:sz w:val="18"/>
          <w:szCs w:val="18"/>
        </w:rPr>
        <w:t>2) родителям и женам (мужьям) военнослужащих, сотрудников органов внутренних дел, федеральной противопожарной службы, таможенных органов, сотрудников учреждений и органов уголовно-исполнительной системы, органов принудительного исполнения, погибших или умерших вследствие ранения, контузии или увечья, полученных при исполнении обязанностей военной службы (службы), либо вследствие заболевания, связанного с прохождением военной службы (службы), - до 14 календарных дней в году;</w:t>
      </w:r>
      <w:proofErr w:type="gramEnd"/>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3) работающим инвалидам - до 60 календарных дней в году;</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4) в случаях рождения ребенка, регистрации брака, смерти близких родственников - до 5 календарных дней;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5) в другие значимые для муниципального служащего (работника) даты, события, обстоятельства.</w:t>
      </w:r>
    </w:p>
    <w:p w:rsidR="00050AB8" w:rsidRPr="00050AB8" w:rsidRDefault="00050AB8" w:rsidP="00050AB8">
      <w:pPr>
        <w:pStyle w:val="a3"/>
        <w:jc w:val="both"/>
        <w:rPr>
          <w:rFonts w:ascii="Times New Roman" w:hAnsi="Times New Roman"/>
          <w:sz w:val="18"/>
          <w:szCs w:val="18"/>
        </w:rPr>
      </w:pPr>
    </w:p>
    <w:p w:rsidR="00050AB8" w:rsidRPr="00050AB8" w:rsidRDefault="00050AB8" w:rsidP="00050AB8">
      <w:pPr>
        <w:pStyle w:val="a3"/>
        <w:jc w:val="center"/>
        <w:rPr>
          <w:rFonts w:ascii="Times New Roman" w:hAnsi="Times New Roman"/>
          <w:b/>
          <w:sz w:val="18"/>
          <w:szCs w:val="18"/>
        </w:rPr>
      </w:pPr>
      <w:r w:rsidRPr="00050AB8">
        <w:rPr>
          <w:rFonts w:ascii="Times New Roman" w:hAnsi="Times New Roman"/>
          <w:b/>
          <w:sz w:val="18"/>
          <w:szCs w:val="18"/>
        </w:rPr>
        <w:t>8. Порядок и условия предоставления муниципальным служащим</w:t>
      </w:r>
    </w:p>
    <w:p w:rsidR="00050AB8" w:rsidRPr="00050AB8" w:rsidRDefault="00050AB8" w:rsidP="00050AB8">
      <w:pPr>
        <w:pStyle w:val="a3"/>
        <w:jc w:val="center"/>
        <w:rPr>
          <w:rFonts w:ascii="Times New Roman" w:hAnsi="Times New Roman"/>
          <w:b/>
          <w:sz w:val="18"/>
          <w:szCs w:val="18"/>
        </w:rPr>
      </w:pPr>
      <w:r w:rsidRPr="00050AB8">
        <w:rPr>
          <w:rFonts w:ascii="Times New Roman" w:hAnsi="Times New Roman"/>
          <w:b/>
          <w:sz w:val="18"/>
          <w:szCs w:val="18"/>
        </w:rPr>
        <w:t>ежегодного дополнительного оплачиваемого отпуска за выслугу лет</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8.1. Ежегодный дополнительный оплачиваемый отпуск за выслугу лет предоставляется муниципальным служащим с учетом продолжительности стажа муниципальной службы (полных лет на начало рабочего года, за который предоставляется отпуск):</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Муниципальным служащим устанавливается ежегодный дополнительный оплачиваемый отпуск за выслугу лет продолжительностью:</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1) при стаже муниципальной службы от 1 года до 5 лет – 1 календарный день;</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2) при стаже муниципальной службы от 5 до 10 лет – 5 календарных дней;</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3) при стаже муниципальной службы от 10 до 15 лет – 7 календарных дней;</w:t>
      </w:r>
    </w:p>
    <w:p w:rsidR="00050AB8" w:rsidRPr="00050AB8" w:rsidRDefault="00050AB8" w:rsidP="00050AB8">
      <w:pPr>
        <w:pStyle w:val="a3"/>
        <w:jc w:val="both"/>
        <w:rPr>
          <w:rFonts w:ascii="Times New Roman" w:hAnsi="Times New Roman"/>
          <w:sz w:val="18"/>
          <w:szCs w:val="18"/>
          <w:shd w:val="clear" w:color="auto" w:fill="FFFFFF"/>
        </w:rPr>
      </w:pPr>
      <w:r w:rsidRPr="00050AB8">
        <w:rPr>
          <w:rFonts w:ascii="Times New Roman" w:hAnsi="Times New Roman"/>
          <w:sz w:val="18"/>
          <w:szCs w:val="18"/>
          <w:shd w:val="clear" w:color="auto" w:fill="FFFFFF"/>
        </w:rPr>
        <w:t>4) при стаже муниципальной службы 15 лет и более – 10 календарных дней.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8.2. По соглашению между Главой Красносельского</w:t>
      </w:r>
      <w:r w:rsidRPr="00050AB8">
        <w:rPr>
          <w:rFonts w:ascii="Times New Roman" w:hAnsi="Times New Roman"/>
          <w:sz w:val="18"/>
          <w:szCs w:val="18"/>
          <w:u w:val="single"/>
        </w:rPr>
        <w:t xml:space="preserve"> </w:t>
      </w:r>
      <w:r w:rsidRPr="00050AB8">
        <w:rPr>
          <w:rFonts w:ascii="Times New Roman" w:hAnsi="Times New Roman"/>
          <w:sz w:val="18"/>
          <w:szCs w:val="18"/>
        </w:rPr>
        <w:t xml:space="preserve"> сельсовета Чановского района Новосибирской области и муниципальным служащим ежегодный дополнительный оплачиваемый отпуск за выслугу лет может быть присоединен к ежегодному основному оплачиваемому отпуску либо разделен на части.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8.3. Ежегодный дополнительный оплачиваемый отпуск за выслугу лет суммируется с ежегодным основным оплачиваемым отпуском, а также другими дополнительными оплачиваемыми отпусками. По желанию муниципального служащего ежегодный дополнительный оплачиваемый отпуск за выслугу лет может предоставляться по частям.</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w:t>
      </w:r>
    </w:p>
    <w:p w:rsidR="00050AB8" w:rsidRPr="00050AB8" w:rsidRDefault="00050AB8" w:rsidP="00050AB8">
      <w:pPr>
        <w:pStyle w:val="a3"/>
        <w:jc w:val="center"/>
        <w:rPr>
          <w:rFonts w:ascii="Times New Roman" w:hAnsi="Times New Roman"/>
          <w:sz w:val="18"/>
          <w:szCs w:val="18"/>
        </w:rPr>
      </w:pPr>
      <w:r w:rsidRPr="00050AB8">
        <w:rPr>
          <w:rFonts w:ascii="Times New Roman" w:hAnsi="Times New Roman"/>
          <w:b/>
          <w:sz w:val="18"/>
          <w:szCs w:val="18"/>
        </w:rPr>
        <w:t>9. Порядок и условия предоставления ежегодного дополнительного оплачиваемого отпуска за ненормированный рабочий день</w:t>
      </w:r>
      <w:r w:rsidRPr="00050AB8">
        <w:rPr>
          <w:rFonts w:ascii="Times New Roman" w:hAnsi="Times New Roman"/>
          <w:sz w:val="18"/>
          <w:szCs w:val="18"/>
        </w:rPr>
        <w:t>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lastRenderedPageBreak/>
        <w:t>9.1. Ежегодный дополнительный оплачиваемый отпуск за работу в условиях ненормированного рабочего дня предоставляется муниципальным служащим, при необходимости эпизодически привлекаемым к выполнению своих трудовых функций за пределами установленной продолжительности рабочего времени.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9.2. Муниципальному служащему, для которого установлен ненормированный служебный день, предоставляется ежегодный дополнительный оплачиваемый отпуск в соответствии с Федеральным законом "О муниципальной службе в Российской Федерации".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9.3. Перечень должностей муниципальной службы (работников) с ненормированным служебным днем устанавливается распоряжением администрации Красносельского  сельсовета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9.4. Продолжительность дополнительного отпуска за работу в условиях ненормированного служебного дня устанавливается в количестве трех календарных дней.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9.5. Дополнительный отпуск за ненормированный служебный (рабочий) день должен предоставляться ежегодно.</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9.6. Дополнительный отпуск суммируется с ежегодным основным оплачиваемым отпуском и другими ежегодными дополнительными оплачиваемыми отпусками при исчислении общей продолжительности ежегодного оплачиваемого отпуска.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9.7. Продление или перенесение дополнительного отпуска, разделение его на части, замена денежной компенсацией, иные вопросы, связанные с порядком предоставления дополнительного отпуска, регулируются в соответствии с правилами, предусмотренными законодательством о муниципальной службе Российской Федерации и труде для ежегодных оплачиваемых отпусков.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9.8. В случае прекращения или расторжения трудового договора право на дополнительный отпуск реализуется в порядке, установленном действующим законодательством для ежегодных оплачиваемых отпусков.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9.9. Оплата дополнительного отпуска производится в пределах фонда оплаты труда администрации.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w:t>
      </w:r>
      <w:r w:rsidRPr="00050AB8">
        <w:rPr>
          <w:rFonts w:ascii="Times New Roman" w:hAnsi="Times New Roman"/>
          <w:sz w:val="18"/>
          <w:szCs w:val="18"/>
          <w:shd w:val="clear" w:color="auto" w:fill="FFFFFF"/>
        </w:rPr>
        <w:t>9.10 «Водителю Администрации установлен ненормированный служебный (</w:t>
      </w:r>
      <w:proofErr w:type="gramStart"/>
      <w:r w:rsidRPr="00050AB8">
        <w:rPr>
          <w:rFonts w:ascii="Times New Roman" w:hAnsi="Times New Roman"/>
          <w:sz w:val="18"/>
          <w:szCs w:val="18"/>
          <w:shd w:val="clear" w:color="auto" w:fill="FFFFFF"/>
        </w:rPr>
        <w:t xml:space="preserve">рабочий) </w:t>
      </w:r>
      <w:proofErr w:type="gramEnd"/>
      <w:r w:rsidRPr="00050AB8">
        <w:rPr>
          <w:rFonts w:ascii="Times New Roman" w:hAnsi="Times New Roman"/>
          <w:sz w:val="18"/>
          <w:szCs w:val="18"/>
          <w:shd w:val="clear" w:color="auto" w:fill="FFFFFF"/>
        </w:rPr>
        <w:t>день, предоставляется ежегодный дополнительный оплачиваемый отпуск за ненормированный служебный (рабочий) день продолжительностью пять календарных дней»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w:t>
      </w:r>
    </w:p>
    <w:p w:rsidR="00050AB8" w:rsidRPr="00050AB8" w:rsidRDefault="00050AB8" w:rsidP="00050AB8">
      <w:pPr>
        <w:pStyle w:val="a3"/>
        <w:jc w:val="center"/>
        <w:rPr>
          <w:rFonts w:ascii="Times New Roman" w:hAnsi="Times New Roman"/>
          <w:kern w:val="36"/>
          <w:sz w:val="18"/>
          <w:szCs w:val="18"/>
        </w:rPr>
      </w:pPr>
      <w:r w:rsidRPr="00050AB8">
        <w:rPr>
          <w:rFonts w:ascii="Times New Roman" w:hAnsi="Times New Roman"/>
          <w:b/>
          <w:kern w:val="36"/>
          <w:sz w:val="18"/>
          <w:szCs w:val="18"/>
        </w:rPr>
        <w:t>10. Поощрения работников</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10.1. За добросовестное выполнение трудовых обязанностей, эффективность труда, продолжительную и безупречную работу, выполнение заданий особой важности и сложности и другие достижения в труде применяются следующие меры поощрения работника: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объявление благодарности;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выплата единовременного денежного вознаграждения;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объявление благодарности с выплатой единовременного денежного вознаграждения;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другие поощрения, устанавливаемые правовыми актами органов местного самоуправления Российской Федерации в соответствии с федеральными и областными законами.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10.2. Материальные формы поощрения за успехи в работе могут также устанавливаться в других локальных нормативных актах Администрации.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w:t>
      </w:r>
    </w:p>
    <w:p w:rsidR="00050AB8" w:rsidRPr="00050AB8" w:rsidRDefault="00050AB8" w:rsidP="00050AB8">
      <w:pPr>
        <w:pStyle w:val="a3"/>
        <w:jc w:val="center"/>
        <w:rPr>
          <w:rFonts w:ascii="Times New Roman" w:hAnsi="Times New Roman"/>
          <w:b/>
          <w:sz w:val="18"/>
          <w:szCs w:val="18"/>
        </w:rPr>
      </w:pPr>
      <w:r w:rsidRPr="00050AB8">
        <w:rPr>
          <w:rFonts w:ascii="Times New Roman" w:hAnsi="Times New Roman"/>
          <w:b/>
          <w:sz w:val="18"/>
          <w:szCs w:val="18"/>
        </w:rPr>
        <w:t>11. Оплата труда</w:t>
      </w:r>
    </w:p>
    <w:p w:rsidR="00050AB8" w:rsidRPr="00050AB8" w:rsidRDefault="00050AB8" w:rsidP="00050AB8">
      <w:pPr>
        <w:pStyle w:val="a3"/>
        <w:jc w:val="both"/>
        <w:rPr>
          <w:rFonts w:ascii="Times New Roman" w:hAnsi="Times New Roman"/>
          <w:sz w:val="18"/>
          <w:szCs w:val="18"/>
        </w:rPr>
      </w:pP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11.1. </w:t>
      </w:r>
      <w:proofErr w:type="gramStart"/>
      <w:r w:rsidRPr="00050AB8">
        <w:rPr>
          <w:rFonts w:ascii="Times New Roman" w:hAnsi="Times New Roman"/>
          <w:sz w:val="18"/>
          <w:szCs w:val="18"/>
        </w:rPr>
        <w:t>Денежное содержание муниципального служащего состоит из месячного должностного оклада в соответствии с замещаемой им должностью муниципальной службы (далее – должностной оклад) и надбавки к должностному окладу за классный чин лицу, замещающему должность муниципальной службы, которые составляют оклад месячного денежного содержания муниципального служащего (далее – оклад денежного содержания), а также из надбавки к должностному окладу за выслугу лет, надбавки к должностному окладу за</w:t>
      </w:r>
      <w:proofErr w:type="gramEnd"/>
      <w:r w:rsidRPr="00050AB8">
        <w:rPr>
          <w:rFonts w:ascii="Times New Roman" w:hAnsi="Times New Roman"/>
          <w:sz w:val="18"/>
          <w:szCs w:val="18"/>
        </w:rPr>
        <w:t xml:space="preserve"> особые условия службы, надбавки к должностному окладу лицам, допущенным к государственной тайне, денежного поощрения, премии по результатам работы, единовременной выплаты при предоставлении ежегодного оплачиваемого отпуска, материальной помощи.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11.1.1.  Оплата труда работников состоит </w:t>
      </w:r>
      <w:proofErr w:type="gramStart"/>
      <w:r w:rsidRPr="00050AB8">
        <w:rPr>
          <w:rFonts w:ascii="Times New Roman" w:hAnsi="Times New Roman"/>
          <w:sz w:val="18"/>
          <w:szCs w:val="18"/>
        </w:rPr>
        <w:t>из</w:t>
      </w:r>
      <w:proofErr w:type="gramEnd"/>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должностного оклада, тарифной ставки;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надбавок к должностному окладу, тарифной ставке: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за сложность, напряженность и высокие достижения в труде;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за классность;</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районного коэффициента;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премий по результатам работы;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за вредность;</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 </w:t>
      </w:r>
      <w:proofErr w:type="spellStart"/>
      <w:r w:rsidRPr="00050AB8">
        <w:rPr>
          <w:rFonts w:ascii="Times New Roman" w:hAnsi="Times New Roman"/>
          <w:sz w:val="18"/>
          <w:szCs w:val="18"/>
        </w:rPr>
        <w:t>ненормированность</w:t>
      </w:r>
      <w:proofErr w:type="spellEnd"/>
      <w:r w:rsidRPr="00050AB8">
        <w:rPr>
          <w:rFonts w:ascii="Times New Roman" w:hAnsi="Times New Roman"/>
          <w:sz w:val="18"/>
          <w:szCs w:val="18"/>
        </w:rPr>
        <w:t>;</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материальной помощи;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11.2. </w:t>
      </w:r>
      <w:proofErr w:type="gramStart"/>
      <w:r w:rsidRPr="00050AB8">
        <w:rPr>
          <w:rFonts w:ascii="Times New Roman" w:hAnsi="Times New Roman"/>
          <w:sz w:val="18"/>
          <w:szCs w:val="18"/>
        </w:rPr>
        <w:t>Заработная плата выплачивается муниципальным служащим, работникам не реже чем каждые полмесяца (16-го числа текущего месяца – за первую половину месяца и 1-го числа месяца, следующего за отработанным, - окончательный расчет за отработанный месяц).</w:t>
      </w:r>
      <w:proofErr w:type="gramEnd"/>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11.3. Денежные вознаграждения и должностные оклады в дальнейшем могут индексироваться в сроки и пределах повышения должностных окладов государственных гражданских и муниципальных служащих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xml:space="preserve">11.4. При совпадении дня выплаты с выходным или нерабочим праздничным днем,  выплата заработной платы производится перед наступлением этих дней. Выплата денежного содержания муниципальному служащему за период ежегодного оплачиваемого отпуска производится не </w:t>
      </w:r>
      <w:proofErr w:type="gramStart"/>
      <w:r w:rsidRPr="00050AB8">
        <w:rPr>
          <w:rFonts w:ascii="Times New Roman" w:hAnsi="Times New Roman"/>
          <w:sz w:val="18"/>
          <w:szCs w:val="18"/>
        </w:rPr>
        <w:t>позднее</w:t>
      </w:r>
      <w:proofErr w:type="gramEnd"/>
      <w:r w:rsidRPr="00050AB8">
        <w:rPr>
          <w:rFonts w:ascii="Times New Roman" w:hAnsi="Times New Roman"/>
          <w:sz w:val="18"/>
          <w:szCs w:val="18"/>
        </w:rPr>
        <w:t xml:space="preserve"> чем за 10 календарных дней до начала указанного отпуска. Оплата времени отпуска производится не позднее трех дней до начала отпуска.</w:t>
      </w:r>
      <w:r w:rsidRPr="00050AB8">
        <w:rPr>
          <w:rFonts w:ascii="Times New Roman" w:hAnsi="Times New Roman"/>
          <w:sz w:val="18"/>
          <w:szCs w:val="18"/>
        </w:rPr>
        <w:br/>
        <w:t>11.5. Представитель нанимателя (Работодатель) с заработной платы муниципального служащего (работника) перечисляет налоги в размерах и порядке, предусмотренном действующим законодательством Российской Федерации.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w:t>
      </w:r>
    </w:p>
    <w:p w:rsidR="00050AB8" w:rsidRPr="00050AB8" w:rsidRDefault="00050AB8" w:rsidP="00050AB8">
      <w:pPr>
        <w:pStyle w:val="a3"/>
        <w:jc w:val="center"/>
        <w:rPr>
          <w:rFonts w:ascii="Times New Roman" w:hAnsi="Times New Roman"/>
          <w:sz w:val="18"/>
          <w:szCs w:val="18"/>
        </w:rPr>
      </w:pPr>
      <w:r w:rsidRPr="00050AB8">
        <w:rPr>
          <w:rFonts w:ascii="Times New Roman" w:hAnsi="Times New Roman"/>
          <w:b/>
          <w:sz w:val="18"/>
          <w:szCs w:val="18"/>
        </w:rPr>
        <w:t>12. Отдельные вопросы дисциплины труда и служебного распорядка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12.1. Нахождение муниципальных служащих работников в служебных помещениях вне рабочего времени допускается только с разрешения непосредственного руководителя и только для выполнения оперативных, сложных заданий.</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lastRenderedPageBreak/>
        <w:t xml:space="preserve">12.2. Глава Красносельского сельсовета Чановского района Новосибирской области обеспечивает </w:t>
      </w:r>
      <w:proofErr w:type="gramStart"/>
      <w:r w:rsidRPr="00050AB8">
        <w:rPr>
          <w:rFonts w:ascii="Times New Roman" w:hAnsi="Times New Roman"/>
          <w:sz w:val="18"/>
          <w:szCs w:val="18"/>
        </w:rPr>
        <w:t>контроль за</w:t>
      </w:r>
      <w:proofErr w:type="gramEnd"/>
      <w:r w:rsidRPr="00050AB8">
        <w:rPr>
          <w:rFonts w:ascii="Times New Roman" w:hAnsi="Times New Roman"/>
          <w:sz w:val="18"/>
          <w:szCs w:val="18"/>
        </w:rPr>
        <w:t xml:space="preserve"> соблюдением работниками администрации Правил внутреннего трудового распорядка, организует учет и контроль за выполнением работниками администрации режима службы (работы) и времени отдыха.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12.3. Запрещается в служебное (рабочее) время заниматься делами, не относящимися к служебным обязанностям работника.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 </w:t>
      </w:r>
    </w:p>
    <w:p w:rsidR="00050AB8" w:rsidRPr="00050AB8" w:rsidRDefault="00050AB8" w:rsidP="00050AB8">
      <w:pPr>
        <w:pStyle w:val="a3"/>
        <w:jc w:val="center"/>
        <w:rPr>
          <w:rFonts w:ascii="Times New Roman" w:hAnsi="Times New Roman"/>
          <w:b/>
          <w:sz w:val="18"/>
          <w:szCs w:val="18"/>
        </w:rPr>
      </w:pPr>
      <w:r w:rsidRPr="00050AB8">
        <w:rPr>
          <w:rFonts w:ascii="Times New Roman" w:hAnsi="Times New Roman"/>
          <w:b/>
          <w:sz w:val="18"/>
          <w:szCs w:val="18"/>
        </w:rPr>
        <w:t>13. Заключительные положения</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13.1. Муниципальные служащие (работники) администрации несут персональную ответственность за содержание служебных помещений и соблюдение правил пожарной безопасности.</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13.2. По окончании служебного (рабочего) дня служебная документация, имеющая конфиденциальный характер, должна находиться на хранении в сейфах (металлических шкафах), которые при необходимости опечатываются, отключается оргтехника, другое оборудование и приборы, закрываются окна, освещение, закрывается на ключ служебное помещение.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В нерабочее время, а также в выходные и нерабочие праздничные дни все служебные помещения должны быть закрыты.</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13.3. При поступлении на службу (работу) специалист по кадровой службе администрации обязан ознакомить под роспись муниципального служащего (работника) с настоящими Правилами внутреннего трудового распорядка.</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13.4. Все муниципальные служащие (работники) администрации обязаны выполнять Правила внутреннего трудового распорядка и соблюдать нормы этикета в общении и одежде.</w:t>
      </w:r>
    </w:p>
    <w:p w:rsidR="00050AB8" w:rsidRPr="00050AB8" w:rsidRDefault="00050AB8" w:rsidP="00050AB8">
      <w:pPr>
        <w:pStyle w:val="a3"/>
        <w:jc w:val="both"/>
        <w:rPr>
          <w:rFonts w:ascii="Times New Roman" w:hAnsi="Times New Roman"/>
          <w:sz w:val="18"/>
          <w:szCs w:val="18"/>
        </w:rPr>
      </w:pPr>
      <w:r w:rsidRPr="00050AB8">
        <w:rPr>
          <w:rFonts w:ascii="Times New Roman" w:hAnsi="Times New Roman"/>
          <w:sz w:val="18"/>
          <w:szCs w:val="18"/>
        </w:rPr>
        <w:t>13.5. Нарушение настоящих Правил внутреннего трудового распорядка является нарушением служебной (трудовой) дисциплины и влечет за собой применение в отношении виновных мер дисциплинарного воздействия в соответствии с законодательством.</w:t>
      </w:r>
    </w:p>
    <w:p w:rsidR="00050AB8" w:rsidRPr="00675F7F" w:rsidRDefault="00050AB8" w:rsidP="00675F7F">
      <w:pPr>
        <w:pStyle w:val="a3"/>
        <w:rPr>
          <w:rFonts w:ascii="Times New Roman" w:hAnsi="Times New Roman"/>
          <w:sz w:val="18"/>
          <w:szCs w:val="18"/>
        </w:rPr>
      </w:pPr>
    </w:p>
    <w:p w:rsidR="00675F7F" w:rsidRDefault="00675F7F" w:rsidP="00675F7F">
      <w:pPr>
        <w:ind w:firstLine="709"/>
        <w:jc w:val="both"/>
        <w:rPr>
          <w:sz w:val="28"/>
          <w:szCs w:val="28"/>
        </w:rPr>
      </w:pPr>
    </w:p>
    <w:p w:rsidR="00675F7F" w:rsidRDefault="006843DC" w:rsidP="006843DC">
      <w:pPr>
        <w:pStyle w:val="ConsPlusNormal"/>
        <w:jc w:val="right"/>
        <w:rPr>
          <w:rFonts w:ascii="Times New Roman" w:hAnsi="Times New Roman" w:cs="Times New Roman"/>
          <w:b/>
          <w:sz w:val="18"/>
          <w:szCs w:val="24"/>
        </w:rPr>
      </w:pPr>
      <w:r w:rsidRPr="006843DC">
        <w:rPr>
          <w:rFonts w:ascii="Times New Roman" w:hAnsi="Times New Roman" w:cs="Times New Roman"/>
          <w:b/>
          <w:sz w:val="18"/>
          <w:szCs w:val="24"/>
        </w:rPr>
        <w:t>ПРОКУРАТУРА РАЗЪЯСНЯЕТ</w:t>
      </w:r>
    </w:p>
    <w:p w:rsidR="006843DC" w:rsidRDefault="006843DC" w:rsidP="006843DC">
      <w:pPr>
        <w:pStyle w:val="ConsPlusNormal"/>
        <w:jc w:val="right"/>
        <w:rPr>
          <w:rFonts w:ascii="Times New Roman" w:hAnsi="Times New Roman" w:cs="Times New Roman"/>
          <w:b/>
          <w:sz w:val="18"/>
          <w:szCs w:val="24"/>
        </w:rPr>
      </w:pPr>
    </w:p>
    <w:p w:rsidR="006843DC" w:rsidRDefault="006843DC" w:rsidP="006843DC">
      <w:pPr>
        <w:spacing w:before="20" w:after="200"/>
        <w:contextualSpacing/>
        <w:jc w:val="center"/>
        <w:rPr>
          <w:rFonts w:eastAsia="Calibri"/>
          <w:b/>
        </w:rPr>
      </w:pPr>
    </w:p>
    <w:tbl>
      <w:tblPr>
        <w:tblStyle w:val="ac"/>
        <w:tblW w:w="0" w:type="auto"/>
        <w:tblLook w:val="04A0"/>
      </w:tblPr>
      <w:tblGrid>
        <w:gridCol w:w="4672"/>
        <w:gridCol w:w="4672"/>
      </w:tblGrid>
      <w:tr w:rsidR="006843DC" w:rsidTr="00DF44B4">
        <w:tc>
          <w:tcPr>
            <w:tcW w:w="9344" w:type="dxa"/>
            <w:gridSpan w:val="2"/>
          </w:tcPr>
          <w:p w:rsidR="006843DC" w:rsidRDefault="006843DC" w:rsidP="00DF44B4">
            <w:pPr>
              <w:spacing w:before="20" w:after="200"/>
              <w:contextualSpacing/>
              <w:jc w:val="center"/>
              <w:rPr>
                <w:rFonts w:eastAsia="Calibri"/>
                <w:b/>
              </w:rPr>
            </w:pPr>
            <w:r>
              <w:rPr>
                <w:rFonts w:eastAsia="Calibri"/>
                <w:b/>
              </w:rPr>
              <w:t>Когда детям полагаются бесплатные лекарства</w:t>
            </w:r>
          </w:p>
        </w:tc>
      </w:tr>
      <w:tr w:rsidR="006843DC" w:rsidTr="00DF44B4">
        <w:trPr>
          <w:trHeight w:val="125"/>
        </w:trPr>
        <w:tc>
          <w:tcPr>
            <w:tcW w:w="4672" w:type="dxa"/>
          </w:tcPr>
          <w:p w:rsidR="006843DC" w:rsidRPr="005B41D9" w:rsidRDefault="006843DC" w:rsidP="00DF44B4">
            <w:pPr>
              <w:spacing w:before="20" w:after="200"/>
              <w:contextualSpacing/>
              <w:jc w:val="center"/>
              <w:rPr>
                <w:rFonts w:eastAsia="Calibri"/>
                <w:b/>
              </w:rPr>
            </w:pPr>
            <w:r w:rsidRPr="005B41D9">
              <w:rPr>
                <w:rFonts w:eastAsia="Calibri"/>
                <w:b/>
                <w:bCs/>
              </w:rPr>
              <w:t>ПОДЛЕЖАТ ЛЬГОТНОМУ БЕСПЛАТНОМУ ОБЕСПЕЧЕНИЮ ЛЕКАРСТВАМИ:</w:t>
            </w:r>
          </w:p>
          <w:p w:rsidR="006843DC" w:rsidRPr="005B41D9" w:rsidRDefault="006843DC" w:rsidP="00DF44B4">
            <w:pPr>
              <w:spacing w:before="20" w:after="200"/>
              <w:contextualSpacing/>
              <w:jc w:val="center"/>
              <w:rPr>
                <w:rFonts w:eastAsia="Calibri"/>
                <w:b/>
              </w:rPr>
            </w:pPr>
            <w:r w:rsidRPr="005B41D9">
              <w:rPr>
                <w:rFonts w:eastAsia="Calibri"/>
                <w:b/>
                <w:bCs/>
              </w:rPr>
              <w:t>- дети до 3 лет;</w:t>
            </w:r>
          </w:p>
          <w:p w:rsidR="006843DC" w:rsidRPr="005B41D9" w:rsidRDefault="006843DC" w:rsidP="00DF44B4">
            <w:pPr>
              <w:spacing w:before="20" w:after="200"/>
              <w:contextualSpacing/>
              <w:jc w:val="center"/>
              <w:rPr>
                <w:rFonts w:eastAsia="Calibri"/>
                <w:b/>
              </w:rPr>
            </w:pPr>
            <w:r w:rsidRPr="005B41D9">
              <w:rPr>
                <w:rFonts w:eastAsia="Calibri"/>
                <w:b/>
                <w:bCs/>
              </w:rPr>
              <w:t>- дети из многодетных семей в возрасте до 6 лет;</w:t>
            </w:r>
          </w:p>
          <w:p w:rsidR="006843DC" w:rsidRPr="005B41D9" w:rsidRDefault="006843DC" w:rsidP="00DF44B4">
            <w:pPr>
              <w:spacing w:before="20" w:after="200"/>
              <w:contextualSpacing/>
              <w:jc w:val="center"/>
              <w:rPr>
                <w:rFonts w:eastAsia="Calibri"/>
                <w:b/>
              </w:rPr>
            </w:pPr>
            <w:r w:rsidRPr="005B41D9">
              <w:rPr>
                <w:rFonts w:eastAsia="Calibri"/>
                <w:b/>
                <w:bCs/>
              </w:rPr>
              <w:t>-дети-инвалиды;</w:t>
            </w:r>
          </w:p>
          <w:p w:rsidR="006843DC" w:rsidRPr="005B41D9" w:rsidRDefault="006843DC" w:rsidP="00DF44B4">
            <w:pPr>
              <w:spacing w:before="20" w:after="200"/>
              <w:contextualSpacing/>
              <w:jc w:val="center"/>
              <w:rPr>
                <w:rFonts w:eastAsia="Calibri"/>
                <w:b/>
              </w:rPr>
            </w:pPr>
            <w:r w:rsidRPr="005B41D9">
              <w:rPr>
                <w:rFonts w:eastAsia="Calibri"/>
                <w:b/>
                <w:bCs/>
              </w:rPr>
              <w:t>-дети, страдающие различными заболеваниями, включенными в список Постановления Правительства РФ от 30.07.1994 № 890 </w:t>
            </w:r>
          </w:p>
          <w:p w:rsidR="006843DC" w:rsidRDefault="006843DC" w:rsidP="00DF44B4">
            <w:pPr>
              <w:spacing w:before="20" w:after="200"/>
              <w:contextualSpacing/>
              <w:jc w:val="center"/>
              <w:rPr>
                <w:rFonts w:eastAsia="Calibri"/>
                <w:b/>
              </w:rPr>
            </w:pPr>
          </w:p>
        </w:tc>
        <w:tc>
          <w:tcPr>
            <w:tcW w:w="4672" w:type="dxa"/>
            <w:vMerge w:val="restart"/>
          </w:tcPr>
          <w:p w:rsidR="006843DC" w:rsidRPr="005B41D9" w:rsidRDefault="006843DC" w:rsidP="00DF44B4">
            <w:pPr>
              <w:spacing w:before="20" w:after="200"/>
              <w:contextualSpacing/>
              <w:jc w:val="center"/>
              <w:rPr>
                <w:rFonts w:eastAsia="Calibri"/>
                <w:b/>
              </w:rPr>
            </w:pPr>
            <w:r w:rsidRPr="005B41D9">
              <w:rPr>
                <w:rFonts w:eastAsia="Calibri"/>
                <w:b/>
                <w:bCs/>
                <w:i/>
                <w:iCs/>
              </w:rPr>
              <w:t>Заболевания:</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Бронхиальная астма;</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Онкология;</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Туберкулез;</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Ревматизм;</w:t>
            </w:r>
          </w:p>
          <w:p w:rsidR="006843DC" w:rsidRPr="005B41D9" w:rsidRDefault="006843DC" w:rsidP="006843DC">
            <w:pPr>
              <w:numPr>
                <w:ilvl w:val="0"/>
                <w:numId w:val="27"/>
              </w:numPr>
              <w:spacing w:before="20" w:after="200"/>
              <w:contextualSpacing/>
              <w:jc w:val="center"/>
              <w:rPr>
                <w:rFonts w:eastAsia="Calibri"/>
                <w:b/>
              </w:rPr>
            </w:pPr>
            <w:proofErr w:type="spellStart"/>
            <w:r w:rsidRPr="005B41D9">
              <w:rPr>
                <w:rFonts w:eastAsia="Calibri"/>
                <w:b/>
                <w:bCs/>
              </w:rPr>
              <w:t>Муковисцидоз</w:t>
            </w:r>
            <w:proofErr w:type="spellEnd"/>
            <w:r w:rsidRPr="005B41D9">
              <w:rPr>
                <w:rFonts w:eastAsia="Calibri"/>
                <w:b/>
                <w:bCs/>
              </w:rPr>
              <w:t>; </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Онкологические заболевания;</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Гематологические заболевания;</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Диабет;</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 xml:space="preserve">Шизофрения, эпилепсия; </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Глаукома, катаракта;</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Тяжелая форма бруцеллеза;</w:t>
            </w:r>
          </w:p>
          <w:p w:rsidR="006843DC" w:rsidRPr="005B41D9" w:rsidRDefault="006843DC" w:rsidP="006843DC">
            <w:pPr>
              <w:numPr>
                <w:ilvl w:val="0"/>
                <w:numId w:val="27"/>
              </w:numPr>
              <w:spacing w:before="20" w:after="200"/>
              <w:contextualSpacing/>
              <w:jc w:val="center"/>
              <w:rPr>
                <w:rFonts w:eastAsia="Calibri"/>
                <w:b/>
              </w:rPr>
            </w:pPr>
            <w:proofErr w:type="spellStart"/>
            <w:r w:rsidRPr="005B41D9">
              <w:rPr>
                <w:rFonts w:eastAsia="Calibri"/>
                <w:b/>
                <w:bCs/>
              </w:rPr>
              <w:t>Орфанные</w:t>
            </w:r>
            <w:proofErr w:type="spellEnd"/>
            <w:r w:rsidRPr="005B41D9">
              <w:rPr>
                <w:rFonts w:eastAsia="Calibri"/>
                <w:b/>
                <w:bCs/>
              </w:rPr>
              <w:t xml:space="preserve"> заболевания;</w:t>
            </w:r>
          </w:p>
          <w:p w:rsidR="006843DC" w:rsidRPr="005B41D9" w:rsidRDefault="006843DC" w:rsidP="006843DC">
            <w:pPr>
              <w:numPr>
                <w:ilvl w:val="0"/>
                <w:numId w:val="27"/>
              </w:numPr>
              <w:spacing w:before="20" w:after="200"/>
              <w:contextualSpacing/>
              <w:jc w:val="center"/>
              <w:rPr>
                <w:rFonts w:eastAsia="Calibri"/>
                <w:b/>
              </w:rPr>
            </w:pPr>
            <w:proofErr w:type="spellStart"/>
            <w:r w:rsidRPr="005B41D9">
              <w:rPr>
                <w:rFonts w:eastAsia="Calibri"/>
                <w:b/>
                <w:bCs/>
              </w:rPr>
              <w:t>Коронавирус</w:t>
            </w:r>
            <w:proofErr w:type="spellEnd"/>
            <w:r w:rsidRPr="005B41D9">
              <w:rPr>
                <w:rFonts w:eastAsia="Calibri"/>
                <w:b/>
                <w:bCs/>
              </w:rPr>
              <w:t>;</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СПИД, ВИЧ;</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Детский церебральный паралич;</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Системные хронические тяжелые заболевания кожи.</w:t>
            </w:r>
          </w:p>
          <w:p w:rsidR="006843DC" w:rsidRPr="005B41D9" w:rsidRDefault="006843DC" w:rsidP="006843DC">
            <w:pPr>
              <w:numPr>
                <w:ilvl w:val="0"/>
                <w:numId w:val="27"/>
              </w:numPr>
              <w:spacing w:before="20" w:after="200"/>
              <w:contextualSpacing/>
              <w:jc w:val="center"/>
              <w:rPr>
                <w:rFonts w:eastAsia="Calibri"/>
                <w:b/>
              </w:rPr>
            </w:pPr>
            <w:r w:rsidRPr="005B41D9">
              <w:rPr>
                <w:rFonts w:eastAsia="Calibri"/>
                <w:b/>
                <w:bCs/>
              </w:rPr>
              <w:t>И др.</w:t>
            </w:r>
          </w:p>
          <w:p w:rsidR="006843DC" w:rsidRDefault="006843DC" w:rsidP="00DF44B4">
            <w:pPr>
              <w:spacing w:before="20" w:after="200"/>
              <w:contextualSpacing/>
              <w:jc w:val="center"/>
              <w:rPr>
                <w:rFonts w:eastAsia="Calibri"/>
                <w:b/>
              </w:rPr>
            </w:pPr>
          </w:p>
        </w:tc>
      </w:tr>
      <w:tr w:rsidR="006843DC" w:rsidTr="00DF44B4">
        <w:trPr>
          <w:trHeight w:val="138"/>
        </w:trPr>
        <w:tc>
          <w:tcPr>
            <w:tcW w:w="4672" w:type="dxa"/>
          </w:tcPr>
          <w:p w:rsidR="006843DC" w:rsidRPr="005B41D9" w:rsidRDefault="006843DC" w:rsidP="00DF44B4">
            <w:pPr>
              <w:spacing w:before="20" w:after="200"/>
              <w:contextualSpacing/>
              <w:jc w:val="center"/>
              <w:rPr>
                <w:rFonts w:eastAsia="Calibri"/>
                <w:b/>
              </w:rPr>
            </w:pPr>
            <w:r w:rsidRPr="005B41D9">
              <w:rPr>
                <w:rFonts w:eastAsia="Calibri"/>
                <w:b/>
              </w:rPr>
              <w:t>Как получить льготные лекарства в Новосибирской области?</w:t>
            </w:r>
          </w:p>
          <w:p w:rsidR="006843DC" w:rsidRPr="005B41D9" w:rsidRDefault="006843DC" w:rsidP="006843DC">
            <w:pPr>
              <w:numPr>
                <w:ilvl w:val="0"/>
                <w:numId w:val="28"/>
              </w:numPr>
              <w:spacing w:before="20" w:after="200"/>
              <w:contextualSpacing/>
              <w:jc w:val="center"/>
              <w:rPr>
                <w:rFonts w:eastAsia="Calibri"/>
                <w:b/>
              </w:rPr>
            </w:pPr>
            <w:r w:rsidRPr="005B41D9">
              <w:rPr>
                <w:rFonts w:eastAsia="Calibri"/>
                <w:b/>
              </w:rPr>
              <w:t xml:space="preserve">Подготовить документы  </w:t>
            </w:r>
            <w:r w:rsidRPr="005B41D9">
              <w:rPr>
                <w:rFonts w:eastAsia="Calibri"/>
                <w:b/>
                <w:i/>
                <w:iCs/>
              </w:rPr>
              <w:t xml:space="preserve">(паспорт, полис ОМС, подтверждение права на льготное обеспечение) </w:t>
            </w:r>
          </w:p>
          <w:p w:rsidR="006843DC" w:rsidRPr="005B41D9" w:rsidRDefault="006843DC" w:rsidP="006843DC">
            <w:pPr>
              <w:numPr>
                <w:ilvl w:val="0"/>
                <w:numId w:val="28"/>
              </w:numPr>
              <w:spacing w:before="20" w:after="200"/>
              <w:contextualSpacing/>
              <w:jc w:val="center"/>
              <w:rPr>
                <w:rFonts w:eastAsia="Calibri"/>
                <w:b/>
              </w:rPr>
            </w:pPr>
            <w:r w:rsidRPr="005B41D9">
              <w:rPr>
                <w:rFonts w:eastAsia="Calibri"/>
                <w:b/>
              </w:rPr>
              <w:t xml:space="preserve">Обратиться на прием к лечащему врачу, получить назначение и рецепт </w:t>
            </w:r>
          </w:p>
          <w:p w:rsidR="006843DC" w:rsidRPr="005B41D9" w:rsidRDefault="006843DC" w:rsidP="006843DC">
            <w:pPr>
              <w:numPr>
                <w:ilvl w:val="0"/>
                <w:numId w:val="28"/>
              </w:numPr>
              <w:spacing w:before="20" w:after="200"/>
              <w:contextualSpacing/>
              <w:jc w:val="center"/>
              <w:rPr>
                <w:rFonts w:eastAsia="Calibri"/>
                <w:b/>
              </w:rPr>
            </w:pPr>
            <w:r w:rsidRPr="005B41D9">
              <w:rPr>
                <w:rFonts w:eastAsia="Calibri"/>
                <w:b/>
              </w:rPr>
              <w:t>Получить лекарства в аптечном пункте</w:t>
            </w:r>
          </w:p>
          <w:p w:rsidR="006843DC" w:rsidRDefault="006843DC" w:rsidP="00DF44B4">
            <w:pPr>
              <w:spacing w:before="20" w:after="200"/>
              <w:contextualSpacing/>
              <w:jc w:val="center"/>
              <w:rPr>
                <w:rFonts w:eastAsia="Calibri"/>
                <w:b/>
              </w:rPr>
            </w:pPr>
          </w:p>
        </w:tc>
        <w:tc>
          <w:tcPr>
            <w:tcW w:w="4672" w:type="dxa"/>
            <w:vMerge/>
          </w:tcPr>
          <w:p w:rsidR="006843DC" w:rsidRDefault="006843DC" w:rsidP="00DF44B4">
            <w:pPr>
              <w:spacing w:before="20" w:after="200"/>
              <w:contextualSpacing/>
              <w:jc w:val="center"/>
              <w:rPr>
                <w:rFonts w:eastAsia="Calibri"/>
                <w:b/>
              </w:rPr>
            </w:pPr>
          </w:p>
        </w:tc>
      </w:tr>
    </w:tbl>
    <w:p w:rsidR="006843DC" w:rsidRDefault="006843DC" w:rsidP="006843DC">
      <w:pPr>
        <w:spacing w:before="20" w:after="200"/>
        <w:contextualSpacing/>
        <w:jc w:val="center"/>
        <w:rPr>
          <w:rFonts w:eastAsia="Calibri"/>
          <w:b/>
        </w:rPr>
      </w:pPr>
    </w:p>
    <w:p w:rsidR="006843DC" w:rsidRPr="006843DC" w:rsidRDefault="006843DC" w:rsidP="006843DC">
      <w:pPr>
        <w:pStyle w:val="ConsPlusNormal"/>
        <w:jc w:val="right"/>
        <w:rPr>
          <w:rFonts w:ascii="Times New Roman" w:hAnsi="Times New Roman" w:cs="Times New Roman"/>
          <w:sz w:val="18"/>
          <w:szCs w:val="24"/>
        </w:rPr>
      </w:pPr>
    </w:p>
    <w:p w:rsidR="00517716" w:rsidRDefault="00517716" w:rsidP="007A0A02">
      <w:pPr>
        <w:pStyle w:val="ConsPlusNormal"/>
        <w:jc w:val="both"/>
        <w:rPr>
          <w:rFonts w:ascii="Times New Roman" w:hAnsi="Times New Roman" w:cs="Times New Roman"/>
          <w:sz w:val="18"/>
          <w:szCs w:val="24"/>
        </w:rPr>
      </w:pPr>
    </w:p>
    <w:p w:rsidR="005B4EE7" w:rsidRPr="005B4EE7" w:rsidRDefault="005B4EE7" w:rsidP="005B4EE7">
      <w:pPr>
        <w:shd w:val="clear" w:color="auto" w:fill="FFFFFF"/>
        <w:spacing w:line="274" w:lineRule="exact"/>
        <w:jc w:val="right"/>
        <w:rPr>
          <w:color w:val="000000"/>
          <w:spacing w:val="15"/>
          <w:sz w:val="18"/>
          <w:szCs w:val="18"/>
        </w:rPr>
      </w:pPr>
      <w:r w:rsidRPr="005B4EE7">
        <w:rPr>
          <w:sz w:val="18"/>
          <w:szCs w:val="18"/>
        </w:rPr>
        <w:t xml:space="preserve">                                                                                        </w:t>
      </w:r>
    </w:p>
    <w:p w:rsidR="00814A76" w:rsidRPr="00986AF2" w:rsidRDefault="00814A76" w:rsidP="00814A76">
      <w:pPr>
        <w:jc w:val="center"/>
        <w:rPr>
          <w:b/>
          <w:sz w:val="18"/>
          <w:szCs w:val="18"/>
        </w:rPr>
      </w:pPr>
      <w:r w:rsidRPr="00986AF2">
        <w:rPr>
          <w:b/>
          <w:sz w:val="18"/>
          <w:szCs w:val="18"/>
        </w:rPr>
        <w:t>Администрация Красносельского сельсовета Чановского района Новосибирской области</w:t>
      </w:r>
    </w:p>
    <w:p w:rsidR="00814A76" w:rsidRPr="00986AF2" w:rsidRDefault="00814A76" w:rsidP="00814A76">
      <w:pPr>
        <w:jc w:val="center"/>
        <w:rPr>
          <w:b/>
          <w:sz w:val="18"/>
          <w:szCs w:val="18"/>
        </w:rPr>
      </w:pPr>
      <w:r w:rsidRPr="00986AF2">
        <w:rPr>
          <w:b/>
          <w:sz w:val="18"/>
          <w:szCs w:val="18"/>
        </w:rPr>
        <w:t>Юридический адрес: Новосибирская область Чановский район село Красноселье ул</w:t>
      </w:r>
      <w:proofErr w:type="gramStart"/>
      <w:r w:rsidRPr="00986AF2">
        <w:rPr>
          <w:b/>
          <w:sz w:val="18"/>
          <w:szCs w:val="18"/>
        </w:rPr>
        <w:t>.Ц</w:t>
      </w:r>
      <w:proofErr w:type="gramEnd"/>
      <w:r w:rsidRPr="00986AF2">
        <w:rPr>
          <w:b/>
          <w:sz w:val="18"/>
          <w:szCs w:val="18"/>
        </w:rPr>
        <w:t>ентральная 2.</w:t>
      </w:r>
    </w:p>
    <w:p w:rsidR="00814A76" w:rsidRPr="00986AF2" w:rsidRDefault="00814A76" w:rsidP="00814A76">
      <w:pPr>
        <w:jc w:val="center"/>
        <w:rPr>
          <w:b/>
          <w:sz w:val="18"/>
          <w:szCs w:val="18"/>
        </w:rPr>
      </w:pPr>
      <w:r w:rsidRPr="00986AF2">
        <w:rPr>
          <w:b/>
          <w:sz w:val="18"/>
          <w:szCs w:val="18"/>
        </w:rPr>
        <w:t>Тел/факс 383-67 36271/383-67 36266</w:t>
      </w:r>
    </w:p>
    <w:p w:rsidR="00814A76" w:rsidRPr="00986AF2" w:rsidRDefault="00814A76" w:rsidP="00814A76">
      <w:pPr>
        <w:jc w:val="center"/>
        <w:rPr>
          <w:b/>
          <w:sz w:val="18"/>
          <w:szCs w:val="18"/>
        </w:rPr>
      </w:pPr>
    </w:p>
    <w:p w:rsidR="00F12C76" w:rsidRDefault="00814A76" w:rsidP="007F3C7A">
      <w:pPr>
        <w:pStyle w:val="a3"/>
        <w:jc w:val="center"/>
      </w:pPr>
      <w:r w:rsidRPr="00986AF2">
        <w:rPr>
          <w:rFonts w:ascii="Times New Roman" w:hAnsi="Times New Roman" w:cs="Times New Roman"/>
          <w:b/>
          <w:sz w:val="18"/>
          <w:szCs w:val="18"/>
        </w:rPr>
        <w:t>202</w:t>
      </w:r>
      <w:r w:rsidR="00D93FF4">
        <w:rPr>
          <w:rFonts w:ascii="Times New Roman" w:hAnsi="Times New Roman" w:cs="Times New Roman"/>
          <w:b/>
          <w:sz w:val="18"/>
          <w:szCs w:val="18"/>
        </w:rPr>
        <w:t>3</w:t>
      </w:r>
      <w:r w:rsidRPr="00986AF2">
        <w:rPr>
          <w:rFonts w:ascii="Times New Roman" w:hAnsi="Times New Roman" w:cs="Times New Roman"/>
          <w:b/>
          <w:sz w:val="18"/>
          <w:szCs w:val="18"/>
        </w:rPr>
        <w:t xml:space="preserve"> год</w:t>
      </w:r>
      <w:bookmarkEnd w:id="1"/>
    </w:p>
    <w:sectPr w:rsidR="00F12C76" w:rsidSect="00755D0E">
      <w:headerReference w:type="even" r:id="rId11"/>
      <w:headerReference w:type="default" r:id="rId12"/>
      <w:type w:val="continuous"/>
      <w:pgSz w:w="11906" w:h="16838"/>
      <w:pgMar w:top="567" w:right="851" w:bottom="1134" w:left="1701"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7BA" w:rsidRDefault="000227BA" w:rsidP="004E720E">
      <w:r>
        <w:separator/>
      </w:r>
    </w:p>
  </w:endnote>
  <w:endnote w:type="continuationSeparator" w:id="0">
    <w:p w:rsidR="000227BA" w:rsidRDefault="000227BA" w:rsidP="004E720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Liberation Serif">
    <w:altName w:val="Times New Roman"/>
    <w:charset w:val="CC"/>
    <w:family w:val="roman"/>
    <w:pitch w:val="variable"/>
    <w:sig w:usb0="00000000" w:usb1="00000000" w:usb2="00000000" w:usb3="00000000" w:csb0="00000000" w:csb1="00000000"/>
  </w:font>
  <w:font w:name="Segoe UI">
    <w:panose1 w:val="020B0502040204020203"/>
    <w:charset w:val="CC"/>
    <w:family w:val="swiss"/>
    <w:pitch w:val="variable"/>
    <w:sig w:usb0="E10022FF" w:usb1="C000E47F" w:usb2="00000029" w:usb3="00000000" w:csb0="000001D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7BA" w:rsidRDefault="000227BA" w:rsidP="004E720E">
      <w:r>
        <w:separator/>
      </w:r>
    </w:p>
  </w:footnote>
  <w:footnote w:type="continuationSeparator" w:id="0">
    <w:p w:rsidR="000227BA" w:rsidRDefault="000227BA" w:rsidP="004E72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16" w:rsidRDefault="00114383">
    <w:pPr>
      <w:pStyle w:val="af2"/>
      <w:framePr w:wrap="around" w:vAnchor="text" w:hAnchor="margin" w:xAlign="center" w:y="1"/>
      <w:rPr>
        <w:rStyle w:val="aa"/>
      </w:rPr>
    </w:pPr>
    <w:r>
      <w:rPr>
        <w:rStyle w:val="aa"/>
      </w:rPr>
      <w:fldChar w:fldCharType="begin"/>
    </w:r>
    <w:r w:rsidR="00517716">
      <w:rPr>
        <w:rStyle w:val="aa"/>
      </w:rPr>
      <w:instrText xml:space="preserve">PAGE  </w:instrText>
    </w:r>
    <w:r>
      <w:rPr>
        <w:rStyle w:val="aa"/>
      </w:rPr>
      <w:fldChar w:fldCharType="end"/>
    </w:r>
  </w:p>
  <w:p w:rsidR="00517716" w:rsidRDefault="00517716">
    <w:pPr>
      <w:pStyle w:val="af2"/>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17716" w:rsidRDefault="00517716">
    <w:pPr>
      <w:pStyle w:val="af2"/>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A76530"/>
    <w:multiLevelType w:val="hybridMultilevel"/>
    <w:tmpl w:val="6ED0A112"/>
    <w:lvl w:ilvl="0" w:tplc="E29AAED2">
      <w:start w:val="1"/>
      <w:numFmt w:val="decimal"/>
      <w:lvlText w:val="%1."/>
      <w:lvlJc w:val="left"/>
      <w:pPr>
        <w:tabs>
          <w:tab w:val="num" w:pos="720"/>
        </w:tabs>
        <w:ind w:left="720" w:hanging="360"/>
      </w:pPr>
    </w:lvl>
    <w:lvl w:ilvl="1" w:tplc="4EB04014" w:tentative="1">
      <w:start w:val="1"/>
      <w:numFmt w:val="decimal"/>
      <w:lvlText w:val="%2."/>
      <w:lvlJc w:val="left"/>
      <w:pPr>
        <w:tabs>
          <w:tab w:val="num" w:pos="1440"/>
        </w:tabs>
        <w:ind w:left="1440" w:hanging="360"/>
      </w:pPr>
    </w:lvl>
    <w:lvl w:ilvl="2" w:tplc="8EB05CE0" w:tentative="1">
      <w:start w:val="1"/>
      <w:numFmt w:val="decimal"/>
      <w:lvlText w:val="%3."/>
      <w:lvlJc w:val="left"/>
      <w:pPr>
        <w:tabs>
          <w:tab w:val="num" w:pos="2160"/>
        </w:tabs>
        <w:ind w:left="2160" w:hanging="360"/>
      </w:pPr>
    </w:lvl>
    <w:lvl w:ilvl="3" w:tplc="71E0188E" w:tentative="1">
      <w:start w:val="1"/>
      <w:numFmt w:val="decimal"/>
      <w:lvlText w:val="%4."/>
      <w:lvlJc w:val="left"/>
      <w:pPr>
        <w:tabs>
          <w:tab w:val="num" w:pos="2880"/>
        </w:tabs>
        <w:ind w:left="2880" w:hanging="360"/>
      </w:pPr>
    </w:lvl>
    <w:lvl w:ilvl="4" w:tplc="6066A854" w:tentative="1">
      <w:start w:val="1"/>
      <w:numFmt w:val="decimal"/>
      <w:lvlText w:val="%5."/>
      <w:lvlJc w:val="left"/>
      <w:pPr>
        <w:tabs>
          <w:tab w:val="num" w:pos="3600"/>
        </w:tabs>
        <w:ind w:left="3600" w:hanging="360"/>
      </w:pPr>
    </w:lvl>
    <w:lvl w:ilvl="5" w:tplc="0A5A5D00" w:tentative="1">
      <w:start w:val="1"/>
      <w:numFmt w:val="decimal"/>
      <w:lvlText w:val="%6."/>
      <w:lvlJc w:val="left"/>
      <w:pPr>
        <w:tabs>
          <w:tab w:val="num" w:pos="4320"/>
        </w:tabs>
        <w:ind w:left="4320" w:hanging="360"/>
      </w:pPr>
    </w:lvl>
    <w:lvl w:ilvl="6" w:tplc="27F419EC" w:tentative="1">
      <w:start w:val="1"/>
      <w:numFmt w:val="decimal"/>
      <w:lvlText w:val="%7."/>
      <w:lvlJc w:val="left"/>
      <w:pPr>
        <w:tabs>
          <w:tab w:val="num" w:pos="5040"/>
        </w:tabs>
        <w:ind w:left="5040" w:hanging="360"/>
      </w:pPr>
    </w:lvl>
    <w:lvl w:ilvl="7" w:tplc="E0CA4996" w:tentative="1">
      <w:start w:val="1"/>
      <w:numFmt w:val="decimal"/>
      <w:lvlText w:val="%8."/>
      <w:lvlJc w:val="left"/>
      <w:pPr>
        <w:tabs>
          <w:tab w:val="num" w:pos="5760"/>
        </w:tabs>
        <w:ind w:left="5760" w:hanging="360"/>
      </w:pPr>
    </w:lvl>
    <w:lvl w:ilvl="8" w:tplc="605E6B7A" w:tentative="1">
      <w:start w:val="1"/>
      <w:numFmt w:val="decimal"/>
      <w:lvlText w:val="%9."/>
      <w:lvlJc w:val="left"/>
      <w:pPr>
        <w:tabs>
          <w:tab w:val="num" w:pos="6480"/>
        </w:tabs>
        <w:ind w:left="6480" w:hanging="360"/>
      </w:pPr>
    </w:lvl>
  </w:abstractNum>
  <w:abstractNum w:abstractNumId="1">
    <w:nsid w:val="11F4742F"/>
    <w:multiLevelType w:val="hybridMultilevel"/>
    <w:tmpl w:val="6FC07126"/>
    <w:lvl w:ilvl="0" w:tplc="639E3834">
      <w:start w:val="1"/>
      <w:numFmt w:val="decimal"/>
      <w:lvlText w:val="%1."/>
      <w:lvlJc w:val="left"/>
      <w:pPr>
        <w:tabs>
          <w:tab w:val="num" w:pos="855"/>
        </w:tabs>
        <w:ind w:left="855" w:hanging="360"/>
      </w:pPr>
    </w:lvl>
    <w:lvl w:ilvl="1" w:tplc="9C10B2A2">
      <w:start w:val="1"/>
      <w:numFmt w:val="decimal"/>
      <w:lvlText w:val="%2)"/>
      <w:lvlJc w:val="left"/>
      <w:pPr>
        <w:tabs>
          <w:tab w:val="num" w:pos="1575"/>
        </w:tabs>
        <w:ind w:left="1575" w:hanging="360"/>
      </w:pPr>
    </w:lvl>
    <w:lvl w:ilvl="2" w:tplc="9D44E15C">
      <w:start w:val="1"/>
      <w:numFmt w:val="decimal"/>
      <w:lvlText w:val="%3."/>
      <w:lvlJc w:val="left"/>
      <w:pPr>
        <w:tabs>
          <w:tab w:val="num" w:pos="2160"/>
        </w:tabs>
        <w:ind w:left="2160" w:hanging="360"/>
      </w:pPr>
    </w:lvl>
    <w:lvl w:ilvl="3" w:tplc="22F687AA">
      <w:start w:val="1"/>
      <w:numFmt w:val="decimal"/>
      <w:lvlText w:val="%4."/>
      <w:lvlJc w:val="left"/>
      <w:pPr>
        <w:tabs>
          <w:tab w:val="num" w:pos="2880"/>
        </w:tabs>
        <w:ind w:left="2880" w:hanging="360"/>
      </w:pPr>
    </w:lvl>
    <w:lvl w:ilvl="4" w:tplc="1C8A1BFC">
      <w:start w:val="1"/>
      <w:numFmt w:val="decimal"/>
      <w:lvlText w:val="%5."/>
      <w:lvlJc w:val="left"/>
      <w:pPr>
        <w:tabs>
          <w:tab w:val="num" w:pos="3600"/>
        </w:tabs>
        <w:ind w:left="3600" w:hanging="360"/>
      </w:pPr>
    </w:lvl>
    <w:lvl w:ilvl="5" w:tplc="0A2A6F76">
      <w:start w:val="1"/>
      <w:numFmt w:val="decimal"/>
      <w:lvlText w:val="%6."/>
      <w:lvlJc w:val="left"/>
      <w:pPr>
        <w:tabs>
          <w:tab w:val="num" w:pos="4320"/>
        </w:tabs>
        <w:ind w:left="4320" w:hanging="360"/>
      </w:pPr>
    </w:lvl>
    <w:lvl w:ilvl="6" w:tplc="8AC083E6">
      <w:start w:val="1"/>
      <w:numFmt w:val="decimal"/>
      <w:lvlText w:val="%7."/>
      <w:lvlJc w:val="left"/>
      <w:pPr>
        <w:tabs>
          <w:tab w:val="num" w:pos="5040"/>
        </w:tabs>
        <w:ind w:left="5040" w:hanging="360"/>
      </w:pPr>
    </w:lvl>
    <w:lvl w:ilvl="7" w:tplc="81B68288">
      <w:start w:val="1"/>
      <w:numFmt w:val="decimal"/>
      <w:lvlText w:val="%8."/>
      <w:lvlJc w:val="left"/>
      <w:pPr>
        <w:tabs>
          <w:tab w:val="num" w:pos="5760"/>
        </w:tabs>
        <w:ind w:left="5760" w:hanging="360"/>
      </w:pPr>
    </w:lvl>
    <w:lvl w:ilvl="8" w:tplc="16F07710">
      <w:start w:val="1"/>
      <w:numFmt w:val="decimal"/>
      <w:lvlText w:val="%9."/>
      <w:lvlJc w:val="left"/>
      <w:pPr>
        <w:tabs>
          <w:tab w:val="num" w:pos="6480"/>
        </w:tabs>
        <w:ind w:left="6480" w:hanging="360"/>
      </w:pPr>
    </w:lvl>
  </w:abstractNum>
  <w:abstractNum w:abstractNumId="2">
    <w:nsid w:val="16F85FEE"/>
    <w:multiLevelType w:val="hybridMultilevel"/>
    <w:tmpl w:val="0212C956"/>
    <w:lvl w:ilvl="0" w:tplc="73F6FE36">
      <w:start w:val="1"/>
      <w:numFmt w:val="decimal"/>
      <w:lvlText w:val="%1."/>
      <w:lvlJc w:val="left"/>
      <w:pPr>
        <w:tabs>
          <w:tab w:val="num" w:pos="720"/>
        </w:tabs>
        <w:ind w:left="720" w:hanging="360"/>
      </w:pPr>
      <w:rPr>
        <w:rFonts w:cs="Times New Roman"/>
      </w:rPr>
    </w:lvl>
    <w:lvl w:ilvl="1" w:tplc="28549E62">
      <w:numFmt w:val="none"/>
      <w:lvlText w:val=""/>
      <w:lvlJc w:val="left"/>
      <w:pPr>
        <w:tabs>
          <w:tab w:val="num" w:pos="360"/>
        </w:tabs>
        <w:ind w:left="0" w:firstLine="0"/>
      </w:pPr>
      <w:rPr>
        <w:rFonts w:cs="Times New Roman"/>
      </w:rPr>
    </w:lvl>
    <w:lvl w:ilvl="2" w:tplc="0419001B">
      <w:numFmt w:val="none"/>
      <w:lvlText w:val=""/>
      <w:lvlJc w:val="left"/>
      <w:pPr>
        <w:tabs>
          <w:tab w:val="num" w:pos="360"/>
        </w:tabs>
        <w:ind w:left="0" w:firstLine="0"/>
      </w:pPr>
      <w:rPr>
        <w:rFonts w:cs="Times New Roman"/>
      </w:rPr>
    </w:lvl>
    <w:lvl w:ilvl="3" w:tplc="0419000F">
      <w:numFmt w:val="none"/>
      <w:lvlText w:val=""/>
      <w:lvlJc w:val="left"/>
      <w:pPr>
        <w:tabs>
          <w:tab w:val="num" w:pos="360"/>
        </w:tabs>
        <w:ind w:left="0" w:firstLine="0"/>
      </w:pPr>
      <w:rPr>
        <w:rFonts w:cs="Times New Roman"/>
      </w:rPr>
    </w:lvl>
    <w:lvl w:ilvl="4" w:tplc="04190019">
      <w:numFmt w:val="none"/>
      <w:lvlText w:val=""/>
      <w:lvlJc w:val="left"/>
      <w:pPr>
        <w:tabs>
          <w:tab w:val="num" w:pos="360"/>
        </w:tabs>
        <w:ind w:left="0" w:firstLine="0"/>
      </w:pPr>
      <w:rPr>
        <w:rFonts w:cs="Times New Roman"/>
      </w:rPr>
    </w:lvl>
    <w:lvl w:ilvl="5" w:tplc="0419001B">
      <w:numFmt w:val="none"/>
      <w:lvlText w:val=""/>
      <w:lvlJc w:val="left"/>
      <w:pPr>
        <w:tabs>
          <w:tab w:val="num" w:pos="360"/>
        </w:tabs>
        <w:ind w:left="0" w:firstLine="0"/>
      </w:pPr>
      <w:rPr>
        <w:rFonts w:cs="Times New Roman"/>
      </w:rPr>
    </w:lvl>
    <w:lvl w:ilvl="6" w:tplc="0419000F">
      <w:numFmt w:val="none"/>
      <w:lvlText w:val=""/>
      <w:lvlJc w:val="left"/>
      <w:pPr>
        <w:tabs>
          <w:tab w:val="num" w:pos="360"/>
        </w:tabs>
        <w:ind w:left="0" w:firstLine="0"/>
      </w:pPr>
      <w:rPr>
        <w:rFonts w:cs="Times New Roman"/>
      </w:rPr>
    </w:lvl>
    <w:lvl w:ilvl="7" w:tplc="04190019">
      <w:numFmt w:val="none"/>
      <w:lvlText w:val=""/>
      <w:lvlJc w:val="left"/>
      <w:pPr>
        <w:tabs>
          <w:tab w:val="num" w:pos="360"/>
        </w:tabs>
        <w:ind w:left="0" w:firstLine="0"/>
      </w:pPr>
      <w:rPr>
        <w:rFonts w:cs="Times New Roman"/>
      </w:rPr>
    </w:lvl>
    <w:lvl w:ilvl="8" w:tplc="0419001B">
      <w:numFmt w:val="none"/>
      <w:lvlText w:val=""/>
      <w:lvlJc w:val="left"/>
      <w:pPr>
        <w:tabs>
          <w:tab w:val="num" w:pos="360"/>
        </w:tabs>
        <w:ind w:left="0" w:firstLine="0"/>
      </w:pPr>
      <w:rPr>
        <w:rFonts w:cs="Times New Roman"/>
      </w:rPr>
    </w:lvl>
  </w:abstractNum>
  <w:abstractNum w:abstractNumId="3">
    <w:nsid w:val="19A62DC8"/>
    <w:multiLevelType w:val="hybridMultilevel"/>
    <w:tmpl w:val="0A325D62"/>
    <w:lvl w:ilvl="0" w:tplc="7112440C">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2E8761E">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C12C2E10">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6446844">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5D8B43C">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D4AE046">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8AC1692">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1C09C3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7B20D7C">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4">
    <w:nsid w:val="2863087D"/>
    <w:multiLevelType w:val="hybridMultilevel"/>
    <w:tmpl w:val="5AD6469A"/>
    <w:lvl w:ilvl="0" w:tplc="D23618C6">
      <w:start w:val="1"/>
      <w:numFmt w:val="decimal"/>
      <w:lvlText w:val="%1."/>
      <w:lvlJc w:val="left"/>
      <w:pPr>
        <w:ind w:left="1065" w:hanging="360"/>
      </w:pPr>
      <w:rPr>
        <w:rFonts w:cs="Times New Roman" w:hint="default"/>
      </w:rPr>
    </w:lvl>
    <w:lvl w:ilvl="1" w:tplc="E1D41A66" w:tentative="1">
      <w:start w:val="1"/>
      <w:numFmt w:val="lowerLetter"/>
      <w:lvlText w:val="%2."/>
      <w:lvlJc w:val="left"/>
      <w:pPr>
        <w:ind w:left="1785" w:hanging="360"/>
      </w:pPr>
      <w:rPr>
        <w:rFonts w:cs="Times New Roman"/>
      </w:rPr>
    </w:lvl>
    <w:lvl w:ilvl="2" w:tplc="FB20867A" w:tentative="1">
      <w:start w:val="1"/>
      <w:numFmt w:val="lowerRoman"/>
      <w:lvlText w:val="%3."/>
      <w:lvlJc w:val="right"/>
      <w:pPr>
        <w:ind w:left="2505" w:hanging="180"/>
      </w:pPr>
      <w:rPr>
        <w:rFonts w:cs="Times New Roman"/>
      </w:rPr>
    </w:lvl>
    <w:lvl w:ilvl="3" w:tplc="57ACE38C" w:tentative="1">
      <w:start w:val="1"/>
      <w:numFmt w:val="decimal"/>
      <w:lvlText w:val="%4."/>
      <w:lvlJc w:val="left"/>
      <w:pPr>
        <w:ind w:left="3225" w:hanging="360"/>
      </w:pPr>
      <w:rPr>
        <w:rFonts w:cs="Times New Roman"/>
      </w:rPr>
    </w:lvl>
    <w:lvl w:ilvl="4" w:tplc="319693CC" w:tentative="1">
      <w:start w:val="1"/>
      <w:numFmt w:val="lowerLetter"/>
      <w:lvlText w:val="%5."/>
      <w:lvlJc w:val="left"/>
      <w:pPr>
        <w:ind w:left="3945" w:hanging="360"/>
      </w:pPr>
      <w:rPr>
        <w:rFonts w:cs="Times New Roman"/>
      </w:rPr>
    </w:lvl>
    <w:lvl w:ilvl="5" w:tplc="67386B08" w:tentative="1">
      <w:start w:val="1"/>
      <w:numFmt w:val="lowerRoman"/>
      <w:lvlText w:val="%6."/>
      <w:lvlJc w:val="right"/>
      <w:pPr>
        <w:ind w:left="4665" w:hanging="180"/>
      </w:pPr>
      <w:rPr>
        <w:rFonts w:cs="Times New Roman"/>
      </w:rPr>
    </w:lvl>
    <w:lvl w:ilvl="6" w:tplc="719A8202" w:tentative="1">
      <w:start w:val="1"/>
      <w:numFmt w:val="decimal"/>
      <w:lvlText w:val="%7."/>
      <w:lvlJc w:val="left"/>
      <w:pPr>
        <w:ind w:left="5385" w:hanging="360"/>
      </w:pPr>
      <w:rPr>
        <w:rFonts w:cs="Times New Roman"/>
      </w:rPr>
    </w:lvl>
    <w:lvl w:ilvl="7" w:tplc="0F185612" w:tentative="1">
      <w:start w:val="1"/>
      <w:numFmt w:val="lowerLetter"/>
      <w:lvlText w:val="%8."/>
      <w:lvlJc w:val="left"/>
      <w:pPr>
        <w:ind w:left="6105" w:hanging="360"/>
      </w:pPr>
      <w:rPr>
        <w:rFonts w:cs="Times New Roman"/>
      </w:rPr>
    </w:lvl>
    <w:lvl w:ilvl="8" w:tplc="6422EB4C" w:tentative="1">
      <w:start w:val="1"/>
      <w:numFmt w:val="lowerRoman"/>
      <w:lvlText w:val="%9."/>
      <w:lvlJc w:val="right"/>
      <w:pPr>
        <w:ind w:left="6825" w:hanging="180"/>
      </w:pPr>
      <w:rPr>
        <w:rFonts w:cs="Times New Roman"/>
      </w:rPr>
    </w:lvl>
  </w:abstractNum>
  <w:abstractNum w:abstractNumId="5">
    <w:nsid w:val="2CCB15D3"/>
    <w:multiLevelType w:val="hybridMultilevel"/>
    <w:tmpl w:val="048CDF34"/>
    <w:lvl w:ilvl="0" w:tplc="32148E8E">
      <w:start w:val="1"/>
      <w:numFmt w:val="bullet"/>
      <w:lvlText w:val="-"/>
      <w:lvlJc w:val="left"/>
      <w:pPr>
        <w:ind w:left="5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4190019">
      <w:start w:val="1"/>
      <w:numFmt w:val="bullet"/>
      <w:lvlText w:val="o"/>
      <w:lvlJc w:val="left"/>
      <w:pPr>
        <w:ind w:left="18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419001B">
      <w:start w:val="1"/>
      <w:numFmt w:val="bullet"/>
      <w:lvlText w:val="▪"/>
      <w:lvlJc w:val="left"/>
      <w:pPr>
        <w:ind w:left="25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419000F">
      <w:start w:val="1"/>
      <w:numFmt w:val="bullet"/>
      <w:lvlText w:val="•"/>
      <w:lvlJc w:val="left"/>
      <w:pPr>
        <w:ind w:left="33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4190019">
      <w:start w:val="1"/>
      <w:numFmt w:val="bullet"/>
      <w:lvlText w:val="o"/>
      <w:lvlJc w:val="left"/>
      <w:pPr>
        <w:ind w:left="402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0419001B">
      <w:start w:val="1"/>
      <w:numFmt w:val="bullet"/>
      <w:lvlText w:val="▪"/>
      <w:lvlJc w:val="left"/>
      <w:pPr>
        <w:ind w:left="474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419000F">
      <w:start w:val="1"/>
      <w:numFmt w:val="bullet"/>
      <w:lvlText w:val="•"/>
      <w:lvlJc w:val="left"/>
      <w:pPr>
        <w:ind w:left="546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4190019">
      <w:start w:val="1"/>
      <w:numFmt w:val="bullet"/>
      <w:lvlText w:val="o"/>
      <w:lvlJc w:val="left"/>
      <w:pPr>
        <w:ind w:left="618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419001B">
      <w:start w:val="1"/>
      <w:numFmt w:val="bullet"/>
      <w:lvlText w:val="▪"/>
      <w:lvlJc w:val="left"/>
      <w:pPr>
        <w:ind w:left="690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6">
    <w:nsid w:val="2D10043E"/>
    <w:multiLevelType w:val="hybridMultilevel"/>
    <w:tmpl w:val="1DF6C6C4"/>
    <w:lvl w:ilvl="0" w:tplc="91889B7A">
      <w:start w:val="5"/>
      <w:numFmt w:val="decimal"/>
      <w:lvlText w:val="%1."/>
      <w:lvlJc w:val="left"/>
      <w:pPr>
        <w:ind w:left="720" w:hanging="360"/>
      </w:pPr>
      <w:rPr>
        <w:rFonts w:hint="default"/>
      </w:rPr>
    </w:lvl>
    <w:lvl w:ilvl="1" w:tplc="419A0B10" w:tentative="1">
      <w:start w:val="1"/>
      <w:numFmt w:val="lowerLetter"/>
      <w:lvlText w:val="%2."/>
      <w:lvlJc w:val="left"/>
      <w:pPr>
        <w:ind w:left="1440" w:hanging="360"/>
      </w:pPr>
    </w:lvl>
    <w:lvl w:ilvl="2" w:tplc="B9B26AC4" w:tentative="1">
      <w:start w:val="1"/>
      <w:numFmt w:val="lowerRoman"/>
      <w:lvlText w:val="%3."/>
      <w:lvlJc w:val="right"/>
      <w:pPr>
        <w:ind w:left="2160" w:hanging="180"/>
      </w:pPr>
    </w:lvl>
    <w:lvl w:ilvl="3" w:tplc="601ECE94" w:tentative="1">
      <w:start w:val="1"/>
      <w:numFmt w:val="decimal"/>
      <w:lvlText w:val="%4."/>
      <w:lvlJc w:val="left"/>
      <w:pPr>
        <w:ind w:left="2880" w:hanging="360"/>
      </w:pPr>
    </w:lvl>
    <w:lvl w:ilvl="4" w:tplc="A6825270" w:tentative="1">
      <w:start w:val="1"/>
      <w:numFmt w:val="lowerLetter"/>
      <w:lvlText w:val="%5."/>
      <w:lvlJc w:val="left"/>
      <w:pPr>
        <w:ind w:left="3600" w:hanging="360"/>
      </w:pPr>
    </w:lvl>
    <w:lvl w:ilvl="5" w:tplc="231C546C" w:tentative="1">
      <w:start w:val="1"/>
      <w:numFmt w:val="lowerRoman"/>
      <w:lvlText w:val="%6."/>
      <w:lvlJc w:val="right"/>
      <w:pPr>
        <w:ind w:left="4320" w:hanging="180"/>
      </w:pPr>
    </w:lvl>
    <w:lvl w:ilvl="6" w:tplc="3AAE9B82" w:tentative="1">
      <w:start w:val="1"/>
      <w:numFmt w:val="decimal"/>
      <w:lvlText w:val="%7."/>
      <w:lvlJc w:val="left"/>
      <w:pPr>
        <w:ind w:left="5040" w:hanging="360"/>
      </w:pPr>
    </w:lvl>
    <w:lvl w:ilvl="7" w:tplc="385ED22C" w:tentative="1">
      <w:start w:val="1"/>
      <w:numFmt w:val="lowerLetter"/>
      <w:lvlText w:val="%8."/>
      <w:lvlJc w:val="left"/>
      <w:pPr>
        <w:ind w:left="5760" w:hanging="360"/>
      </w:pPr>
    </w:lvl>
    <w:lvl w:ilvl="8" w:tplc="82BE4DDA" w:tentative="1">
      <w:start w:val="1"/>
      <w:numFmt w:val="lowerRoman"/>
      <w:lvlText w:val="%9."/>
      <w:lvlJc w:val="right"/>
      <w:pPr>
        <w:ind w:left="6480" w:hanging="180"/>
      </w:pPr>
    </w:lvl>
  </w:abstractNum>
  <w:abstractNum w:abstractNumId="7">
    <w:nsid w:val="316E1006"/>
    <w:multiLevelType w:val="multilevel"/>
    <w:tmpl w:val="E08E5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8ED26AA"/>
    <w:multiLevelType w:val="multilevel"/>
    <w:tmpl w:val="D3E0D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F54B1F"/>
    <w:multiLevelType w:val="multilevel"/>
    <w:tmpl w:val="65388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A3D7D29"/>
    <w:multiLevelType w:val="hybridMultilevel"/>
    <w:tmpl w:val="81A4DC52"/>
    <w:lvl w:ilvl="0" w:tplc="B61270E8">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AFF12F1"/>
    <w:multiLevelType w:val="multilevel"/>
    <w:tmpl w:val="D1927006"/>
    <w:lvl w:ilvl="0">
      <w:start w:val="1"/>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2">
    <w:nsid w:val="3B807046"/>
    <w:multiLevelType w:val="multilevel"/>
    <w:tmpl w:val="F9EE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1046843"/>
    <w:multiLevelType w:val="hybridMultilevel"/>
    <w:tmpl w:val="58EA958A"/>
    <w:lvl w:ilvl="0" w:tplc="1D12818A">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EE6E83C8">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28D86562">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7666B62">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0306B58">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F2E92B2">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4A7CD01A">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E424FDA">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022087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4">
    <w:nsid w:val="43990B93"/>
    <w:multiLevelType w:val="hybridMultilevel"/>
    <w:tmpl w:val="60E464C0"/>
    <w:lvl w:ilvl="0" w:tplc="598E0E82">
      <w:start w:val="1"/>
      <w:numFmt w:val="decimal"/>
      <w:lvlText w:val="%1."/>
      <w:lvlJc w:val="left"/>
      <w:pPr>
        <w:ind w:left="360" w:hanging="360"/>
      </w:pPr>
    </w:lvl>
    <w:lvl w:ilvl="1" w:tplc="121ACAB8" w:tentative="1">
      <w:start w:val="1"/>
      <w:numFmt w:val="lowerLetter"/>
      <w:lvlText w:val="%2."/>
      <w:lvlJc w:val="left"/>
      <w:pPr>
        <w:ind w:left="1080" w:hanging="360"/>
      </w:pPr>
    </w:lvl>
    <w:lvl w:ilvl="2" w:tplc="96606FFE" w:tentative="1">
      <w:start w:val="1"/>
      <w:numFmt w:val="lowerRoman"/>
      <w:lvlText w:val="%3."/>
      <w:lvlJc w:val="right"/>
      <w:pPr>
        <w:ind w:left="1800" w:hanging="180"/>
      </w:pPr>
    </w:lvl>
    <w:lvl w:ilvl="3" w:tplc="FEEC4078" w:tentative="1">
      <w:start w:val="1"/>
      <w:numFmt w:val="decimal"/>
      <w:lvlText w:val="%4."/>
      <w:lvlJc w:val="left"/>
      <w:pPr>
        <w:ind w:left="2520" w:hanging="360"/>
      </w:pPr>
    </w:lvl>
    <w:lvl w:ilvl="4" w:tplc="9398C060" w:tentative="1">
      <w:start w:val="1"/>
      <w:numFmt w:val="lowerLetter"/>
      <w:lvlText w:val="%5."/>
      <w:lvlJc w:val="left"/>
      <w:pPr>
        <w:ind w:left="3240" w:hanging="360"/>
      </w:pPr>
    </w:lvl>
    <w:lvl w:ilvl="5" w:tplc="DB4201A0" w:tentative="1">
      <w:start w:val="1"/>
      <w:numFmt w:val="lowerRoman"/>
      <w:lvlText w:val="%6."/>
      <w:lvlJc w:val="right"/>
      <w:pPr>
        <w:ind w:left="3960" w:hanging="180"/>
      </w:pPr>
    </w:lvl>
    <w:lvl w:ilvl="6" w:tplc="D408CA30" w:tentative="1">
      <w:start w:val="1"/>
      <w:numFmt w:val="decimal"/>
      <w:lvlText w:val="%7."/>
      <w:lvlJc w:val="left"/>
      <w:pPr>
        <w:ind w:left="4680" w:hanging="360"/>
      </w:pPr>
    </w:lvl>
    <w:lvl w:ilvl="7" w:tplc="2EE441A0" w:tentative="1">
      <w:start w:val="1"/>
      <w:numFmt w:val="lowerLetter"/>
      <w:lvlText w:val="%8."/>
      <w:lvlJc w:val="left"/>
      <w:pPr>
        <w:ind w:left="5400" w:hanging="360"/>
      </w:pPr>
    </w:lvl>
    <w:lvl w:ilvl="8" w:tplc="EEFCE5B4" w:tentative="1">
      <w:start w:val="1"/>
      <w:numFmt w:val="lowerRoman"/>
      <w:lvlText w:val="%9."/>
      <w:lvlJc w:val="right"/>
      <w:pPr>
        <w:ind w:left="6120" w:hanging="180"/>
      </w:pPr>
    </w:lvl>
  </w:abstractNum>
  <w:abstractNum w:abstractNumId="15">
    <w:nsid w:val="4EC81381"/>
    <w:multiLevelType w:val="multilevel"/>
    <w:tmpl w:val="F9FCF6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FEC61F7"/>
    <w:multiLevelType w:val="multilevel"/>
    <w:tmpl w:val="03F40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4DA04EC"/>
    <w:multiLevelType w:val="hybridMultilevel"/>
    <w:tmpl w:val="3C1C88B0"/>
    <w:lvl w:ilvl="0" w:tplc="CF209290">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18">
    <w:nsid w:val="58EC1639"/>
    <w:multiLevelType w:val="hybridMultilevel"/>
    <w:tmpl w:val="FF7CE85A"/>
    <w:lvl w:ilvl="0" w:tplc="B48879AA">
      <w:start w:val="1"/>
      <w:numFmt w:val="decimal"/>
      <w:lvlText w:val="%1."/>
      <w:lvlJc w:val="left"/>
      <w:pPr>
        <w:ind w:left="720" w:hanging="360"/>
      </w:pPr>
      <w:rPr>
        <w:rFonts w:hint="default"/>
      </w:rPr>
    </w:lvl>
    <w:lvl w:ilvl="1" w:tplc="DA0234EE" w:tentative="1">
      <w:start w:val="1"/>
      <w:numFmt w:val="lowerLetter"/>
      <w:lvlText w:val="%2."/>
      <w:lvlJc w:val="left"/>
      <w:pPr>
        <w:ind w:left="1440" w:hanging="360"/>
      </w:pPr>
    </w:lvl>
    <w:lvl w:ilvl="2" w:tplc="ED98A994" w:tentative="1">
      <w:start w:val="1"/>
      <w:numFmt w:val="lowerRoman"/>
      <w:lvlText w:val="%3."/>
      <w:lvlJc w:val="right"/>
      <w:pPr>
        <w:ind w:left="2160" w:hanging="180"/>
      </w:pPr>
    </w:lvl>
    <w:lvl w:ilvl="3" w:tplc="0BD2F600" w:tentative="1">
      <w:start w:val="1"/>
      <w:numFmt w:val="decimal"/>
      <w:lvlText w:val="%4."/>
      <w:lvlJc w:val="left"/>
      <w:pPr>
        <w:ind w:left="2880" w:hanging="360"/>
      </w:pPr>
    </w:lvl>
    <w:lvl w:ilvl="4" w:tplc="F01E6C96" w:tentative="1">
      <w:start w:val="1"/>
      <w:numFmt w:val="lowerLetter"/>
      <w:lvlText w:val="%5."/>
      <w:lvlJc w:val="left"/>
      <w:pPr>
        <w:ind w:left="3600" w:hanging="360"/>
      </w:pPr>
    </w:lvl>
    <w:lvl w:ilvl="5" w:tplc="160AC95E" w:tentative="1">
      <w:start w:val="1"/>
      <w:numFmt w:val="lowerRoman"/>
      <w:lvlText w:val="%6."/>
      <w:lvlJc w:val="right"/>
      <w:pPr>
        <w:ind w:left="4320" w:hanging="180"/>
      </w:pPr>
    </w:lvl>
    <w:lvl w:ilvl="6" w:tplc="C218A272" w:tentative="1">
      <w:start w:val="1"/>
      <w:numFmt w:val="decimal"/>
      <w:lvlText w:val="%7."/>
      <w:lvlJc w:val="left"/>
      <w:pPr>
        <w:ind w:left="5040" w:hanging="360"/>
      </w:pPr>
    </w:lvl>
    <w:lvl w:ilvl="7" w:tplc="6472D582" w:tentative="1">
      <w:start w:val="1"/>
      <w:numFmt w:val="lowerLetter"/>
      <w:lvlText w:val="%8."/>
      <w:lvlJc w:val="left"/>
      <w:pPr>
        <w:ind w:left="5760" w:hanging="360"/>
      </w:pPr>
    </w:lvl>
    <w:lvl w:ilvl="8" w:tplc="990852B2" w:tentative="1">
      <w:start w:val="1"/>
      <w:numFmt w:val="lowerRoman"/>
      <w:lvlText w:val="%9."/>
      <w:lvlJc w:val="right"/>
      <w:pPr>
        <w:ind w:left="6480" w:hanging="180"/>
      </w:pPr>
    </w:lvl>
  </w:abstractNum>
  <w:abstractNum w:abstractNumId="19">
    <w:nsid w:val="68A26D1D"/>
    <w:multiLevelType w:val="hybridMultilevel"/>
    <w:tmpl w:val="5D424A7E"/>
    <w:lvl w:ilvl="0" w:tplc="0419000F">
      <w:start w:val="1"/>
      <w:numFmt w:val="decimal"/>
      <w:lvlText w:val="%1."/>
      <w:lvlJc w:val="left"/>
      <w:pPr>
        <w:ind w:left="1065" w:hanging="360"/>
      </w:pPr>
      <w:rPr>
        <w:rFonts w:cs="Times New Roman" w:hint="default"/>
      </w:rPr>
    </w:lvl>
    <w:lvl w:ilvl="1" w:tplc="04190019">
      <w:start w:val="1"/>
      <w:numFmt w:val="lowerLetter"/>
      <w:lvlText w:val="%2."/>
      <w:lvlJc w:val="left"/>
      <w:pPr>
        <w:ind w:left="1785" w:hanging="360"/>
      </w:pPr>
      <w:rPr>
        <w:rFonts w:cs="Times New Roman"/>
      </w:rPr>
    </w:lvl>
    <w:lvl w:ilvl="2" w:tplc="0419001B" w:tentative="1">
      <w:start w:val="1"/>
      <w:numFmt w:val="lowerRoman"/>
      <w:lvlText w:val="%3."/>
      <w:lvlJc w:val="right"/>
      <w:pPr>
        <w:ind w:left="2505" w:hanging="180"/>
      </w:pPr>
      <w:rPr>
        <w:rFonts w:cs="Times New Roman"/>
      </w:rPr>
    </w:lvl>
    <w:lvl w:ilvl="3" w:tplc="0419000F" w:tentative="1">
      <w:start w:val="1"/>
      <w:numFmt w:val="decimal"/>
      <w:lvlText w:val="%4."/>
      <w:lvlJc w:val="left"/>
      <w:pPr>
        <w:ind w:left="3225" w:hanging="360"/>
      </w:pPr>
      <w:rPr>
        <w:rFonts w:cs="Times New Roman"/>
      </w:rPr>
    </w:lvl>
    <w:lvl w:ilvl="4" w:tplc="04190019" w:tentative="1">
      <w:start w:val="1"/>
      <w:numFmt w:val="lowerLetter"/>
      <w:lvlText w:val="%5."/>
      <w:lvlJc w:val="left"/>
      <w:pPr>
        <w:ind w:left="3945" w:hanging="360"/>
      </w:pPr>
      <w:rPr>
        <w:rFonts w:cs="Times New Roman"/>
      </w:rPr>
    </w:lvl>
    <w:lvl w:ilvl="5" w:tplc="0419001B" w:tentative="1">
      <w:start w:val="1"/>
      <w:numFmt w:val="lowerRoman"/>
      <w:lvlText w:val="%6."/>
      <w:lvlJc w:val="right"/>
      <w:pPr>
        <w:ind w:left="4665" w:hanging="180"/>
      </w:pPr>
      <w:rPr>
        <w:rFonts w:cs="Times New Roman"/>
      </w:rPr>
    </w:lvl>
    <w:lvl w:ilvl="6" w:tplc="0419000F" w:tentative="1">
      <w:start w:val="1"/>
      <w:numFmt w:val="decimal"/>
      <w:lvlText w:val="%7."/>
      <w:lvlJc w:val="left"/>
      <w:pPr>
        <w:ind w:left="5385" w:hanging="360"/>
      </w:pPr>
      <w:rPr>
        <w:rFonts w:cs="Times New Roman"/>
      </w:rPr>
    </w:lvl>
    <w:lvl w:ilvl="7" w:tplc="04190019" w:tentative="1">
      <w:start w:val="1"/>
      <w:numFmt w:val="lowerLetter"/>
      <w:lvlText w:val="%8."/>
      <w:lvlJc w:val="left"/>
      <w:pPr>
        <w:ind w:left="6105" w:hanging="360"/>
      </w:pPr>
      <w:rPr>
        <w:rFonts w:cs="Times New Roman"/>
      </w:rPr>
    </w:lvl>
    <w:lvl w:ilvl="8" w:tplc="0419001B" w:tentative="1">
      <w:start w:val="1"/>
      <w:numFmt w:val="lowerRoman"/>
      <w:lvlText w:val="%9."/>
      <w:lvlJc w:val="right"/>
      <w:pPr>
        <w:ind w:left="6825" w:hanging="180"/>
      </w:pPr>
      <w:rPr>
        <w:rFonts w:cs="Times New Roman"/>
      </w:rPr>
    </w:lvl>
  </w:abstractNum>
  <w:abstractNum w:abstractNumId="20">
    <w:nsid w:val="68A37781"/>
    <w:multiLevelType w:val="hybridMultilevel"/>
    <w:tmpl w:val="231439B0"/>
    <w:lvl w:ilvl="0" w:tplc="D5444ABC">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1">
    <w:nsid w:val="6B142C83"/>
    <w:multiLevelType w:val="hybridMultilevel"/>
    <w:tmpl w:val="33F46532"/>
    <w:lvl w:ilvl="0" w:tplc="0419000F">
      <w:start w:val="1"/>
      <w:numFmt w:val="decimal"/>
      <w:lvlText w:val="%1."/>
      <w:lvlJc w:val="left"/>
      <w:pPr>
        <w:ind w:left="1693" w:hanging="1125"/>
      </w:pPr>
      <w:rPr>
        <w:rFonts w:cs="Times New Roman"/>
      </w:rPr>
    </w:lvl>
    <w:lvl w:ilvl="1" w:tplc="04190019">
      <w:start w:val="1"/>
      <w:numFmt w:val="lowerLetter"/>
      <w:lvlText w:val="%2."/>
      <w:lvlJc w:val="left"/>
      <w:pPr>
        <w:ind w:left="1648" w:hanging="360"/>
      </w:pPr>
      <w:rPr>
        <w:rFonts w:cs="Times New Roman"/>
      </w:rPr>
    </w:lvl>
    <w:lvl w:ilvl="2" w:tplc="0419001B">
      <w:start w:val="1"/>
      <w:numFmt w:val="lowerRoman"/>
      <w:lvlText w:val="%3."/>
      <w:lvlJc w:val="right"/>
      <w:pPr>
        <w:ind w:left="2368" w:hanging="180"/>
      </w:pPr>
      <w:rPr>
        <w:rFonts w:cs="Times New Roman"/>
      </w:rPr>
    </w:lvl>
    <w:lvl w:ilvl="3" w:tplc="0419000F">
      <w:start w:val="1"/>
      <w:numFmt w:val="decimal"/>
      <w:lvlText w:val="%4."/>
      <w:lvlJc w:val="left"/>
      <w:pPr>
        <w:ind w:left="3088" w:hanging="360"/>
      </w:pPr>
      <w:rPr>
        <w:rFonts w:cs="Times New Roman"/>
      </w:rPr>
    </w:lvl>
    <w:lvl w:ilvl="4" w:tplc="04190019">
      <w:start w:val="1"/>
      <w:numFmt w:val="lowerLetter"/>
      <w:lvlText w:val="%5."/>
      <w:lvlJc w:val="left"/>
      <w:pPr>
        <w:ind w:left="3808" w:hanging="360"/>
      </w:pPr>
      <w:rPr>
        <w:rFonts w:cs="Times New Roman"/>
      </w:rPr>
    </w:lvl>
    <w:lvl w:ilvl="5" w:tplc="0419001B">
      <w:start w:val="1"/>
      <w:numFmt w:val="lowerRoman"/>
      <w:lvlText w:val="%6."/>
      <w:lvlJc w:val="right"/>
      <w:pPr>
        <w:ind w:left="4528" w:hanging="180"/>
      </w:pPr>
      <w:rPr>
        <w:rFonts w:cs="Times New Roman"/>
      </w:rPr>
    </w:lvl>
    <w:lvl w:ilvl="6" w:tplc="0419000F">
      <w:start w:val="1"/>
      <w:numFmt w:val="decimal"/>
      <w:lvlText w:val="%7."/>
      <w:lvlJc w:val="left"/>
      <w:pPr>
        <w:ind w:left="5248" w:hanging="360"/>
      </w:pPr>
      <w:rPr>
        <w:rFonts w:cs="Times New Roman"/>
      </w:rPr>
    </w:lvl>
    <w:lvl w:ilvl="7" w:tplc="04190019">
      <w:start w:val="1"/>
      <w:numFmt w:val="lowerLetter"/>
      <w:lvlText w:val="%8."/>
      <w:lvlJc w:val="left"/>
      <w:pPr>
        <w:ind w:left="5968" w:hanging="360"/>
      </w:pPr>
      <w:rPr>
        <w:rFonts w:cs="Times New Roman"/>
      </w:rPr>
    </w:lvl>
    <w:lvl w:ilvl="8" w:tplc="0419001B">
      <w:start w:val="1"/>
      <w:numFmt w:val="lowerRoman"/>
      <w:lvlText w:val="%9."/>
      <w:lvlJc w:val="right"/>
      <w:pPr>
        <w:ind w:left="6688" w:hanging="180"/>
      </w:pPr>
      <w:rPr>
        <w:rFonts w:cs="Times New Roman"/>
      </w:rPr>
    </w:lvl>
  </w:abstractNum>
  <w:abstractNum w:abstractNumId="22">
    <w:nsid w:val="6C8A4026"/>
    <w:multiLevelType w:val="multilevel"/>
    <w:tmpl w:val="88E65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D262714"/>
    <w:multiLevelType w:val="multilevel"/>
    <w:tmpl w:val="BB6A6D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2336F3D"/>
    <w:multiLevelType w:val="multilevel"/>
    <w:tmpl w:val="8AB84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75882313"/>
    <w:multiLevelType w:val="hybridMultilevel"/>
    <w:tmpl w:val="77CC2AC8"/>
    <w:lvl w:ilvl="0" w:tplc="B5120442">
      <w:start w:val="7"/>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666B24A">
      <w:start w:val="1"/>
      <w:numFmt w:val="lowerLetter"/>
      <w:lvlText w:val="%2"/>
      <w:lvlJc w:val="left"/>
      <w:pPr>
        <w:ind w:left="16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38C2EE7A">
      <w:start w:val="1"/>
      <w:numFmt w:val="lowerRoman"/>
      <w:lvlText w:val="%3"/>
      <w:lvlJc w:val="left"/>
      <w:pPr>
        <w:ind w:left="23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DB2C75C">
      <w:start w:val="1"/>
      <w:numFmt w:val="decimal"/>
      <w:lvlText w:val="%4"/>
      <w:lvlJc w:val="left"/>
      <w:pPr>
        <w:ind w:left="30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0882570">
      <w:start w:val="1"/>
      <w:numFmt w:val="lowerLetter"/>
      <w:lvlText w:val="%5"/>
      <w:lvlJc w:val="left"/>
      <w:pPr>
        <w:ind w:left="380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A58A0A14">
      <w:start w:val="1"/>
      <w:numFmt w:val="lowerRoman"/>
      <w:lvlText w:val="%6"/>
      <w:lvlJc w:val="left"/>
      <w:pPr>
        <w:ind w:left="452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F9FCCAD6">
      <w:start w:val="1"/>
      <w:numFmt w:val="decimal"/>
      <w:lvlText w:val="%7"/>
      <w:lvlJc w:val="left"/>
      <w:pPr>
        <w:ind w:left="524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BF29896">
      <w:start w:val="1"/>
      <w:numFmt w:val="lowerLetter"/>
      <w:lvlText w:val="%8"/>
      <w:lvlJc w:val="left"/>
      <w:pPr>
        <w:ind w:left="596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283A86E6">
      <w:start w:val="1"/>
      <w:numFmt w:val="lowerRoman"/>
      <w:lvlText w:val="%9"/>
      <w:lvlJc w:val="left"/>
      <w:pPr>
        <w:ind w:left="6689"/>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6">
    <w:nsid w:val="7AF37EDD"/>
    <w:multiLevelType w:val="hybridMultilevel"/>
    <w:tmpl w:val="6F14C298"/>
    <w:lvl w:ilvl="0" w:tplc="B2586428">
      <w:start w:val="2"/>
      <w:numFmt w:val="decimal"/>
      <w:lvlText w:val="%1."/>
      <w:lvlJc w:val="left"/>
      <w:pPr>
        <w:tabs>
          <w:tab w:val="num" w:pos="855"/>
        </w:tabs>
        <w:ind w:left="855" w:hanging="360"/>
      </w:pPr>
    </w:lvl>
    <w:lvl w:ilvl="1" w:tplc="E7CC232C">
      <w:start w:val="1"/>
      <w:numFmt w:val="decimal"/>
      <w:lvlText w:val="%2."/>
      <w:lvlJc w:val="left"/>
      <w:pPr>
        <w:tabs>
          <w:tab w:val="num" w:pos="1440"/>
        </w:tabs>
        <w:ind w:left="1440" w:hanging="360"/>
      </w:pPr>
    </w:lvl>
    <w:lvl w:ilvl="2" w:tplc="BE4056CE">
      <w:start w:val="1"/>
      <w:numFmt w:val="decimal"/>
      <w:lvlText w:val="%3."/>
      <w:lvlJc w:val="left"/>
      <w:pPr>
        <w:tabs>
          <w:tab w:val="num" w:pos="2160"/>
        </w:tabs>
        <w:ind w:left="2160" w:hanging="360"/>
      </w:pPr>
    </w:lvl>
    <w:lvl w:ilvl="3" w:tplc="A35469D0">
      <w:start w:val="1"/>
      <w:numFmt w:val="decimal"/>
      <w:lvlText w:val="%4."/>
      <w:lvlJc w:val="left"/>
      <w:pPr>
        <w:tabs>
          <w:tab w:val="num" w:pos="2880"/>
        </w:tabs>
        <w:ind w:left="2880" w:hanging="360"/>
      </w:pPr>
    </w:lvl>
    <w:lvl w:ilvl="4" w:tplc="D8E8B6E2">
      <w:start w:val="1"/>
      <w:numFmt w:val="decimal"/>
      <w:lvlText w:val="%5."/>
      <w:lvlJc w:val="left"/>
      <w:pPr>
        <w:tabs>
          <w:tab w:val="num" w:pos="3600"/>
        </w:tabs>
        <w:ind w:left="3600" w:hanging="360"/>
      </w:pPr>
    </w:lvl>
    <w:lvl w:ilvl="5" w:tplc="A6BE50BC">
      <w:start w:val="1"/>
      <w:numFmt w:val="decimal"/>
      <w:lvlText w:val="%6."/>
      <w:lvlJc w:val="left"/>
      <w:pPr>
        <w:tabs>
          <w:tab w:val="num" w:pos="4320"/>
        </w:tabs>
        <w:ind w:left="4320" w:hanging="360"/>
      </w:pPr>
    </w:lvl>
    <w:lvl w:ilvl="6" w:tplc="9D58C8D0">
      <w:start w:val="1"/>
      <w:numFmt w:val="decimal"/>
      <w:lvlText w:val="%7."/>
      <w:lvlJc w:val="left"/>
      <w:pPr>
        <w:tabs>
          <w:tab w:val="num" w:pos="5040"/>
        </w:tabs>
        <w:ind w:left="5040" w:hanging="360"/>
      </w:pPr>
    </w:lvl>
    <w:lvl w:ilvl="7" w:tplc="5A0AC19A">
      <w:start w:val="1"/>
      <w:numFmt w:val="decimal"/>
      <w:lvlText w:val="%8."/>
      <w:lvlJc w:val="left"/>
      <w:pPr>
        <w:tabs>
          <w:tab w:val="num" w:pos="5760"/>
        </w:tabs>
        <w:ind w:left="5760" w:hanging="360"/>
      </w:pPr>
    </w:lvl>
    <w:lvl w:ilvl="8" w:tplc="DE0E6364">
      <w:start w:val="1"/>
      <w:numFmt w:val="decimal"/>
      <w:lvlText w:val="%9."/>
      <w:lvlJc w:val="left"/>
      <w:pPr>
        <w:tabs>
          <w:tab w:val="num" w:pos="6480"/>
        </w:tabs>
        <w:ind w:left="6480" w:hanging="360"/>
      </w:pPr>
    </w:lvl>
  </w:abstractNum>
  <w:abstractNum w:abstractNumId="27">
    <w:nsid w:val="7CD554D8"/>
    <w:multiLevelType w:val="hybridMultilevel"/>
    <w:tmpl w:val="6408006E"/>
    <w:lvl w:ilvl="0" w:tplc="FA8ED746">
      <w:start w:val="1"/>
      <w:numFmt w:val="bullet"/>
      <w:lvlText w:val=""/>
      <w:lvlJc w:val="left"/>
      <w:pPr>
        <w:tabs>
          <w:tab w:val="num" w:pos="720"/>
        </w:tabs>
        <w:ind w:left="720" w:hanging="360"/>
      </w:pPr>
      <w:rPr>
        <w:rFonts w:ascii="Wingdings" w:hAnsi="Wingdings" w:hint="default"/>
      </w:rPr>
    </w:lvl>
    <w:lvl w:ilvl="1" w:tplc="326E0DC8" w:tentative="1">
      <w:start w:val="1"/>
      <w:numFmt w:val="bullet"/>
      <w:lvlText w:val=""/>
      <w:lvlJc w:val="left"/>
      <w:pPr>
        <w:tabs>
          <w:tab w:val="num" w:pos="1440"/>
        </w:tabs>
        <w:ind w:left="1440" w:hanging="360"/>
      </w:pPr>
      <w:rPr>
        <w:rFonts w:ascii="Wingdings" w:hAnsi="Wingdings" w:hint="default"/>
      </w:rPr>
    </w:lvl>
    <w:lvl w:ilvl="2" w:tplc="F6861F6A" w:tentative="1">
      <w:start w:val="1"/>
      <w:numFmt w:val="bullet"/>
      <w:lvlText w:val=""/>
      <w:lvlJc w:val="left"/>
      <w:pPr>
        <w:tabs>
          <w:tab w:val="num" w:pos="2160"/>
        </w:tabs>
        <w:ind w:left="2160" w:hanging="360"/>
      </w:pPr>
      <w:rPr>
        <w:rFonts w:ascii="Wingdings" w:hAnsi="Wingdings" w:hint="default"/>
      </w:rPr>
    </w:lvl>
    <w:lvl w:ilvl="3" w:tplc="A3904E8E" w:tentative="1">
      <w:start w:val="1"/>
      <w:numFmt w:val="bullet"/>
      <w:lvlText w:val=""/>
      <w:lvlJc w:val="left"/>
      <w:pPr>
        <w:tabs>
          <w:tab w:val="num" w:pos="2880"/>
        </w:tabs>
        <w:ind w:left="2880" w:hanging="360"/>
      </w:pPr>
      <w:rPr>
        <w:rFonts w:ascii="Wingdings" w:hAnsi="Wingdings" w:hint="default"/>
      </w:rPr>
    </w:lvl>
    <w:lvl w:ilvl="4" w:tplc="30905AB2" w:tentative="1">
      <w:start w:val="1"/>
      <w:numFmt w:val="bullet"/>
      <w:lvlText w:val=""/>
      <w:lvlJc w:val="left"/>
      <w:pPr>
        <w:tabs>
          <w:tab w:val="num" w:pos="3600"/>
        </w:tabs>
        <w:ind w:left="3600" w:hanging="360"/>
      </w:pPr>
      <w:rPr>
        <w:rFonts w:ascii="Wingdings" w:hAnsi="Wingdings" w:hint="default"/>
      </w:rPr>
    </w:lvl>
    <w:lvl w:ilvl="5" w:tplc="CEA082C6" w:tentative="1">
      <w:start w:val="1"/>
      <w:numFmt w:val="bullet"/>
      <w:lvlText w:val=""/>
      <w:lvlJc w:val="left"/>
      <w:pPr>
        <w:tabs>
          <w:tab w:val="num" w:pos="4320"/>
        </w:tabs>
        <w:ind w:left="4320" w:hanging="360"/>
      </w:pPr>
      <w:rPr>
        <w:rFonts w:ascii="Wingdings" w:hAnsi="Wingdings" w:hint="default"/>
      </w:rPr>
    </w:lvl>
    <w:lvl w:ilvl="6" w:tplc="82CEB728" w:tentative="1">
      <w:start w:val="1"/>
      <w:numFmt w:val="bullet"/>
      <w:lvlText w:val=""/>
      <w:lvlJc w:val="left"/>
      <w:pPr>
        <w:tabs>
          <w:tab w:val="num" w:pos="5040"/>
        </w:tabs>
        <w:ind w:left="5040" w:hanging="360"/>
      </w:pPr>
      <w:rPr>
        <w:rFonts w:ascii="Wingdings" w:hAnsi="Wingdings" w:hint="default"/>
      </w:rPr>
    </w:lvl>
    <w:lvl w:ilvl="7" w:tplc="ED00A1F0" w:tentative="1">
      <w:start w:val="1"/>
      <w:numFmt w:val="bullet"/>
      <w:lvlText w:val=""/>
      <w:lvlJc w:val="left"/>
      <w:pPr>
        <w:tabs>
          <w:tab w:val="num" w:pos="5760"/>
        </w:tabs>
        <w:ind w:left="5760" w:hanging="360"/>
      </w:pPr>
      <w:rPr>
        <w:rFonts w:ascii="Wingdings" w:hAnsi="Wingdings" w:hint="default"/>
      </w:rPr>
    </w:lvl>
    <w:lvl w:ilvl="8" w:tplc="E820D90E"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4"/>
  </w:num>
  <w:num w:numId="3">
    <w:abstractNumId w:val="18"/>
  </w:num>
  <w:num w:numId="4">
    <w:abstractNumId w:val="6"/>
  </w:num>
  <w:num w:numId="5">
    <w:abstractNumId w:val="11"/>
  </w:num>
  <w:num w:numId="6">
    <w:abstractNumId w:val="16"/>
  </w:num>
  <w:num w:numId="7">
    <w:abstractNumId w:val="15"/>
  </w:num>
  <w:num w:numId="8">
    <w:abstractNumId w:val="9"/>
  </w:num>
  <w:num w:numId="9">
    <w:abstractNumId w:val="12"/>
  </w:num>
  <w:num w:numId="10">
    <w:abstractNumId w:val="7"/>
  </w:num>
  <w:num w:numId="11">
    <w:abstractNumId w:val="24"/>
  </w:num>
  <w:num w:numId="12">
    <w:abstractNumId w:val="23"/>
  </w:num>
  <w:num w:numId="13">
    <w:abstractNumId w:val="22"/>
  </w:num>
  <w:num w:numId="14">
    <w:abstractNumId w:val="5"/>
  </w:num>
  <w:num w:numId="15">
    <w:abstractNumId w:val="3"/>
  </w:num>
  <w:num w:numId="16">
    <w:abstractNumId w:val="13"/>
  </w:num>
  <w:num w:numId="17">
    <w:abstractNumId w:val="25"/>
  </w:num>
  <w:num w:numId="18">
    <w:abstractNumId w:val="2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num>
  <w:num w:numId="22">
    <w:abstractNumId w:val="19"/>
  </w:num>
  <w:num w:numId="23">
    <w:abstractNumId w:val="2"/>
    <w:lvlOverride w:ilvl="0">
      <w:startOverride w:val="1"/>
    </w:lvlOverride>
    <w:lvlOverride w:ilvl="1"/>
    <w:lvlOverride w:ilvl="2"/>
    <w:lvlOverride w:ilvl="3"/>
    <w:lvlOverride w:ilvl="4"/>
    <w:lvlOverride w:ilvl="5"/>
    <w:lvlOverride w:ilvl="6"/>
    <w:lvlOverride w:ilvl="7"/>
    <w:lvlOverride w:ilvl="8"/>
  </w:num>
  <w:num w:numId="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7"/>
  </w:num>
  <w:num w:numId="26">
    <w:abstractNumId w:val="10"/>
  </w:num>
  <w:num w:numId="27">
    <w:abstractNumId w:val="27"/>
  </w:num>
  <w:num w:numId="2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814A76"/>
    <w:rsid w:val="000227BA"/>
    <w:rsid w:val="00027D4E"/>
    <w:rsid w:val="00050AB8"/>
    <w:rsid w:val="000602ED"/>
    <w:rsid w:val="00062BEF"/>
    <w:rsid w:val="0008144D"/>
    <w:rsid w:val="000E419D"/>
    <w:rsid w:val="00101368"/>
    <w:rsid w:val="00114383"/>
    <w:rsid w:val="001222F1"/>
    <w:rsid w:val="00124E87"/>
    <w:rsid w:val="00131112"/>
    <w:rsid w:val="00135329"/>
    <w:rsid w:val="001541A9"/>
    <w:rsid w:val="001918EF"/>
    <w:rsid w:val="001A737F"/>
    <w:rsid w:val="0023606F"/>
    <w:rsid w:val="00244C45"/>
    <w:rsid w:val="00256A96"/>
    <w:rsid w:val="002707C8"/>
    <w:rsid w:val="002771B1"/>
    <w:rsid w:val="002E63E9"/>
    <w:rsid w:val="00321E88"/>
    <w:rsid w:val="00341F02"/>
    <w:rsid w:val="0034795A"/>
    <w:rsid w:val="00355D32"/>
    <w:rsid w:val="00386172"/>
    <w:rsid w:val="003A02DA"/>
    <w:rsid w:val="003A4382"/>
    <w:rsid w:val="003D3844"/>
    <w:rsid w:val="0044057F"/>
    <w:rsid w:val="004725F4"/>
    <w:rsid w:val="00476A34"/>
    <w:rsid w:val="00486BEC"/>
    <w:rsid w:val="004A01F5"/>
    <w:rsid w:val="004A4A16"/>
    <w:rsid w:val="004B397B"/>
    <w:rsid w:val="004E05CF"/>
    <w:rsid w:val="004E720E"/>
    <w:rsid w:val="005123A5"/>
    <w:rsid w:val="00517716"/>
    <w:rsid w:val="00535A65"/>
    <w:rsid w:val="00555E79"/>
    <w:rsid w:val="005B3489"/>
    <w:rsid w:val="005B4EE7"/>
    <w:rsid w:val="005E6F5D"/>
    <w:rsid w:val="005F7284"/>
    <w:rsid w:val="0060294A"/>
    <w:rsid w:val="0062087F"/>
    <w:rsid w:val="00635D03"/>
    <w:rsid w:val="006446BB"/>
    <w:rsid w:val="006566CB"/>
    <w:rsid w:val="00663A14"/>
    <w:rsid w:val="006665D8"/>
    <w:rsid w:val="00675F7F"/>
    <w:rsid w:val="006843DC"/>
    <w:rsid w:val="00693A0F"/>
    <w:rsid w:val="006C0B77"/>
    <w:rsid w:val="006C3A95"/>
    <w:rsid w:val="006D4450"/>
    <w:rsid w:val="006D7495"/>
    <w:rsid w:val="006D7B5C"/>
    <w:rsid w:val="006E05E4"/>
    <w:rsid w:val="006E1D7B"/>
    <w:rsid w:val="00706663"/>
    <w:rsid w:val="00710A82"/>
    <w:rsid w:val="007166F1"/>
    <w:rsid w:val="0074717D"/>
    <w:rsid w:val="00747BB9"/>
    <w:rsid w:val="00755D0E"/>
    <w:rsid w:val="00791344"/>
    <w:rsid w:val="007A0A02"/>
    <w:rsid w:val="007A348C"/>
    <w:rsid w:val="007A6A2B"/>
    <w:rsid w:val="007B09FC"/>
    <w:rsid w:val="007B1B45"/>
    <w:rsid w:val="007D60C4"/>
    <w:rsid w:val="007F3C7A"/>
    <w:rsid w:val="00807909"/>
    <w:rsid w:val="00814A76"/>
    <w:rsid w:val="008242FF"/>
    <w:rsid w:val="00870751"/>
    <w:rsid w:val="008851D0"/>
    <w:rsid w:val="008A30F0"/>
    <w:rsid w:val="008A3764"/>
    <w:rsid w:val="008B0BC1"/>
    <w:rsid w:val="008B56DA"/>
    <w:rsid w:val="008C6475"/>
    <w:rsid w:val="00922C48"/>
    <w:rsid w:val="00956A61"/>
    <w:rsid w:val="009D012F"/>
    <w:rsid w:val="00A34C46"/>
    <w:rsid w:val="00A36C94"/>
    <w:rsid w:val="00A6786E"/>
    <w:rsid w:val="00A679C5"/>
    <w:rsid w:val="00A74C85"/>
    <w:rsid w:val="00A90FC1"/>
    <w:rsid w:val="00A925D0"/>
    <w:rsid w:val="00AC6A76"/>
    <w:rsid w:val="00AF0AA6"/>
    <w:rsid w:val="00AF5501"/>
    <w:rsid w:val="00B27212"/>
    <w:rsid w:val="00B37DFB"/>
    <w:rsid w:val="00B55362"/>
    <w:rsid w:val="00B738F8"/>
    <w:rsid w:val="00B915B7"/>
    <w:rsid w:val="00B932C7"/>
    <w:rsid w:val="00B95BE2"/>
    <w:rsid w:val="00B96EB5"/>
    <w:rsid w:val="00BB72A8"/>
    <w:rsid w:val="00BD5820"/>
    <w:rsid w:val="00BE4169"/>
    <w:rsid w:val="00C561E0"/>
    <w:rsid w:val="00C567A2"/>
    <w:rsid w:val="00C77441"/>
    <w:rsid w:val="00CA369C"/>
    <w:rsid w:val="00CE4E49"/>
    <w:rsid w:val="00CF4B9B"/>
    <w:rsid w:val="00D4635F"/>
    <w:rsid w:val="00D849D8"/>
    <w:rsid w:val="00D93FF4"/>
    <w:rsid w:val="00D95A61"/>
    <w:rsid w:val="00DA72A2"/>
    <w:rsid w:val="00DA75A1"/>
    <w:rsid w:val="00DC167B"/>
    <w:rsid w:val="00DC6B95"/>
    <w:rsid w:val="00DF6CBA"/>
    <w:rsid w:val="00E1656D"/>
    <w:rsid w:val="00EA303A"/>
    <w:rsid w:val="00EA59DF"/>
    <w:rsid w:val="00EC4CC4"/>
    <w:rsid w:val="00ED6206"/>
    <w:rsid w:val="00EE4070"/>
    <w:rsid w:val="00F12C76"/>
    <w:rsid w:val="00F26D9F"/>
    <w:rsid w:val="00F371EE"/>
    <w:rsid w:val="00FA72DA"/>
    <w:rsid w:val="00FF67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A7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nhideWhenUsed/>
    <w:qFormat/>
    <w:rsid w:val="00EA303A"/>
    <w:pPr>
      <w:keepNext/>
      <w:keepLines/>
      <w:spacing w:before="200" w:line="259" w:lineRule="auto"/>
      <w:outlineLvl w:val="1"/>
    </w:pPr>
    <w:rPr>
      <w:rFonts w:asciiTheme="majorHAnsi" w:eastAsiaTheme="majorEastAsia" w:hAnsiTheme="majorHAnsi" w:cstheme="majorBidi"/>
      <w:b/>
      <w:bCs/>
      <w:color w:val="5B9BD5" w:themeColor="accent1"/>
      <w:sz w:val="26"/>
      <w:szCs w:val="26"/>
      <w:lang w:eastAsia="en-US"/>
    </w:rPr>
  </w:style>
  <w:style w:type="paragraph" w:styleId="3">
    <w:name w:val="heading 3"/>
    <w:basedOn w:val="a"/>
    <w:next w:val="a"/>
    <w:link w:val="30"/>
    <w:qFormat/>
    <w:rsid w:val="00B37DFB"/>
    <w:pPr>
      <w:keepNext/>
      <w:outlineLvl w:val="2"/>
    </w:pPr>
    <w:rPr>
      <w:b/>
      <w:bCs/>
      <w:sz w:val="28"/>
      <w:szCs w:val="28"/>
    </w:rPr>
  </w:style>
  <w:style w:type="paragraph" w:styleId="8">
    <w:name w:val="heading 8"/>
    <w:basedOn w:val="a"/>
    <w:next w:val="a"/>
    <w:link w:val="80"/>
    <w:uiPriority w:val="9"/>
    <w:semiHidden/>
    <w:unhideWhenUsed/>
    <w:qFormat/>
    <w:rsid w:val="00A36C94"/>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814A76"/>
    <w:pPr>
      <w:spacing w:after="0" w:line="240" w:lineRule="auto"/>
    </w:pPr>
    <w:rPr>
      <w:rFonts w:ascii="Calibri" w:eastAsia="Calibri" w:hAnsi="Calibri" w:cs="Arial"/>
      <w:sz w:val="20"/>
      <w:szCs w:val="20"/>
      <w:lang w:eastAsia="ru-RU"/>
    </w:rPr>
  </w:style>
  <w:style w:type="paragraph" w:customStyle="1" w:styleId="ConsPlusNormal">
    <w:name w:val="ConsPlusNormal"/>
    <w:link w:val="ConsPlusNormal0"/>
    <w:qFormat/>
    <w:rsid w:val="00814A76"/>
    <w:pPr>
      <w:autoSpaceDE w:val="0"/>
      <w:autoSpaceDN w:val="0"/>
      <w:adjustRightInd w:val="0"/>
      <w:spacing w:after="0" w:line="240" w:lineRule="auto"/>
    </w:pPr>
    <w:rPr>
      <w:rFonts w:ascii="Arial" w:eastAsia="Calibri" w:hAnsi="Arial" w:cs="Arial"/>
      <w:sz w:val="20"/>
      <w:szCs w:val="20"/>
    </w:rPr>
  </w:style>
  <w:style w:type="character" w:styleId="a5">
    <w:name w:val="Hyperlink"/>
    <w:basedOn w:val="a0"/>
    <w:uiPriority w:val="99"/>
    <w:unhideWhenUsed/>
    <w:rsid w:val="00814A76"/>
    <w:rPr>
      <w:color w:val="0000FF"/>
      <w:u w:val="single"/>
    </w:rPr>
  </w:style>
  <w:style w:type="paragraph" w:styleId="a6">
    <w:name w:val="Normal (Web)"/>
    <w:basedOn w:val="a"/>
    <w:link w:val="a7"/>
    <w:uiPriority w:val="99"/>
    <w:unhideWhenUsed/>
    <w:qFormat/>
    <w:rsid w:val="00814A76"/>
    <w:pPr>
      <w:spacing w:before="100" w:beforeAutospacing="1" w:after="100" w:afterAutospacing="1"/>
    </w:pPr>
    <w:rPr>
      <w:rFonts w:eastAsia="Calibri"/>
    </w:rPr>
  </w:style>
  <w:style w:type="paragraph" w:styleId="a8">
    <w:name w:val="footer"/>
    <w:basedOn w:val="a"/>
    <w:link w:val="a9"/>
    <w:unhideWhenUsed/>
    <w:rsid w:val="00814A76"/>
    <w:pPr>
      <w:tabs>
        <w:tab w:val="center" w:pos="4677"/>
        <w:tab w:val="right" w:pos="9355"/>
      </w:tabs>
    </w:pPr>
    <w:rPr>
      <w:szCs w:val="32"/>
    </w:rPr>
  </w:style>
  <w:style w:type="character" w:customStyle="1" w:styleId="a9">
    <w:name w:val="Нижний колонтитул Знак"/>
    <w:basedOn w:val="a0"/>
    <w:link w:val="a8"/>
    <w:rsid w:val="00814A76"/>
    <w:rPr>
      <w:rFonts w:ascii="Times New Roman" w:eastAsia="Times New Roman" w:hAnsi="Times New Roman" w:cs="Times New Roman"/>
      <w:sz w:val="24"/>
      <w:szCs w:val="32"/>
      <w:lang w:eastAsia="ru-RU"/>
    </w:rPr>
  </w:style>
  <w:style w:type="paragraph" w:customStyle="1" w:styleId="ConsNormal">
    <w:name w:val="ConsNormal"/>
    <w:rsid w:val="00814A76"/>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styleId="aa">
    <w:name w:val="page number"/>
    <w:basedOn w:val="a0"/>
    <w:rsid w:val="00814A76"/>
  </w:style>
  <w:style w:type="paragraph" w:customStyle="1" w:styleId="ConsPlusTitle">
    <w:name w:val="ConsPlusTitle"/>
    <w:rsid w:val="00814A76"/>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nformat">
    <w:name w:val="ConsPlusNonformat"/>
    <w:rsid w:val="00814A7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b">
    <w:name w:val="Strong"/>
    <w:basedOn w:val="a0"/>
    <w:uiPriority w:val="22"/>
    <w:qFormat/>
    <w:rsid w:val="00814A76"/>
    <w:rPr>
      <w:b/>
      <w:bCs/>
    </w:rPr>
  </w:style>
  <w:style w:type="paragraph" w:customStyle="1" w:styleId="1">
    <w:name w:val="Без интервала1"/>
    <w:link w:val="NoSpacingChar"/>
    <w:qFormat/>
    <w:rsid w:val="00814A76"/>
    <w:pPr>
      <w:spacing w:after="0" w:line="240" w:lineRule="auto"/>
    </w:pPr>
    <w:rPr>
      <w:rFonts w:ascii="Calibri" w:eastAsia="Times New Roman" w:hAnsi="Calibri" w:cs="Times New Roman"/>
    </w:rPr>
  </w:style>
  <w:style w:type="character" w:customStyle="1" w:styleId="NoSpacingChar">
    <w:name w:val="No Spacing Char"/>
    <w:basedOn w:val="a0"/>
    <w:link w:val="1"/>
    <w:locked/>
    <w:rsid w:val="00814A76"/>
    <w:rPr>
      <w:rFonts w:ascii="Calibri" w:eastAsia="Times New Roman" w:hAnsi="Calibri" w:cs="Times New Roman"/>
    </w:rPr>
  </w:style>
  <w:style w:type="character" w:customStyle="1" w:styleId="a4">
    <w:name w:val="Без интервала Знак"/>
    <w:basedOn w:val="a0"/>
    <w:link w:val="a3"/>
    <w:uiPriority w:val="1"/>
    <w:locked/>
    <w:rsid w:val="00814A76"/>
    <w:rPr>
      <w:rFonts w:ascii="Calibri" w:eastAsia="Calibri" w:hAnsi="Calibri" w:cs="Arial"/>
      <w:sz w:val="20"/>
      <w:szCs w:val="20"/>
      <w:lang w:eastAsia="ru-RU"/>
    </w:rPr>
  </w:style>
  <w:style w:type="paragraph" w:customStyle="1" w:styleId="formattext">
    <w:name w:val="formattext"/>
    <w:basedOn w:val="a"/>
    <w:rsid w:val="00814A76"/>
    <w:pPr>
      <w:spacing w:before="100" w:beforeAutospacing="1" w:after="100" w:afterAutospacing="1"/>
    </w:pPr>
  </w:style>
  <w:style w:type="character" w:customStyle="1" w:styleId="ConsPlusNormal0">
    <w:name w:val="ConsPlusNormal Знак"/>
    <w:link w:val="ConsPlusNormal"/>
    <w:locked/>
    <w:rsid w:val="001222F1"/>
    <w:rPr>
      <w:rFonts w:ascii="Arial" w:eastAsia="Calibri" w:hAnsi="Arial" w:cs="Arial"/>
      <w:sz w:val="20"/>
      <w:szCs w:val="20"/>
    </w:rPr>
  </w:style>
  <w:style w:type="character" w:customStyle="1" w:styleId="hyperlink">
    <w:name w:val="hyperlink"/>
    <w:basedOn w:val="a0"/>
    <w:rsid w:val="001222F1"/>
  </w:style>
  <w:style w:type="character" w:customStyle="1" w:styleId="30">
    <w:name w:val="Заголовок 3 Знак"/>
    <w:basedOn w:val="a0"/>
    <w:link w:val="3"/>
    <w:rsid w:val="00B37DFB"/>
    <w:rPr>
      <w:rFonts w:ascii="Times New Roman" w:eastAsia="Times New Roman" w:hAnsi="Times New Roman" w:cs="Times New Roman"/>
      <w:b/>
      <w:bCs/>
      <w:sz w:val="28"/>
      <w:szCs w:val="28"/>
      <w:lang w:eastAsia="ru-RU"/>
    </w:rPr>
  </w:style>
  <w:style w:type="paragraph" w:customStyle="1" w:styleId="Pa12">
    <w:name w:val="Pa12"/>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paragraph" w:customStyle="1" w:styleId="Pa3">
    <w:name w:val="Pa3"/>
    <w:basedOn w:val="a"/>
    <w:next w:val="a"/>
    <w:uiPriority w:val="99"/>
    <w:rsid w:val="00B37DFB"/>
    <w:pPr>
      <w:autoSpaceDE w:val="0"/>
      <w:autoSpaceDN w:val="0"/>
      <w:adjustRightInd w:val="0"/>
      <w:spacing w:line="221" w:lineRule="atLeast"/>
    </w:pPr>
    <w:rPr>
      <w:rFonts w:ascii="OctavaC" w:eastAsiaTheme="minorHAnsi" w:hAnsi="OctavaC" w:cstheme="minorBidi"/>
      <w:lang w:eastAsia="en-US"/>
    </w:rPr>
  </w:style>
  <w:style w:type="table" w:styleId="ac">
    <w:name w:val="Table Grid"/>
    <w:basedOn w:val="a1"/>
    <w:uiPriority w:val="39"/>
    <w:rsid w:val="00B37DFB"/>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rsid w:val="00EA303A"/>
    <w:rPr>
      <w:rFonts w:asciiTheme="majorHAnsi" w:eastAsiaTheme="majorEastAsia" w:hAnsiTheme="majorHAnsi" w:cstheme="majorBidi"/>
      <w:b/>
      <w:bCs/>
      <w:color w:val="5B9BD5" w:themeColor="accent1"/>
      <w:sz w:val="26"/>
      <w:szCs w:val="26"/>
    </w:rPr>
  </w:style>
  <w:style w:type="paragraph" w:styleId="ad">
    <w:name w:val="List Paragraph"/>
    <w:basedOn w:val="a"/>
    <w:uiPriority w:val="34"/>
    <w:qFormat/>
    <w:rsid w:val="002771B1"/>
    <w:pPr>
      <w:ind w:left="720" w:firstLine="720"/>
      <w:contextualSpacing/>
      <w:jc w:val="both"/>
    </w:pPr>
    <w:rPr>
      <w:sz w:val="28"/>
      <w:szCs w:val="20"/>
    </w:rPr>
  </w:style>
  <w:style w:type="character" w:customStyle="1" w:styleId="ae">
    <w:name w:val="Гипертекстовая ссылка"/>
    <w:uiPriority w:val="99"/>
    <w:rsid w:val="002771B1"/>
    <w:rPr>
      <w:b w:val="0"/>
      <w:bCs w:val="0"/>
      <w:color w:val="106BBE"/>
    </w:rPr>
  </w:style>
  <w:style w:type="paragraph" w:customStyle="1" w:styleId="consplusnormal1">
    <w:name w:val="consplusnormal"/>
    <w:basedOn w:val="a"/>
    <w:rsid w:val="0008144D"/>
    <w:pPr>
      <w:spacing w:before="100" w:beforeAutospacing="1" w:after="100" w:afterAutospacing="1"/>
    </w:pPr>
  </w:style>
  <w:style w:type="character" w:customStyle="1" w:styleId="af">
    <w:name w:val="Основной текст_"/>
    <w:basedOn w:val="a0"/>
    <w:link w:val="10"/>
    <w:rsid w:val="005E6F5D"/>
    <w:rPr>
      <w:rFonts w:eastAsia="Times New Roman"/>
      <w:sz w:val="27"/>
      <w:szCs w:val="27"/>
      <w:shd w:val="clear" w:color="auto" w:fill="FFFFFF"/>
    </w:rPr>
  </w:style>
  <w:style w:type="character" w:customStyle="1" w:styleId="13pt">
    <w:name w:val="Основной текст + 13 pt"/>
    <w:basedOn w:val="af"/>
    <w:rsid w:val="005E6F5D"/>
    <w:rPr>
      <w:color w:val="000000"/>
      <w:spacing w:val="0"/>
      <w:w w:val="100"/>
      <w:position w:val="0"/>
      <w:sz w:val="26"/>
      <w:szCs w:val="26"/>
      <w:lang w:val="ru-RU"/>
    </w:rPr>
  </w:style>
  <w:style w:type="paragraph" w:customStyle="1" w:styleId="10">
    <w:name w:val="Основной текст1"/>
    <w:basedOn w:val="a"/>
    <w:link w:val="af"/>
    <w:rsid w:val="005E6F5D"/>
    <w:pPr>
      <w:widowControl w:val="0"/>
      <w:shd w:val="clear" w:color="auto" w:fill="FFFFFF"/>
      <w:spacing w:before="720" w:after="420" w:line="0" w:lineRule="atLeast"/>
      <w:jc w:val="center"/>
    </w:pPr>
    <w:rPr>
      <w:rFonts w:asciiTheme="minorHAnsi" w:hAnsiTheme="minorHAnsi" w:cstheme="minorBidi"/>
      <w:sz w:val="27"/>
      <w:szCs w:val="27"/>
      <w:lang w:eastAsia="en-US"/>
    </w:rPr>
  </w:style>
  <w:style w:type="paragraph" w:styleId="af0">
    <w:name w:val="Body Text"/>
    <w:aliases w:val="Знак"/>
    <w:basedOn w:val="a"/>
    <w:link w:val="af1"/>
    <w:rsid w:val="00710A82"/>
    <w:pPr>
      <w:jc w:val="both"/>
    </w:pPr>
    <w:rPr>
      <w:sz w:val="28"/>
      <w:szCs w:val="20"/>
    </w:rPr>
  </w:style>
  <w:style w:type="character" w:customStyle="1" w:styleId="af1">
    <w:name w:val="Основной текст Знак"/>
    <w:aliases w:val="Знак Знак"/>
    <w:basedOn w:val="a0"/>
    <w:link w:val="af0"/>
    <w:rsid w:val="00710A82"/>
    <w:rPr>
      <w:rFonts w:ascii="Times New Roman" w:eastAsia="Times New Roman" w:hAnsi="Times New Roman" w:cs="Times New Roman"/>
      <w:sz w:val="28"/>
      <w:szCs w:val="20"/>
      <w:lang w:eastAsia="ru-RU"/>
    </w:rPr>
  </w:style>
  <w:style w:type="paragraph" w:customStyle="1" w:styleId="Default">
    <w:name w:val="Default"/>
    <w:rsid w:val="00710A82"/>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2">
    <w:name w:val="header"/>
    <w:aliases w:val="ВерхКолонтитул"/>
    <w:basedOn w:val="a"/>
    <w:link w:val="af3"/>
    <w:rsid w:val="00710A82"/>
    <w:pPr>
      <w:tabs>
        <w:tab w:val="center" w:pos="4677"/>
        <w:tab w:val="right" w:pos="9355"/>
      </w:tabs>
    </w:pPr>
  </w:style>
  <w:style w:type="character" w:customStyle="1" w:styleId="af3">
    <w:name w:val="Верхний колонтитул Знак"/>
    <w:aliases w:val="ВерхКолонтитул Знак"/>
    <w:basedOn w:val="a0"/>
    <w:link w:val="af2"/>
    <w:rsid w:val="00710A82"/>
    <w:rPr>
      <w:rFonts w:ascii="Times New Roman" w:eastAsia="Times New Roman" w:hAnsi="Times New Roman" w:cs="Times New Roman"/>
      <w:sz w:val="24"/>
      <w:szCs w:val="24"/>
    </w:rPr>
  </w:style>
  <w:style w:type="character" w:styleId="af4">
    <w:name w:val="FollowedHyperlink"/>
    <w:uiPriority w:val="99"/>
    <w:unhideWhenUsed/>
    <w:rsid w:val="00710A82"/>
    <w:rPr>
      <w:color w:val="954F72"/>
      <w:u w:val="single"/>
    </w:rPr>
  </w:style>
  <w:style w:type="paragraph" w:customStyle="1" w:styleId="msonormal0">
    <w:name w:val="msonormal"/>
    <w:basedOn w:val="a"/>
    <w:rsid w:val="00710A82"/>
    <w:pPr>
      <w:spacing w:before="100" w:beforeAutospacing="1" w:after="100" w:afterAutospacing="1"/>
    </w:pPr>
  </w:style>
  <w:style w:type="paragraph" w:customStyle="1" w:styleId="xl63">
    <w:name w:val="xl6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4">
    <w:name w:val="xl64"/>
    <w:basedOn w:val="a"/>
    <w:rsid w:val="00710A82"/>
    <w:pPr>
      <w:pBdr>
        <w:top w:val="single" w:sz="4" w:space="0" w:color="auto"/>
        <w:bottom w:val="single" w:sz="4" w:space="0" w:color="auto"/>
      </w:pBdr>
      <w:spacing w:before="100" w:beforeAutospacing="1" w:after="100" w:afterAutospacing="1"/>
    </w:pPr>
  </w:style>
  <w:style w:type="paragraph" w:customStyle="1" w:styleId="xl65">
    <w:name w:val="xl65"/>
    <w:basedOn w:val="a"/>
    <w:rsid w:val="00710A82"/>
    <w:pPr>
      <w:pBdr>
        <w:top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66">
    <w:name w:val="xl66"/>
    <w:basedOn w:val="a"/>
    <w:rsid w:val="00710A82"/>
    <w:pPr>
      <w:pBdr>
        <w:top w:val="single" w:sz="4" w:space="0" w:color="auto"/>
        <w:bottom w:val="single" w:sz="4" w:space="0" w:color="auto"/>
      </w:pBdr>
      <w:spacing w:before="100" w:beforeAutospacing="1" w:after="100" w:afterAutospacing="1"/>
      <w:textAlignment w:val="center"/>
    </w:pPr>
    <w:rPr>
      <w:b/>
      <w:bCs/>
    </w:rPr>
  </w:style>
  <w:style w:type="paragraph" w:customStyle="1" w:styleId="xl67">
    <w:name w:val="xl67"/>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68">
    <w:name w:val="xl68"/>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b/>
      <w:bCs/>
    </w:rPr>
  </w:style>
  <w:style w:type="paragraph" w:customStyle="1" w:styleId="xl69">
    <w:name w:val="xl69"/>
    <w:basedOn w:val="a"/>
    <w:rsid w:val="00710A82"/>
    <w:pPr>
      <w:pBdr>
        <w:left w:val="single" w:sz="4" w:space="0" w:color="auto"/>
        <w:right w:val="single" w:sz="4" w:space="0" w:color="auto"/>
      </w:pBdr>
      <w:spacing w:before="100" w:beforeAutospacing="1" w:after="100" w:afterAutospacing="1"/>
      <w:jc w:val="right"/>
      <w:textAlignment w:val="center"/>
    </w:pPr>
    <w:rPr>
      <w:b/>
      <w:bCs/>
    </w:rPr>
  </w:style>
  <w:style w:type="paragraph" w:customStyle="1" w:styleId="xl70">
    <w:name w:val="xl70"/>
    <w:basedOn w:val="a"/>
    <w:rsid w:val="00710A82"/>
    <w:pPr>
      <w:pBdr>
        <w:left w:val="single" w:sz="4" w:space="0" w:color="auto"/>
        <w:right w:val="single" w:sz="4" w:space="0" w:color="auto"/>
      </w:pBdr>
      <w:spacing w:before="100" w:beforeAutospacing="1" w:after="100" w:afterAutospacing="1"/>
      <w:textAlignment w:val="center"/>
    </w:pPr>
    <w:rPr>
      <w:b/>
      <w:bCs/>
    </w:rPr>
  </w:style>
  <w:style w:type="paragraph" w:customStyle="1" w:styleId="xl71">
    <w:name w:val="xl7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72">
    <w:name w:val="xl72"/>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3">
    <w:name w:val="xl7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4">
    <w:name w:val="xl7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5">
    <w:name w:val="xl75"/>
    <w:basedOn w:val="a"/>
    <w:rsid w:val="00710A82"/>
    <w:pPr>
      <w:pBdr>
        <w:top w:val="single" w:sz="4" w:space="0" w:color="auto"/>
        <w:bottom w:val="single" w:sz="4" w:space="0" w:color="auto"/>
      </w:pBdr>
      <w:spacing w:before="100" w:beforeAutospacing="1" w:after="100" w:afterAutospacing="1"/>
      <w:jc w:val="center"/>
      <w:textAlignment w:val="center"/>
    </w:pPr>
  </w:style>
  <w:style w:type="paragraph" w:customStyle="1" w:styleId="xl76">
    <w:name w:val="xl7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77">
    <w:name w:val="xl77"/>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78">
    <w:name w:val="xl78"/>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79">
    <w:name w:val="xl79"/>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0">
    <w:name w:val="xl80"/>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1">
    <w:name w:val="xl8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82">
    <w:name w:val="xl82"/>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rPr>
      <w:b/>
      <w:bCs/>
    </w:rPr>
  </w:style>
  <w:style w:type="paragraph" w:customStyle="1" w:styleId="xl83">
    <w:name w:val="xl83"/>
    <w:basedOn w:val="a"/>
    <w:rsid w:val="00710A82"/>
    <w:pPr>
      <w:pBdr>
        <w:top w:val="single" w:sz="4" w:space="0" w:color="auto"/>
        <w:left w:val="single" w:sz="4" w:space="0" w:color="auto"/>
        <w:bottom w:val="single" w:sz="4" w:space="0" w:color="auto"/>
      </w:pBdr>
      <w:spacing w:before="100" w:beforeAutospacing="1" w:after="100" w:afterAutospacing="1"/>
      <w:textAlignment w:val="center"/>
    </w:pPr>
    <w:rPr>
      <w:b/>
      <w:bCs/>
    </w:rPr>
  </w:style>
  <w:style w:type="paragraph" w:customStyle="1" w:styleId="xl84">
    <w:name w:val="xl84"/>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6">
    <w:name w:val="xl86"/>
    <w:basedOn w:val="a"/>
    <w:rsid w:val="00710A82"/>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8">
    <w:name w:val="xl88"/>
    <w:basedOn w:val="a"/>
    <w:rsid w:val="00710A82"/>
    <w:pPr>
      <w:pBdr>
        <w:top w:val="single" w:sz="4" w:space="0" w:color="auto"/>
        <w:left w:val="single" w:sz="4" w:space="0" w:color="auto"/>
      </w:pBdr>
      <w:spacing w:before="100" w:beforeAutospacing="1" w:after="100" w:afterAutospacing="1"/>
      <w:jc w:val="center"/>
      <w:textAlignment w:val="center"/>
    </w:pPr>
  </w:style>
  <w:style w:type="paragraph" w:customStyle="1" w:styleId="xl89">
    <w:name w:val="xl89"/>
    <w:basedOn w:val="a"/>
    <w:rsid w:val="00710A82"/>
    <w:pPr>
      <w:pBdr>
        <w:top w:val="single" w:sz="4" w:space="0" w:color="auto"/>
        <w:left w:val="single" w:sz="4" w:space="0" w:color="auto"/>
      </w:pBdr>
      <w:spacing w:before="100" w:beforeAutospacing="1" w:after="100" w:afterAutospacing="1"/>
      <w:jc w:val="right"/>
      <w:textAlignment w:val="center"/>
    </w:pPr>
    <w:rPr>
      <w:b/>
      <w:bCs/>
    </w:rPr>
  </w:style>
  <w:style w:type="paragraph" w:customStyle="1" w:styleId="xl90">
    <w:name w:val="xl90"/>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1">
    <w:name w:val="xl91"/>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2">
    <w:name w:val="xl92"/>
    <w:basedOn w:val="a"/>
    <w:rsid w:val="00710A82"/>
    <w:pPr>
      <w:pBdr>
        <w:top w:val="single" w:sz="4" w:space="0" w:color="auto"/>
        <w:left w:val="single" w:sz="4" w:space="0" w:color="auto"/>
        <w:right w:val="single" w:sz="4" w:space="0" w:color="auto"/>
      </w:pBdr>
      <w:spacing w:before="100" w:beforeAutospacing="1" w:after="100" w:afterAutospacing="1"/>
      <w:jc w:val="center"/>
      <w:textAlignment w:val="center"/>
    </w:pPr>
    <w:rPr>
      <w:b/>
      <w:bCs/>
    </w:rPr>
  </w:style>
  <w:style w:type="paragraph" w:customStyle="1" w:styleId="xl93">
    <w:name w:val="xl93"/>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4">
    <w:name w:val="xl94"/>
    <w:basedOn w:val="a"/>
    <w:rsid w:val="00710A82"/>
    <w:pPr>
      <w:pBdr>
        <w:top w:val="single" w:sz="4" w:space="0" w:color="auto"/>
        <w:left w:val="single" w:sz="4" w:space="0" w:color="auto"/>
      </w:pBdr>
      <w:spacing w:before="100" w:beforeAutospacing="1" w:after="100" w:afterAutospacing="1"/>
      <w:jc w:val="center"/>
      <w:textAlignment w:val="center"/>
    </w:pPr>
    <w:rPr>
      <w:b/>
      <w:bCs/>
    </w:rPr>
  </w:style>
  <w:style w:type="paragraph" w:customStyle="1" w:styleId="xl95">
    <w:name w:val="xl95"/>
    <w:basedOn w:val="a"/>
    <w:rsid w:val="00710A82"/>
    <w:pPr>
      <w:pBdr>
        <w:top w:val="single" w:sz="4" w:space="0" w:color="auto"/>
        <w:left w:val="single" w:sz="4" w:space="0" w:color="auto"/>
      </w:pBdr>
      <w:spacing w:before="100" w:beforeAutospacing="1" w:after="100" w:afterAutospacing="1"/>
      <w:textAlignment w:val="center"/>
    </w:pPr>
    <w:rPr>
      <w:b/>
      <w:bCs/>
    </w:rPr>
  </w:style>
  <w:style w:type="paragraph" w:customStyle="1" w:styleId="xl96">
    <w:name w:val="xl96"/>
    <w:basedOn w:val="a"/>
    <w:rsid w:val="00710A82"/>
    <w:pPr>
      <w:pBdr>
        <w:left w:val="single" w:sz="4" w:space="0" w:color="auto"/>
      </w:pBdr>
      <w:spacing w:before="100" w:beforeAutospacing="1" w:after="100" w:afterAutospacing="1"/>
      <w:jc w:val="right"/>
      <w:textAlignment w:val="center"/>
    </w:pPr>
    <w:rPr>
      <w:b/>
      <w:bCs/>
    </w:rPr>
  </w:style>
  <w:style w:type="paragraph" w:customStyle="1" w:styleId="xl97">
    <w:name w:val="xl9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98">
    <w:name w:val="xl9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99">
    <w:name w:val="xl99"/>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00">
    <w:name w:val="xl100"/>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1">
    <w:name w:val="xl101"/>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02">
    <w:name w:val="xl102"/>
    <w:basedOn w:val="a"/>
    <w:rsid w:val="00710A82"/>
    <w:pPr>
      <w:pBdr>
        <w:left w:val="single" w:sz="4" w:space="0" w:color="auto"/>
      </w:pBdr>
      <w:spacing w:before="100" w:beforeAutospacing="1" w:after="100" w:afterAutospacing="1"/>
      <w:textAlignment w:val="center"/>
    </w:pPr>
    <w:rPr>
      <w:b/>
      <w:bCs/>
    </w:rPr>
  </w:style>
  <w:style w:type="paragraph" w:customStyle="1" w:styleId="xl103">
    <w:name w:val="xl103"/>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04">
    <w:name w:val="xl104"/>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05">
    <w:name w:val="xl105"/>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06">
    <w:name w:val="xl106"/>
    <w:basedOn w:val="a"/>
    <w:rsid w:val="00710A82"/>
    <w:pPr>
      <w:pBdr>
        <w:left w:val="single" w:sz="4" w:space="0" w:color="auto"/>
      </w:pBdr>
      <w:spacing w:before="100" w:beforeAutospacing="1" w:after="100" w:afterAutospacing="1"/>
      <w:jc w:val="right"/>
      <w:textAlignment w:val="center"/>
    </w:pPr>
  </w:style>
  <w:style w:type="paragraph" w:customStyle="1" w:styleId="xl107">
    <w:name w:val="xl10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08">
    <w:name w:val="xl108"/>
    <w:basedOn w:val="a"/>
    <w:rsid w:val="00710A82"/>
    <w:pPr>
      <w:pBdr>
        <w:left w:val="single" w:sz="4" w:space="0" w:color="auto"/>
      </w:pBdr>
      <w:spacing w:before="100" w:beforeAutospacing="1" w:after="100" w:afterAutospacing="1"/>
      <w:jc w:val="center"/>
      <w:textAlignment w:val="center"/>
    </w:pPr>
  </w:style>
  <w:style w:type="paragraph" w:customStyle="1" w:styleId="xl109">
    <w:name w:val="xl109"/>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0">
    <w:name w:val="xl110"/>
    <w:basedOn w:val="a"/>
    <w:rsid w:val="00710A82"/>
    <w:pPr>
      <w:pBdr>
        <w:left w:val="single" w:sz="4" w:space="0" w:color="auto"/>
      </w:pBdr>
      <w:spacing w:before="100" w:beforeAutospacing="1" w:after="100" w:afterAutospacing="1"/>
      <w:jc w:val="center"/>
      <w:textAlignment w:val="center"/>
    </w:pPr>
  </w:style>
  <w:style w:type="paragraph" w:customStyle="1" w:styleId="xl111">
    <w:name w:val="xl111"/>
    <w:basedOn w:val="a"/>
    <w:rsid w:val="00710A82"/>
    <w:pPr>
      <w:pBdr>
        <w:left w:val="single" w:sz="4" w:space="0" w:color="auto"/>
      </w:pBdr>
      <w:spacing w:before="100" w:beforeAutospacing="1" w:after="100" w:afterAutospacing="1"/>
      <w:jc w:val="center"/>
      <w:textAlignment w:val="center"/>
    </w:pPr>
  </w:style>
  <w:style w:type="paragraph" w:customStyle="1" w:styleId="xl112">
    <w:name w:val="xl112"/>
    <w:basedOn w:val="a"/>
    <w:rsid w:val="00710A82"/>
    <w:pPr>
      <w:pBdr>
        <w:left w:val="single" w:sz="4" w:space="0" w:color="auto"/>
      </w:pBdr>
      <w:spacing w:before="100" w:beforeAutospacing="1" w:after="100" w:afterAutospacing="1"/>
      <w:textAlignment w:val="center"/>
    </w:pPr>
  </w:style>
  <w:style w:type="paragraph" w:customStyle="1" w:styleId="xl113">
    <w:name w:val="xl113"/>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14">
    <w:name w:val="xl114"/>
    <w:basedOn w:val="a"/>
    <w:rsid w:val="00710A82"/>
    <w:pPr>
      <w:pBdr>
        <w:left w:val="single" w:sz="4" w:space="0" w:color="auto"/>
      </w:pBdr>
      <w:spacing w:before="100" w:beforeAutospacing="1" w:after="100" w:afterAutospacing="1"/>
      <w:jc w:val="center"/>
      <w:textAlignment w:val="center"/>
    </w:pPr>
  </w:style>
  <w:style w:type="paragraph" w:customStyle="1" w:styleId="xl115">
    <w:name w:val="xl115"/>
    <w:basedOn w:val="a"/>
    <w:rsid w:val="00710A82"/>
    <w:pPr>
      <w:pBdr>
        <w:right w:val="single" w:sz="4" w:space="0" w:color="auto"/>
      </w:pBdr>
      <w:spacing w:before="100" w:beforeAutospacing="1" w:after="100" w:afterAutospacing="1"/>
      <w:jc w:val="center"/>
      <w:textAlignment w:val="center"/>
    </w:pPr>
  </w:style>
  <w:style w:type="paragraph" w:customStyle="1" w:styleId="xl116">
    <w:name w:val="xl116"/>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7">
    <w:name w:val="xl117"/>
    <w:basedOn w:val="a"/>
    <w:rsid w:val="00710A82"/>
    <w:pPr>
      <w:pBdr>
        <w:left w:val="single" w:sz="4" w:space="0" w:color="auto"/>
        <w:right w:val="single" w:sz="4" w:space="0" w:color="auto"/>
      </w:pBdr>
      <w:spacing w:before="100" w:beforeAutospacing="1" w:after="100" w:afterAutospacing="1"/>
      <w:jc w:val="center"/>
      <w:textAlignment w:val="center"/>
    </w:pPr>
    <w:rPr>
      <w:b/>
      <w:bCs/>
    </w:rPr>
  </w:style>
  <w:style w:type="paragraph" w:customStyle="1" w:styleId="xl118">
    <w:name w:val="xl118"/>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19">
    <w:name w:val="xl119"/>
    <w:basedOn w:val="a"/>
    <w:rsid w:val="00710A82"/>
    <w:pPr>
      <w:pBdr>
        <w:left w:val="single" w:sz="4" w:space="0" w:color="auto"/>
      </w:pBdr>
      <w:spacing w:before="100" w:beforeAutospacing="1" w:after="100" w:afterAutospacing="1"/>
      <w:jc w:val="center"/>
      <w:textAlignment w:val="center"/>
    </w:pPr>
    <w:rPr>
      <w:b/>
      <w:bCs/>
    </w:rPr>
  </w:style>
  <w:style w:type="paragraph" w:customStyle="1" w:styleId="xl120">
    <w:name w:val="xl120"/>
    <w:basedOn w:val="a"/>
    <w:rsid w:val="00710A82"/>
    <w:pPr>
      <w:pBdr>
        <w:left w:val="single" w:sz="4" w:space="0" w:color="auto"/>
      </w:pBdr>
      <w:spacing w:before="100" w:beforeAutospacing="1" w:after="100" w:afterAutospacing="1"/>
      <w:textAlignment w:val="center"/>
    </w:pPr>
    <w:rPr>
      <w:b/>
      <w:bCs/>
    </w:rPr>
  </w:style>
  <w:style w:type="paragraph" w:customStyle="1" w:styleId="xl121">
    <w:name w:val="xl121"/>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22">
    <w:name w:val="xl122"/>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23">
    <w:name w:val="xl123"/>
    <w:basedOn w:val="a"/>
    <w:rsid w:val="00710A82"/>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124">
    <w:name w:val="xl124"/>
    <w:basedOn w:val="a"/>
    <w:rsid w:val="00710A82"/>
    <w:pPr>
      <w:pBdr>
        <w:top w:val="single" w:sz="4" w:space="0" w:color="auto"/>
        <w:left w:val="single" w:sz="4" w:space="0" w:color="auto"/>
        <w:bottom w:val="single" w:sz="4" w:space="0" w:color="auto"/>
      </w:pBdr>
      <w:spacing w:before="100" w:beforeAutospacing="1" w:after="100" w:afterAutospacing="1"/>
      <w:textAlignment w:val="center"/>
    </w:pPr>
  </w:style>
  <w:style w:type="paragraph" w:customStyle="1" w:styleId="xl125">
    <w:name w:val="xl125"/>
    <w:basedOn w:val="a"/>
    <w:rsid w:val="00710A82"/>
    <w:pPr>
      <w:pBdr>
        <w:left w:val="single" w:sz="4" w:space="0" w:color="auto"/>
      </w:pBdr>
      <w:spacing w:before="100" w:beforeAutospacing="1" w:after="100" w:afterAutospacing="1"/>
      <w:jc w:val="right"/>
      <w:textAlignment w:val="center"/>
    </w:pPr>
  </w:style>
  <w:style w:type="paragraph" w:customStyle="1" w:styleId="xl126">
    <w:name w:val="xl126"/>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7">
    <w:name w:val="xl127"/>
    <w:basedOn w:val="a"/>
    <w:rsid w:val="00710A82"/>
    <w:pPr>
      <w:pBdr>
        <w:left w:val="single" w:sz="4" w:space="0" w:color="auto"/>
      </w:pBdr>
      <w:spacing w:before="100" w:beforeAutospacing="1" w:after="100" w:afterAutospacing="1"/>
      <w:jc w:val="center"/>
      <w:textAlignment w:val="center"/>
    </w:pPr>
  </w:style>
  <w:style w:type="paragraph" w:customStyle="1" w:styleId="xl128">
    <w:name w:val="xl128"/>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29">
    <w:name w:val="xl129"/>
    <w:basedOn w:val="a"/>
    <w:rsid w:val="00710A82"/>
    <w:pPr>
      <w:pBdr>
        <w:left w:val="single" w:sz="4" w:space="0" w:color="auto"/>
      </w:pBdr>
      <w:spacing w:before="100" w:beforeAutospacing="1" w:after="100" w:afterAutospacing="1"/>
      <w:jc w:val="center"/>
      <w:textAlignment w:val="center"/>
    </w:pPr>
  </w:style>
  <w:style w:type="paragraph" w:customStyle="1" w:styleId="xl130">
    <w:name w:val="xl130"/>
    <w:basedOn w:val="a"/>
    <w:rsid w:val="00710A82"/>
    <w:pPr>
      <w:pBdr>
        <w:left w:val="single" w:sz="4" w:space="0" w:color="auto"/>
      </w:pBdr>
      <w:spacing w:before="100" w:beforeAutospacing="1" w:after="100" w:afterAutospacing="1"/>
      <w:jc w:val="center"/>
      <w:textAlignment w:val="center"/>
    </w:pPr>
  </w:style>
  <w:style w:type="paragraph" w:customStyle="1" w:styleId="xl131">
    <w:name w:val="xl131"/>
    <w:basedOn w:val="a"/>
    <w:rsid w:val="00710A82"/>
    <w:pPr>
      <w:pBdr>
        <w:left w:val="single" w:sz="4" w:space="0" w:color="auto"/>
      </w:pBdr>
      <w:spacing w:before="100" w:beforeAutospacing="1" w:after="100" w:afterAutospacing="1"/>
      <w:textAlignment w:val="center"/>
    </w:pPr>
  </w:style>
  <w:style w:type="paragraph" w:customStyle="1" w:styleId="xl132">
    <w:name w:val="xl132"/>
    <w:basedOn w:val="a"/>
    <w:rsid w:val="00710A82"/>
    <w:pPr>
      <w:pBdr>
        <w:left w:val="single" w:sz="4" w:space="0" w:color="auto"/>
        <w:right w:val="single" w:sz="4" w:space="0" w:color="auto"/>
      </w:pBdr>
      <w:spacing w:before="100" w:beforeAutospacing="1" w:after="100" w:afterAutospacing="1"/>
    </w:pPr>
  </w:style>
  <w:style w:type="paragraph" w:customStyle="1" w:styleId="xl133">
    <w:name w:val="xl133"/>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4">
    <w:name w:val="xl134"/>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5">
    <w:name w:val="xl135"/>
    <w:basedOn w:val="a"/>
    <w:rsid w:val="00710A82"/>
    <w:pPr>
      <w:pBdr>
        <w:left w:val="single" w:sz="4" w:space="0" w:color="auto"/>
        <w:right w:val="single" w:sz="4" w:space="0" w:color="auto"/>
      </w:pBdr>
      <w:spacing w:before="100" w:beforeAutospacing="1" w:after="100" w:afterAutospacing="1"/>
    </w:pPr>
    <w:rPr>
      <w:b/>
      <w:bCs/>
    </w:rPr>
  </w:style>
  <w:style w:type="paragraph" w:customStyle="1" w:styleId="xl136">
    <w:name w:val="xl136"/>
    <w:basedOn w:val="a"/>
    <w:rsid w:val="00710A82"/>
    <w:pPr>
      <w:pBdr>
        <w:left w:val="single" w:sz="4" w:space="0" w:color="auto"/>
        <w:bottom w:val="single" w:sz="4" w:space="0" w:color="auto"/>
        <w:right w:val="single" w:sz="4" w:space="0" w:color="auto"/>
      </w:pBdr>
      <w:spacing w:before="100" w:beforeAutospacing="1" w:after="100" w:afterAutospacing="1"/>
    </w:pPr>
    <w:rPr>
      <w:b/>
      <w:bCs/>
    </w:rPr>
  </w:style>
  <w:style w:type="paragraph" w:customStyle="1" w:styleId="xl137">
    <w:name w:val="xl137"/>
    <w:basedOn w:val="a"/>
    <w:rsid w:val="00710A82"/>
    <w:pPr>
      <w:pBdr>
        <w:left w:val="single" w:sz="4" w:space="0" w:color="auto"/>
        <w:right w:val="single" w:sz="4" w:space="0" w:color="auto"/>
      </w:pBdr>
      <w:spacing w:before="100" w:beforeAutospacing="1" w:after="100" w:afterAutospacing="1"/>
      <w:jc w:val="center"/>
      <w:textAlignment w:val="center"/>
    </w:pPr>
  </w:style>
  <w:style w:type="paragraph" w:customStyle="1" w:styleId="xl138">
    <w:name w:val="xl138"/>
    <w:basedOn w:val="a"/>
    <w:rsid w:val="00710A82"/>
    <w:pPr>
      <w:pBdr>
        <w:left w:val="single" w:sz="4" w:space="0" w:color="auto"/>
      </w:pBdr>
      <w:spacing w:before="100" w:beforeAutospacing="1" w:after="100" w:afterAutospacing="1"/>
      <w:jc w:val="center"/>
      <w:textAlignment w:val="center"/>
    </w:pPr>
  </w:style>
  <w:style w:type="paragraph" w:customStyle="1" w:styleId="xl139">
    <w:name w:val="xl139"/>
    <w:basedOn w:val="a"/>
    <w:rsid w:val="00710A82"/>
    <w:pPr>
      <w:pBdr>
        <w:right w:val="single" w:sz="4" w:space="0" w:color="auto"/>
      </w:pBdr>
      <w:spacing w:before="100" w:beforeAutospacing="1" w:after="100" w:afterAutospacing="1"/>
      <w:jc w:val="center"/>
      <w:textAlignment w:val="center"/>
    </w:pPr>
  </w:style>
  <w:style w:type="paragraph" w:customStyle="1" w:styleId="xl140">
    <w:name w:val="xl140"/>
    <w:basedOn w:val="a"/>
    <w:rsid w:val="00710A82"/>
    <w:pPr>
      <w:spacing w:before="100" w:beforeAutospacing="1" w:after="100" w:afterAutospacing="1"/>
      <w:jc w:val="center"/>
      <w:textAlignment w:val="center"/>
    </w:pPr>
    <w:rPr>
      <w:b/>
      <w:bCs/>
      <w:sz w:val="16"/>
      <w:szCs w:val="16"/>
    </w:rPr>
  </w:style>
  <w:style w:type="paragraph" w:customStyle="1" w:styleId="xl141">
    <w:name w:val="xl141"/>
    <w:basedOn w:val="a"/>
    <w:rsid w:val="00710A8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42">
    <w:name w:val="xl142"/>
    <w:basedOn w:val="a"/>
    <w:rsid w:val="00710A82"/>
    <w:pPr>
      <w:pBdr>
        <w:top w:val="single" w:sz="8" w:space="0" w:color="auto"/>
        <w:left w:val="single" w:sz="8" w:space="0" w:color="auto"/>
      </w:pBdr>
      <w:spacing w:before="100" w:beforeAutospacing="1" w:after="100" w:afterAutospacing="1"/>
      <w:jc w:val="center"/>
      <w:textAlignment w:val="center"/>
    </w:pPr>
    <w:rPr>
      <w:b/>
      <w:bCs/>
      <w:sz w:val="16"/>
      <w:szCs w:val="16"/>
    </w:rPr>
  </w:style>
  <w:style w:type="paragraph" w:customStyle="1" w:styleId="xl143">
    <w:name w:val="xl143"/>
    <w:basedOn w:val="a"/>
    <w:rsid w:val="00710A82"/>
    <w:pPr>
      <w:pBdr>
        <w:top w:val="single" w:sz="8" w:space="0" w:color="auto"/>
      </w:pBdr>
      <w:spacing w:before="100" w:beforeAutospacing="1" w:after="100" w:afterAutospacing="1"/>
      <w:jc w:val="center"/>
      <w:textAlignment w:val="center"/>
    </w:pPr>
    <w:rPr>
      <w:b/>
      <w:bCs/>
      <w:sz w:val="16"/>
      <w:szCs w:val="16"/>
    </w:rPr>
  </w:style>
  <w:style w:type="paragraph" w:customStyle="1" w:styleId="31">
    <w:name w:val="Основной текст3"/>
    <w:basedOn w:val="a"/>
    <w:rsid w:val="000E419D"/>
    <w:pPr>
      <w:widowControl w:val="0"/>
      <w:shd w:val="clear" w:color="auto" w:fill="FFFFFF"/>
      <w:spacing w:line="322" w:lineRule="exact"/>
      <w:ind w:hanging="1040"/>
      <w:jc w:val="both"/>
    </w:pPr>
    <w:rPr>
      <w:color w:val="000000"/>
      <w:lang w:bidi="ru-RU"/>
    </w:rPr>
  </w:style>
  <w:style w:type="paragraph" w:styleId="21">
    <w:name w:val="Body Text 2"/>
    <w:basedOn w:val="a"/>
    <w:link w:val="22"/>
    <w:uiPriority w:val="99"/>
    <w:semiHidden/>
    <w:unhideWhenUsed/>
    <w:rsid w:val="001918EF"/>
    <w:pPr>
      <w:spacing w:after="120" w:line="480" w:lineRule="auto"/>
    </w:pPr>
  </w:style>
  <w:style w:type="character" w:customStyle="1" w:styleId="22">
    <w:name w:val="Основной текст 2 Знак"/>
    <w:basedOn w:val="a0"/>
    <w:link w:val="21"/>
    <w:uiPriority w:val="99"/>
    <w:semiHidden/>
    <w:rsid w:val="001918EF"/>
    <w:rPr>
      <w:rFonts w:ascii="Times New Roman" w:eastAsia="Times New Roman" w:hAnsi="Times New Roman" w:cs="Times New Roman"/>
      <w:sz w:val="24"/>
      <w:szCs w:val="24"/>
      <w:lang w:eastAsia="ru-RU"/>
    </w:rPr>
  </w:style>
  <w:style w:type="paragraph" w:customStyle="1" w:styleId="formattexttopleveltext">
    <w:name w:val="formattext topleveltext"/>
    <w:basedOn w:val="a"/>
    <w:rsid w:val="001918EF"/>
    <w:pPr>
      <w:spacing w:before="100" w:beforeAutospacing="1" w:after="100" w:afterAutospacing="1"/>
    </w:pPr>
  </w:style>
  <w:style w:type="paragraph" w:customStyle="1" w:styleId="formattexttopleveltextindenttext">
    <w:name w:val="formattext topleveltext indenttext"/>
    <w:basedOn w:val="a"/>
    <w:rsid w:val="001918EF"/>
    <w:pPr>
      <w:spacing w:before="100" w:beforeAutospacing="1" w:after="100" w:afterAutospacing="1"/>
    </w:pPr>
  </w:style>
  <w:style w:type="paragraph" w:customStyle="1" w:styleId="headertexttopleveltextcentertext">
    <w:name w:val="headertext topleveltext centertext"/>
    <w:basedOn w:val="a"/>
    <w:rsid w:val="001918EF"/>
    <w:pPr>
      <w:spacing w:before="100" w:beforeAutospacing="1" w:after="100" w:afterAutospacing="1"/>
    </w:pPr>
  </w:style>
  <w:style w:type="character" w:customStyle="1" w:styleId="11">
    <w:name w:val="Основной шрифт абзаца1"/>
    <w:rsid w:val="00341F02"/>
  </w:style>
  <w:style w:type="paragraph" w:customStyle="1" w:styleId="210">
    <w:name w:val="Основной текст 21"/>
    <w:basedOn w:val="a"/>
    <w:rsid w:val="00341F02"/>
    <w:pPr>
      <w:suppressAutoHyphens/>
      <w:jc w:val="both"/>
    </w:pPr>
    <w:rPr>
      <w:sz w:val="28"/>
      <w:szCs w:val="20"/>
      <w:lang w:eastAsia="zh-CN"/>
    </w:rPr>
  </w:style>
  <w:style w:type="paragraph" w:styleId="HTML">
    <w:name w:val="HTML Preformatted"/>
    <w:basedOn w:val="a"/>
    <w:link w:val="HTML0"/>
    <w:rsid w:val="00DC6B9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DC6B95"/>
    <w:rPr>
      <w:rFonts w:ascii="Courier New" w:eastAsia="Times New Roman" w:hAnsi="Courier New" w:cs="Courier New"/>
      <w:sz w:val="20"/>
      <w:szCs w:val="20"/>
      <w:lang w:eastAsia="ru-RU"/>
    </w:rPr>
  </w:style>
  <w:style w:type="paragraph" w:styleId="af5">
    <w:name w:val="footnote text"/>
    <w:basedOn w:val="a"/>
    <w:link w:val="af6"/>
    <w:uiPriority w:val="99"/>
    <w:unhideWhenUsed/>
    <w:rsid w:val="00BB72A8"/>
    <w:rPr>
      <w:rFonts w:asciiTheme="minorHAnsi" w:eastAsiaTheme="minorHAnsi" w:hAnsiTheme="minorHAnsi" w:cstheme="minorBidi"/>
      <w:sz w:val="20"/>
      <w:szCs w:val="20"/>
      <w:lang w:eastAsia="en-US"/>
    </w:rPr>
  </w:style>
  <w:style w:type="character" w:customStyle="1" w:styleId="af6">
    <w:name w:val="Текст сноски Знак"/>
    <w:basedOn w:val="a0"/>
    <w:link w:val="af5"/>
    <w:uiPriority w:val="99"/>
    <w:rsid w:val="00BB72A8"/>
    <w:rPr>
      <w:sz w:val="20"/>
      <w:szCs w:val="20"/>
    </w:rPr>
  </w:style>
  <w:style w:type="paragraph" w:styleId="af7">
    <w:name w:val="Body Text Indent"/>
    <w:basedOn w:val="a"/>
    <w:link w:val="af8"/>
    <w:uiPriority w:val="99"/>
    <w:semiHidden/>
    <w:unhideWhenUsed/>
    <w:rsid w:val="00C77441"/>
    <w:pPr>
      <w:spacing w:after="120"/>
      <w:ind w:left="283"/>
    </w:pPr>
  </w:style>
  <w:style w:type="character" w:customStyle="1" w:styleId="af8">
    <w:name w:val="Основной текст с отступом Знак"/>
    <w:basedOn w:val="a0"/>
    <w:link w:val="af7"/>
    <w:uiPriority w:val="99"/>
    <w:semiHidden/>
    <w:rsid w:val="00C77441"/>
    <w:rPr>
      <w:rFonts w:ascii="Times New Roman" w:eastAsia="Times New Roman" w:hAnsi="Times New Roman" w:cs="Times New Roman"/>
      <w:sz w:val="24"/>
      <w:szCs w:val="24"/>
      <w:lang w:eastAsia="ru-RU"/>
    </w:rPr>
  </w:style>
  <w:style w:type="paragraph" w:styleId="af9">
    <w:name w:val="Title"/>
    <w:basedOn w:val="a"/>
    <w:link w:val="afa"/>
    <w:qFormat/>
    <w:rsid w:val="007A0A02"/>
    <w:pPr>
      <w:spacing w:line="288" w:lineRule="auto"/>
      <w:jc w:val="center"/>
    </w:pPr>
    <w:rPr>
      <w:rFonts w:eastAsia="Calibri"/>
    </w:rPr>
  </w:style>
  <w:style w:type="character" w:customStyle="1" w:styleId="afa">
    <w:name w:val="Название Знак"/>
    <w:basedOn w:val="a0"/>
    <w:link w:val="af9"/>
    <w:rsid w:val="007A0A02"/>
    <w:rPr>
      <w:rFonts w:ascii="Times New Roman" w:eastAsia="Calibri" w:hAnsi="Times New Roman" w:cs="Times New Roman"/>
      <w:sz w:val="24"/>
      <w:szCs w:val="24"/>
      <w:lang w:eastAsia="ru-RU"/>
    </w:rPr>
  </w:style>
  <w:style w:type="paragraph" w:customStyle="1" w:styleId="23">
    <w:name w:val="Без интервала2"/>
    <w:rsid w:val="007A0A02"/>
    <w:pPr>
      <w:spacing w:after="0" w:line="240" w:lineRule="auto"/>
    </w:pPr>
    <w:rPr>
      <w:rFonts w:ascii="Calibri" w:eastAsia="Times New Roman" w:hAnsi="Calibri" w:cs="Times New Roman"/>
    </w:rPr>
  </w:style>
  <w:style w:type="paragraph" w:customStyle="1" w:styleId="12">
    <w:name w:val="Абзац списка1"/>
    <w:basedOn w:val="a"/>
    <w:rsid w:val="00517716"/>
    <w:pPr>
      <w:ind w:left="720"/>
      <w:contextualSpacing/>
    </w:pPr>
    <w:rPr>
      <w:rFonts w:eastAsia="Calibri"/>
      <w:lang w:val="en-US"/>
    </w:rPr>
  </w:style>
  <w:style w:type="paragraph" w:customStyle="1" w:styleId="afb">
    <w:name w:val="Обычный + Черный"/>
    <w:aliases w:val="уплотненный на  0,2 пт + 11 пт,разреженный на  0,05 пт + 11 ...,5пт + 11 пт"/>
    <w:basedOn w:val="a"/>
    <w:rsid w:val="00517716"/>
    <w:pPr>
      <w:widowControl w:val="0"/>
      <w:autoSpaceDE w:val="0"/>
      <w:autoSpaceDN w:val="0"/>
      <w:adjustRightInd w:val="0"/>
    </w:pPr>
    <w:rPr>
      <w:rFonts w:eastAsia="Calibri"/>
      <w:sz w:val="16"/>
      <w:szCs w:val="16"/>
    </w:rPr>
  </w:style>
  <w:style w:type="paragraph" w:customStyle="1" w:styleId="13">
    <w:name w:val="Обычный1"/>
    <w:rsid w:val="00517716"/>
    <w:pPr>
      <w:widowControl w:val="0"/>
      <w:spacing w:after="0" w:line="240" w:lineRule="auto"/>
    </w:pPr>
    <w:rPr>
      <w:rFonts w:ascii="Times New Roman" w:eastAsia="Times New Roman" w:hAnsi="Times New Roman" w:cs="Times New Roman"/>
      <w:snapToGrid w:val="0"/>
      <w:sz w:val="20"/>
      <w:szCs w:val="20"/>
      <w:lang w:eastAsia="ru-RU"/>
    </w:rPr>
  </w:style>
  <w:style w:type="paragraph" w:customStyle="1" w:styleId="310">
    <w:name w:val="Основной текст 31"/>
    <w:basedOn w:val="13"/>
    <w:rsid w:val="00517716"/>
    <w:pPr>
      <w:widowControl/>
    </w:pPr>
    <w:rPr>
      <w:rFonts w:ascii="Arial" w:hAnsi="Arial"/>
      <w:snapToGrid/>
      <w:color w:val="FF0000"/>
      <w:sz w:val="28"/>
    </w:rPr>
  </w:style>
  <w:style w:type="paragraph" w:customStyle="1" w:styleId="14">
    <w:name w:val="Обычный1"/>
    <w:rsid w:val="00517716"/>
    <w:pPr>
      <w:widowControl w:val="0"/>
      <w:spacing w:after="0" w:line="240" w:lineRule="auto"/>
    </w:pPr>
    <w:rPr>
      <w:rFonts w:ascii="Times New Roman" w:eastAsia="Calibri" w:hAnsi="Times New Roman" w:cs="Times New Roman"/>
      <w:sz w:val="20"/>
      <w:szCs w:val="20"/>
      <w:lang w:eastAsia="ru-RU"/>
    </w:rPr>
  </w:style>
  <w:style w:type="character" w:customStyle="1" w:styleId="80">
    <w:name w:val="Заголовок 8 Знак"/>
    <w:basedOn w:val="a0"/>
    <w:link w:val="8"/>
    <w:uiPriority w:val="9"/>
    <w:semiHidden/>
    <w:rsid w:val="00A36C94"/>
    <w:rPr>
      <w:rFonts w:asciiTheme="majorHAnsi" w:eastAsiaTheme="majorEastAsia" w:hAnsiTheme="majorHAnsi" w:cstheme="majorBidi"/>
      <w:color w:val="404040" w:themeColor="text1" w:themeTint="BF"/>
      <w:sz w:val="20"/>
      <w:szCs w:val="20"/>
      <w:lang w:eastAsia="ru-RU"/>
    </w:rPr>
  </w:style>
  <w:style w:type="paragraph" w:customStyle="1" w:styleId="afc">
    <w:name w:val="для проектов"/>
    <w:basedOn w:val="a"/>
    <w:semiHidden/>
    <w:rsid w:val="00A36C94"/>
    <w:pPr>
      <w:spacing w:line="360" w:lineRule="auto"/>
      <w:ind w:firstLine="709"/>
      <w:jc w:val="both"/>
    </w:pPr>
    <w:rPr>
      <w:sz w:val="28"/>
      <w:szCs w:val="20"/>
    </w:rPr>
  </w:style>
  <w:style w:type="paragraph" w:customStyle="1" w:styleId="15">
    <w:name w:val="Название1"/>
    <w:rsid w:val="00A36C94"/>
    <w:pPr>
      <w:spacing w:after="0" w:line="240" w:lineRule="auto"/>
      <w:jc w:val="center"/>
    </w:pPr>
    <w:rPr>
      <w:rFonts w:ascii="Arial" w:eastAsia="Times New Roman" w:hAnsi="Arial" w:cs="Times New Roman"/>
      <w:sz w:val="24"/>
      <w:szCs w:val="20"/>
      <w:lang w:eastAsia="ru-RU"/>
    </w:rPr>
  </w:style>
  <w:style w:type="paragraph" w:styleId="32">
    <w:name w:val="toc 3"/>
    <w:basedOn w:val="a"/>
    <w:next w:val="a"/>
    <w:autoRedefine/>
    <w:rsid w:val="00A36C94"/>
    <w:pPr>
      <w:widowControl w:val="0"/>
      <w:autoSpaceDE w:val="0"/>
      <w:autoSpaceDN w:val="0"/>
      <w:adjustRightInd w:val="0"/>
      <w:spacing w:line="360" w:lineRule="exact"/>
      <w:jc w:val="center"/>
    </w:pPr>
  </w:style>
  <w:style w:type="paragraph" w:customStyle="1" w:styleId="211">
    <w:name w:val="Заголовок 21"/>
    <w:basedOn w:val="14"/>
    <w:next w:val="14"/>
    <w:rsid w:val="00A36C94"/>
    <w:pPr>
      <w:keepNext/>
      <w:widowControl/>
      <w:jc w:val="center"/>
      <w:outlineLvl w:val="1"/>
    </w:pPr>
    <w:rPr>
      <w:rFonts w:ascii="Arial" w:eastAsia="Times New Roman" w:hAnsi="Arial"/>
      <w:sz w:val="24"/>
    </w:rPr>
  </w:style>
  <w:style w:type="paragraph" w:customStyle="1" w:styleId="110">
    <w:name w:val="Заголовок 11"/>
    <w:basedOn w:val="a"/>
    <w:next w:val="af0"/>
    <w:qFormat/>
    <w:rsid w:val="00050AB8"/>
    <w:pPr>
      <w:widowControl w:val="0"/>
      <w:outlineLvl w:val="0"/>
    </w:pPr>
    <w:rPr>
      <w:rFonts w:ascii="Liberation Serif" w:eastAsia="Segoe UI" w:hAnsi="Liberation Serif" w:cs="Tahoma"/>
      <w:b/>
      <w:bCs/>
      <w:sz w:val="48"/>
      <w:szCs w:val="48"/>
    </w:rPr>
  </w:style>
  <w:style w:type="character" w:customStyle="1" w:styleId="a7">
    <w:name w:val="Обычный (веб) Знак"/>
    <w:basedOn w:val="a0"/>
    <w:link w:val="a6"/>
    <w:uiPriority w:val="99"/>
    <w:locked/>
    <w:rsid w:val="00050AB8"/>
    <w:rPr>
      <w:rFonts w:ascii="Times New Roman" w:eastAsia="Calibri" w:hAnsi="Times New Roman" w:cs="Times New Roman"/>
      <w:sz w:val="24"/>
      <w:szCs w:val="24"/>
      <w:lang w:eastAsia="ru-RU"/>
    </w:rPr>
  </w:style>
  <w:style w:type="paragraph" w:customStyle="1" w:styleId="33">
    <w:name w:val="Без интервала3"/>
    <w:rsid w:val="00050AB8"/>
    <w:pPr>
      <w:spacing w:after="0" w:line="240" w:lineRule="auto"/>
    </w:pPr>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602808418">
      <w:bodyDiv w:val="1"/>
      <w:marLeft w:val="0"/>
      <w:marRight w:val="0"/>
      <w:marTop w:val="0"/>
      <w:marBottom w:val="0"/>
      <w:divBdr>
        <w:top w:val="none" w:sz="0" w:space="0" w:color="auto"/>
        <w:left w:val="none" w:sz="0" w:space="0" w:color="auto"/>
        <w:bottom w:val="none" w:sz="0" w:space="0" w:color="auto"/>
        <w:right w:val="none" w:sz="0" w:space="0" w:color="auto"/>
      </w:divBdr>
    </w:div>
    <w:div w:id="631332036">
      <w:bodyDiv w:val="1"/>
      <w:marLeft w:val="0"/>
      <w:marRight w:val="0"/>
      <w:marTop w:val="0"/>
      <w:marBottom w:val="0"/>
      <w:divBdr>
        <w:top w:val="none" w:sz="0" w:space="0" w:color="auto"/>
        <w:left w:val="none" w:sz="0" w:space="0" w:color="auto"/>
        <w:bottom w:val="none" w:sz="0" w:space="0" w:color="auto"/>
        <w:right w:val="none" w:sz="0" w:space="0" w:color="auto"/>
      </w:divBdr>
    </w:div>
    <w:div w:id="658732070">
      <w:bodyDiv w:val="1"/>
      <w:marLeft w:val="0"/>
      <w:marRight w:val="0"/>
      <w:marTop w:val="0"/>
      <w:marBottom w:val="0"/>
      <w:divBdr>
        <w:top w:val="none" w:sz="0" w:space="0" w:color="auto"/>
        <w:left w:val="none" w:sz="0" w:space="0" w:color="auto"/>
        <w:bottom w:val="none" w:sz="0" w:space="0" w:color="auto"/>
        <w:right w:val="none" w:sz="0" w:space="0" w:color="auto"/>
      </w:divBdr>
    </w:div>
    <w:div w:id="1161236784">
      <w:bodyDiv w:val="1"/>
      <w:marLeft w:val="0"/>
      <w:marRight w:val="0"/>
      <w:marTop w:val="0"/>
      <w:marBottom w:val="0"/>
      <w:divBdr>
        <w:top w:val="none" w:sz="0" w:space="0" w:color="auto"/>
        <w:left w:val="none" w:sz="0" w:space="0" w:color="auto"/>
        <w:bottom w:val="none" w:sz="0" w:space="0" w:color="auto"/>
        <w:right w:val="none" w:sz="0" w:space="0" w:color="auto"/>
      </w:divBdr>
    </w:div>
    <w:div w:id="1174102550">
      <w:bodyDiv w:val="1"/>
      <w:marLeft w:val="0"/>
      <w:marRight w:val="0"/>
      <w:marTop w:val="0"/>
      <w:marBottom w:val="0"/>
      <w:divBdr>
        <w:top w:val="none" w:sz="0" w:space="0" w:color="auto"/>
        <w:left w:val="none" w:sz="0" w:space="0" w:color="auto"/>
        <w:bottom w:val="none" w:sz="0" w:space="0" w:color="auto"/>
        <w:right w:val="none" w:sz="0" w:space="0" w:color="auto"/>
      </w:divBdr>
    </w:div>
    <w:div w:id="1399864488">
      <w:bodyDiv w:val="1"/>
      <w:marLeft w:val="0"/>
      <w:marRight w:val="0"/>
      <w:marTop w:val="0"/>
      <w:marBottom w:val="0"/>
      <w:divBdr>
        <w:top w:val="none" w:sz="0" w:space="0" w:color="auto"/>
        <w:left w:val="none" w:sz="0" w:space="0" w:color="auto"/>
        <w:bottom w:val="none" w:sz="0" w:space="0" w:color="auto"/>
        <w:right w:val="none" w:sz="0" w:space="0" w:color="auto"/>
      </w:divBdr>
    </w:div>
    <w:div w:id="1447118298">
      <w:bodyDiv w:val="1"/>
      <w:marLeft w:val="0"/>
      <w:marRight w:val="0"/>
      <w:marTop w:val="0"/>
      <w:marBottom w:val="0"/>
      <w:divBdr>
        <w:top w:val="none" w:sz="0" w:space="0" w:color="auto"/>
        <w:left w:val="none" w:sz="0" w:space="0" w:color="auto"/>
        <w:bottom w:val="none" w:sz="0" w:space="0" w:color="auto"/>
        <w:right w:val="none" w:sz="0" w:space="0" w:color="auto"/>
      </w:divBdr>
    </w:div>
    <w:div w:id="1505124462">
      <w:bodyDiv w:val="1"/>
      <w:marLeft w:val="0"/>
      <w:marRight w:val="0"/>
      <w:marTop w:val="0"/>
      <w:marBottom w:val="0"/>
      <w:divBdr>
        <w:top w:val="none" w:sz="0" w:space="0" w:color="auto"/>
        <w:left w:val="none" w:sz="0" w:space="0" w:color="auto"/>
        <w:bottom w:val="none" w:sz="0" w:space="0" w:color="auto"/>
        <w:right w:val="none" w:sz="0" w:space="0" w:color="auto"/>
      </w:divBdr>
    </w:div>
    <w:div w:id="1862622401">
      <w:bodyDiv w:val="1"/>
      <w:marLeft w:val="0"/>
      <w:marRight w:val="0"/>
      <w:marTop w:val="0"/>
      <w:marBottom w:val="0"/>
      <w:divBdr>
        <w:top w:val="none" w:sz="0" w:space="0" w:color="auto"/>
        <w:left w:val="none" w:sz="0" w:space="0" w:color="auto"/>
        <w:bottom w:val="none" w:sz="0" w:space="0" w:color="auto"/>
        <w:right w:val="none" w:sz="0" w:space="0" w:color="auto"/>
      </w:divBdr>
    </w:div>
    <w:div w:id="213779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42438/5d02242ebd04c398d2acf7c53dbc79659b85e8f3/"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onsultant.ru/document/cons_doc_LAW_34683/6a7ba42d8fda3a1ba186a9eb5c806921998ae7d1/?ysclid=lop7grkwzh837755723" TargetMode="External"/><Relationship Id="rId4" Type="http://schemas.openxmlformats.org/officeDocument/2006/relationships/settings" Target="settings.xml"/><Relationship Id="rId9" Type="http://schemas.openxmlformats.org/officeDocument/2006/relationships/hyperlink" Target="https://www.consultant.ru/document/cons_doc_LAW_34683/6a7ba42d8fda3a1ba186a9eb5c806921998ae7d1/?ysclid=lop7grkwzh837755723"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A625509-CD82-427C-A1FA-281C32559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14121</Words>
  <Characters>80491</Characters>
  <Application>Microsoft Office Word</Application>
  <DocSecurity>0</DocSecurity>
  <Lines>670</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85</cp:revision>
  <dcterms:created xsi:type="dcterms:W3CDTF">2022-04-29T04:08:00Z</dcterms:created>
  <dcterms:modified xsi:type="dcterms:W3CDTF">2023-11-24T05:03:00Z</dcterms:modified>
</cp:coreProperties>
</file>