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4B397B"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321E88" w:rsidRDefault="007A0A02" w:rsidP="00D93FF4">
                  <w:pPr>
                    <w:pStyle w:val="a3"/>
                    <w:jc w:val="center"/>
                    <w:rPr>
                      <w:rFonts w:ascii="Times New Roman" w:hAnsi="Times New Roman"/>
                      <w:b/>
                    </w:rPr>
                  </w:pPr>
                  <w:r>
                    <w:rPr>
                      <w:rFonts w:ascii="Times New Roman" w:hAnsi="Times New Roman"/>
                      <w:b/>
                    </w:rPr>
                    <w:t>23</w:t>
                  </w:r>
                  <w:r w:rsidR="005B4EE7">
                    <w:rPr>
                      <w:rFonts w:ascii="Times New Roman" w:hAnsi="Times New Roman"/>
                      <w:b/>
                    </w:rPr>
                    <w:t>.10</w:t>
                  </w:r>
                  <w:r w:rsidR="00321E88">
                    <w:rPr>
                      <w:rFonts w:ascii="Times New Roman" w:hAnsi="Times New Roman"/>
                      <w:b/>
                    </w:rPr>
                    <w:t>.2023 ГОДА</w:t>
                  </w:r>
                </w:p>
                <w:p w:rsidR="00321E88" w:rsidRDefault="00321E88" w:rsidP="00814A76">
                  <w:pPr>
                    <w:pStyle w:val="a3"/>
                    <w:jc w:val="center"/>
                    <w:rPr>
                      <w:rFonts w:ascii="Times New Roman" w:hAnsi="Times New Roman"/>
                      <w:b/>
                    </w:rPr>
                  </w:pPr>
                  <w:r>
                    <w:rPr>
                      <w:rFonts w:ascii="Times New Roman" w:hAnsi="Times New Roman"/>
                      <w:b/>
                    </w:rPr>
                    <w:t xml:space="preserve">№ </w:t>
                  </w:r>
                  <w:r w:rsidR="004725F4">
                    <w:rPr>
                      <w:rFonts w:ascii="Times New Roman" w:hAnsi="Times New Roman"/>
                      <w:b/>
                    </w:rPr>
                    <w:t>1</w:t>
                  </w:r>
                  <w:r w:rsidR="007A0A02">
                    <w:rPr>
                      <w:rFonts w:ascii="Times New Roman" w:hAnsi="Times New Roman"/>
                      <w:b/>
                    </w:rPr>
                    <w:t>7</w:t>
                  </w:r>
                  <w:r w:rsidR="004725F4">
                    <w:rPr>
                      <w:rFonts w:ascii="Times New Roman" w:hAnsi="Times New Roman"/>
                      <w:b/>
                    </w:rPr>
                    <w:t>-19</w:t>
                  </w:r>
                  <w:r w:rsidR="007A0A02">
                    <w:rPr>
                      <w:rFonts w:ascii="Times New Roman" w:hAnsi="Times New Roman"/>
                      <w:b/>
                    </w:rPr>
                    <w:t>5</w:t>
                  </w:r>
                </w:p>
                <w:p w:rsidR="00321E88" w:rsidRDefault="00321E88" w:rsidP="00814A76">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4B397B">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321E88">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321E88">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4725F4" w:rsidRDefault="004725F4" w:rsidP="004725F4">
      <w:pPr>
        <w:pStyle w:val="ConsPlusNormal"/>
        <w:jc w:val="both"/>
        <w:rPr>
          <w:rFonts w:ascii="Times New Roman" w:hAnsi="Times New Roman" w:cs="Times New Roman"/>
          <w:sz w:val="18"/>
          <w:szCs w:val="24"/>
        </w:rPr>
      </w:pPr>
      <w:bookmarkStart w:id="1" w:name="bookmark0"/>
    </w:p>
    <w:p w:rsidR="007A0A02" w:rsidRDefault="005B4EE7" w:rsidP="007A0A02">
      <w:pPr>
        <w:pStyle w:val="ConsPlusNormal"/>
        <w:jc w:val="both"/>
        <w:rPr>
          <w:rFonts w:ascii="Times New Roman" w:hAnsi="Times New Roman" w:cs="Times New Roman"/>
          <w:sz w:val="18"/>
          <w:szCs w:val="24"/>
        </w:rPr>
      </w:pPr>
      <w:r w:rsidRPr="005B4EE7">
        <w:rPr>
          <w:sz w:val="18"/>
          <w:szCs w:val="18"/>
        </w:rPr>
        <w:t xml:space="preserve"> </w:t>
      </w:r>
      <w:r w:rsidR="007A0A02" w:rsidRPr="00AB177A">
        <w:rPr>
          <w:rFonts w:ascii="Times New Roman" w:hAnsi="Times New Roman" w:cs="Times New Roman"/>
          <w:sz w:val="18"/>
          <w:szCs w:val="24"/>
        </w:rPr>
        <w:t xml:space="preserve">Зарегистрировано в соответствии с Федеральным законом от 21.07.2005 № 97-ФЗ «О государственной регистрации уставов муниципальных образований», регистрационный номер </w:t>
      </w:r>
      <w:r w:rsidR="007A0A02" w:rsidRPr="00AB177A">
        <w:rPr>
          <w:rFonts w:ascii="Times New Roman" w:hAnsi="Times New Roman" w:cs="Times New Roman"/>
          <w:sz w:val="18"/>
          <w:szCs w:val="24"/>
          <w:lang w:val="en-US"/>
        </w:rPr>
        <w:t>RU</w:t>
      </w:r>
      <w:r w:rsidR="007A0A02">
        <w:rPr>
          <w:rFonts w:ascii="Times New Roman" w:hAnsi="Times New Roman" w:cs="Times New Roman"/>
          <w:sz w:val="18"/>
          <w:szCs w:val="24"/>
        </w:rPr>
        <w:t>545273032023003</w:t>
      </w:r>
      <w:r w:rsidR="007A0A02" w:rsidRPr="00AB177A">
        <w:rPr>
          <w:rFonts w:ascii="Times New Roman" w:hAnsi="Times New Roman" w:cs="Times New Roman"/>
          <w:sz w:val="18"/>
          <w:szCs w:val="24"/>
        </w:rPr>
        <w:t xml:space="preserve"> от </w:t>
      </w:r>
      <w:r w:rsidR="007A0A02">
        <w:rPr>
          <w:rFonts w:ascii="Times New Roman" w:hAnsi="Times New Roman" w:cs="Times New Roman"/>
          <w:sz w:val="18"/>
          <w:szCs w:val="24"/>
        </w:rPr>
        <w:t>19 октября  2023</w:t>
      </w:r>
      <w:r w:rsidR="007A0A02" w:rsidRPr="00AB177A">
        <w:rPr>
          <w:rFonts w:ascii="Times New Roman" w:hAnsi="Times New Roman" w:cs="Times New Roman"/>
          <w:sz w:val="18"/>
          <w:szCs w:val="24"/>
        </w:rPr>
        <w:t xml:space="preserve"> года</w:t>
      </w:r>
    </w:p>
    <w:p w:rsidR="007A0A02" w:rsidRDefault="007A0A02" w:rsidP="007A0A02">
      <w:pPr>
        <w:pStyle w:val="ConsPlusNormal"/>
        <w:jc w:val="both"/>
        <w:rPr>
          <w:rFonts w:ascii="Times New Roman" w:hAnsi="Times New Roman" w:cs="Times New Roman"/>
          <w:sz w:val="18"/>
          <w:szCs w:val="24"/>
        </w:rPr>
      </w:pPr>
    </w:p>
    <w:p w:rsidR="007A0A02" w:rsidRPr="007A0A02" w:rsidRDefault="007A0A02" w:rsidP="007A0A02">
      <w:pPr>
        <w:pStyle w:val="a3"/>
        <w:jc w:val="center"/>
        <w:rPr>
          <w:rFonts w:ascii="Times New Roman" w:hAnsi="Times New Roman" w:cs="Times New Roman"/>
          <w:b/>
          <w:sz w:val="18"/>
          <w:szCs w:val="18"/>
        </w:rPr>
      </w:pPr>
      <w:r w:rsidRPr="007A0A02">
        <w:rPr>
          <w:rFonts w:ascii="Times New Roman" w:hAnsi="Times New Roman" w:cs="Times New Roman"/>
          <w:b/>
          <w:sz w:val="18"/>
          <w:szCs w:val="18"/>
        </w:rPr>
        <w:t>СОВЕТ ДЕПУТАТОВ</w:t>
      </w:r>
    </w:p>
    <w:p w:rsidR="007A0A02" w:rsidRPr="007A0A02" w:rsidRDefault="007A0A02" w:rsidP="007A0A02">
      <w:pPr>
        <w:pStyle w:val="a3"/>
        <w:jc w:val="center"/>
        <w:rPr>
          <w:rFonts w:ascii="Times New Roman" w:hAnsi="Times New Roman" w:cs="Times New Roman"/>
          <w:b/>
          <w:sz w:val="18"/>
          <w:szCs w:val="18"/>
        </w:rPr>
      </w:pPr>
      <w:r w:rsidRPr="007A0A02">
        <w:rPr>
          <w:rFonts w:ascii="Times New Roman" w:hAnsi="Times New Roman" w:cs="Times New Roman"/>
          <w:b/>
          <w:sz w:val="18"/>
          <w:szCs w:val="18"/>
        </w:rPr>
        <w:t>КРАСНОСЕЛЬСКОГО СЕЛЬСОВЕТА</w:t>
      </w:r>
    </w:p>
    <w:p w:rsidR="007A0A02" w:rsidRPr="007A0A02" w:rsidRDefault="007A0A02" w:rsidP="007A0A02">
      <w:pPr>
        <w:pStyle w:val="a3"/>
        <w:jc w:val="center"/>
        <w:rPr>
          <w:rFonts w:ascii="Times New Roman" w:hAnsi="Times New Roman" w:cs="Times New Roman"/>
          <w:b/>
          <w:sz w:val="18"/>
          <w:szCs w:val="18"/>
        </w:rPr>
      </w:pPr>
      <w:r w:rsidRPr="007A0A02">
        <w:rPr>
          <w:rFonts w:ascii="Times New Roman" w:hAnsi="Times New Roman" w:cs="Times New Roman"/>
          <w:b/>
          <w:sz w:val="18"/>
          <w:szCs w:val="18"/>
        </w:rPr>
        <w:t>ЧАНОВСКОГО РАЙОНА</w:t>
      </w:r>
    </w:p>
    <w:p w:rsidR="007A0A02" w:rsidRPr="007A0A02" w:rsidRDefault="007A0A02" w:rsidP="007A0A02">
      <w:pPr>
        <w:pStyle w:val="a3"/>
        <w:jc w:val="center"/>
        <w:rPr>
          <w:rFonts w:ascii="Times New Roman" w:hAnsi="Times New Roman" w:cs="Times New Roman"/>
          <w:b/>
          <w:sz w:val="18"/>
          <w:szCs w:val="18"/>
        </w:rPr>
      </w:pPr>
      <w:r w:rsidRPr="007A0A02">
        <w:rPr>
          <w:rFonts w:ascii="Times New Roman" w:hAnsi="Times New Roman" w:cs="Times New Roman"/>
          <w:b/>
          <w:sz w:val="18"/>
          <w:szCs w:val="18"/>
        </w:rPr>
        <w:t>НОВОСИБИРСКОЙ ОБЛАСТИ</w:t>
      </w:r>
    </w:p>
    <w:p w:rsidR="007A0A02" w:rsidRPr="007A0A02" w:rsidRDefault="007A0A02" w:rsidP="007A0A02">
      <w:pPr>
        <w:pStyle w:val="a3"/>
        <w:jc w:val="center"/>
        <w:rPr>
          <w:rFonts w:ascii="Times New Roman" w:hAnsi="Times New Roman" w:cs="Times New Roman"/>
          <w:sz w:val="18"/>
          <w:szCs w:val="18"/>
        </w:rPr>
      </w:pPr>
      <w:r w:rsidRPr="007A0A02">
        <w:rPr>
          <w:rFonts w:ascii="Times New Roman" w:hAnsi="Times New Roman" w:cs="Times New Roman"/>
          <w:sz w:val="18"/>
          <w:szCs w:val="18"/>
        </w:rPr>
        <w:t>шестого  созыва</w:t>
      </w:r>
    </w:p>
    <w:p w:rsidR="007A0A02" w:rsidRPr="007A0A02" w:rsidRDefault="007A0A02" w:rsidP="007A0A02">
      <w:pPr>
        <w:pStyle w:val="a3"/>
        <w:jc w:val="center"/>
        <w:rPr>
          <w:rFonts w:ascii="Times New Roman" w:hAnsi="Times New Roman" w:cs="Times New Roman"/>
          <w:b/>
          <w:sz w:val="18"/>
          <w:szCs w:val="18"/>
        </w:rPr>
      </w:pPr>
    </w:p>
    <w:p w:rsidR="007A0A02" w:rsidRPr="007A0A02" w:rsidRDefault="007A0A02" w:rsidP="007A0A02">
      <w:pPr>
        <w:pStyle w:val="a3"/>
        <w:jc w:val="center"/>
        <w:rPr>
          <w:rFonts w:ascii="Times New Roman" w:hAnsi="Times New Roman" w:cs="Times New Roman"/>
          <w:sz w:val="18"/>
          <w:szCs w:val="18"/>
        </w:rPr>
      </w:pPr>
      <w:r w:rsidRPr="007A0A02">
        <w:rPr>
          <w:rFonts w:ascii="Times New Roman" w:hAnsi="Times New Roman" w:cs="Times New Roman"/>
          <w:sz w:val="18"/>
          <w:szCs w:val="18"/>
        </w:rPr>
        <w:t>РЕШЕНИЕ</w:t>
      </w:r>
    </w:p>
    <w:p w:rsidR="007A0A02" w:rsidRPr="007A0A02" w:rsidRDefault="007A0A02" w:rsidP="007A0A02">
      <w:pPr>
        <w:pStyle w:val="a3"/>
        <w:jc w:val="center"/>
        <w:rPr>
          <w:rFonts w:ascii="Times New Roman" w:hAnsi="Times New Roman" w:cs="Times New Roman"/>
          <w:sz w:val="18"/>
          <w:szCs w:val="18"/>
        </w:rPr>
      </w:pPr>
      <w:r w:rsidRPr="007A0A02">
        <w:rPr>
          <w:rFonts w:ascii="Times New Roman" w:hAnsi="Times New Roman" w:cs="Times New Roman"/>
          <w:sz w:val="18"/>
          <w:szCs w:val="18"/>
        </w:rPr>
        <w:t>Тридцать восьмой сессии</w:t>
      </w:r>
    </w:p>
    <w:p w:rsidR="007A0A02" w:rsidRPr="007A0A02" w:rsidRDefault="007A0A02" w:rsidP="007A0A02">
      <w:pPr>
        <w:pStyle w:val="a3"/>
        <w:jc w:val="center"/>
        <w:rPr>
          <w:rFonts w:ascii="Times New Roman" w:hAnsi="Times New Roman" w:cs="Times New Roman"/>
          <w:sz w:val="18"/>
          <w:szCs w:val="18"/>
        </w:rPr>
      </w:pPr>
    </w:p>
    <w:p w:rsidR="007A0A02" w:rsidRPr="007A0A02" w:rsidRDefault="007A0A02" w:rsidP="007A0A02">
      <w:pPr>
        <w:pStyle w:val="a3"/>
        <w:jc w:val="center"/>
        <w:rPr>
          <w:rFonts w:ascii="Times New Roman" w:hAnsi="Times New Roman" w:cs="Times New Roman"/>
          <w:sz w:val="18"/>
          <w:szCs w:val="18"/>
        </w:rPr>
      </w:pPr>
    </w:p>
    <w:p w:rsidR="007A0A02" w:rsidRPr="007A0A02" w:rsidRDefault="007A0A02" w:rsidP="007A0A02">
      <w:pPr>
        <w:pStyle w:val="a3"/>
        <w:jc w:val="center"/>
        <w:rPr>
          <w:rFonts w:ascii="Times New Roman" w:hAnsi="Times New Roman" w:cs="Times New Roman"/>
          <w:sz w:val="18"/>
          <w:szCs w:val="18"/>
        </w:rPr>
      </w:pPr>
      <w:r w:rsidRPr="007A0A02">
        <w:rPr>
          <w:rFonts w:ascii="Times New Roman" w:hAnsi="Times New Roman" w:cs="Times New Roman"/>
          <w:sz w:val="18"/>
          <w:szCs w:val="18"/>
        </w:rPr>
        <w:t>от 05 октября 2023 года</w:t>
      </w:r>
      <w:r w:rsidRPr="007A0A02">
        <w:rPr>
          <w:rFonts w:ascii="Times New Roman" w:hAnsi="Times New Roman" w:cs="Times New Roman"/>
          <w:sz w:val="18"/>
          <w:szCs w:val="18"/>
        </w:rPr>
        <w:tab/>
      </w:r>
      <w:r w:rsidRPr="007A0A02">
        <w:rPr>
          <w:rFonts w:ascii="Times New Roman" w:hAnsi="Times New Roman" w:cs="Times New Roman"/>
          <w:sz w:val="18"/>
          <w:szCs w:val="18"/>
        </w:rPr>
        <w:tab/>
      </w:r>
      <w:r w:rsidRPr="007A0A02">
        <w:rPr>
          <w:rFonts w:ascii="Times New Roman" w:hAnsi="Times New Roman" w:cs="Times New Roman"/>
          <w:sz w:val="18"/>
          <w:szCs w:val="18"/>
        </w:rPr>
        <w:tab/>
      </w:r>
      <w:r w:rsidRPr="007A0A02">
        <w:rPr>
          <w:rFonts w:ascii="Times New Roman" w:hAnsi="Times New Roman" w:cs="Times New Roman"/>
          <w:sz w:val="18"/>
          <w:szCs w:val="18"/>
        </w:rPr>
        <w:tab/>
      </w:r>
      <w:r w:rsidRPr="007A0A02">
        <w:rPr>
          <w:rFonts w:ascii="Times New Roman" w:hAnsi="Times New Roman" w:cs="Times New Roman"/>
          <w:sz w:val="18"/>
          <w:szCs w:val="18"/>
        </w:rPr>
        <w:tab/>
        <w:t xml:space="preserve">                             № 159</w:t>
      </w:r>
    </w:p>
    <w:p w:rsidR="007A0A02" w:rsidRPr="007A0A02" w:rsidRDefault="007A0A02" w:rsidP="007A0A02">
      <w:pPr>
        <w:pStyle w:val="a3"/>
        <w:jc w:val="center"/>
        <w:rPr>
          <w:rFonts w:ascii="Times New Roman" w:hAnsi="Times New Roman" w:cs="Times New Roman"/>
          <w:sz w:val="18"/>
          <w:szCs w:val="18"/>
        </w:rPr>
      </w:pPr>
      <w:r w:rsidRPr="007A0A02">
        <w:rPr>
          <w:rFonts w:ascii="Times New Roman" w:hAnsi="Times New Roman" w:cs="Times New Roman"/>
          <w:sz w:val="18"/>
          <w:szCs w:val="18"/>
        </w:rPr>
        <w:t>с. Красноселье</w:t>
      </w:r>
    </w:p>
    <w:p w:rsidR="007A0A02" w:rsidRPr="007A0A02" w:rsidRDefault="007A0A02" w:rsidP="007A0A02">
      <w:pPr>
        <w:rPr>
          <w:sz w:val="18"/>
          <w:szCs w:val="18"/>
        </w:rPr>
      </w:pPr>
    </w:p>
    <w:p w:rsidR="007A0A02" w:rsidRPr="007A0A02" w:rsidRDefault="007A0A02" w:rsidP="007A0A02">
      <w:pPr>
        <w:pStyle w:val="a3"/>
        <w:jc w:val="center"/>
        <w:rPr>
          <w:rFonts w:ascii="Times New Roman" w:hAnsi="Times New Roman" w:cs="Times New Roman"/>
          <w:sz w:val="18"/>
          <w:szCs w:val="18"/>
        </w:rPr>
      </w:pPr>
      <w:r w:rsidRPr="007A0A02">
        <w:rPr>
          <w:rFonts w:ascii="Times New Roman" w:hAnsi="Times New Roman" w:cs="Times New Roman"/>
          <w:sz w:val="18"/>
          <w:szCs w:val="18"/>
        </w:rPr>
        <w:t>О внесении изменений в Устав сельского поселения Красносельского сельсовета Чановского муниципального района Новосибирской области</w:t>
      </w:r>
    </w:p>
    <w:p w:rsidR="007A0A02" w:rsidRPr="007A0A02" w:rsidRDefault="007A0A02" w:rsidP="007A0A02">
      <w:pPr>
        <w:pStyle w:val="a3"/>
        <w:jc w:val="center"/>
        <w:rPr>
          <w:rFonts w:ascii="Times New Roman" w:hAnsi="Times New Roman" w:cs="Times New Roman"/>
          <w:sz w:val="18"/>
          <w:szCs w:val="18"/>
        </w:rPr>
      </w:pPr>
    </w:p>
    <w:p w:rsidR="007A0A02" w:rsidRPr="007A0A02" w:rsidRDefault="007A0A02" w:rsidP="007A0A02">
      <w:pPr>
        <w:shd w:val="clear" w:color="auto" w:fill="FFFFFF"/>
        <w:tabs>
          <w:tab w:val="left" w:leader="underscore" w:pos="2179"/>
        </w:tabs>
        <w:rPr>
          <w:color w:val="000000"/>
          <w:spacing w:val="-1"/>
          <w:sz w:val="18"/>
          <w:szCs w:val="18"/>
        </w:rPr>
      </w:pPr>
    </w:p>
    <w:p w:rsidR="007A0A02" w:rsidRPr="007A0A02" w:rsidRDefault="007A0A02" w:rsidP="007A0A02">
      <w:pPr>
        <w:shd w:val="clear" w:color="auto" w:fill="FFFFFF"/>
        <w:tabs>
          <w:tab w:val="left" w:leader="underscore" w:pos="2179"/>
        </w:tabs>
        <w:ind w:firstLine="710"/>
        <w:jc w:val="both"/>
        <w:rPr>
          <w:color w:val="000000"/>
          <w:spacing w:val="-1"/>
          <w:sz w:val="18"/>
          <w:szCs w:val="18"/>
        </w:rPr>
      </w:pPr>
      <w:r w:rsidRPr="007A0A02">
        <w:rPr>
          <w:color w:val="000000"/>
          <w:spacing w:val="-1"/>
          <w:sz w:val="18"/>
          <w:szCs w:val="1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Красносельского сельсовета Чановского муниципального района Новосибирской области РЕШИЛ:</w:t>
      </w:r>
    </w:p>
    <w:p w:rsidR="007A0A02" w:rsidRPr="007A0A02" w:rsidRDefault="007A0A02" w:rsidP="007A0A02">
      <w:pPr>
        <w:shd w:val="clear" w:color="auto" w:fill="FFFFFF"/>
        <w:tabs>
          <w:tab w:val="left" w:leader="underscore" w:pos="2179"/>
        </w:tabs>
        <w:ind w:firstLine="710"/>
        <w:jc w:val="both"/>
        <w:rPr>
          <w:color w:val="000000"/>
          <w:spacing w:val="-1"/>
          <w:sz w:val="18"/>
          <w:szCs w:val="18"/>
        </w:rPr>
      </w:pPr>
    </w:p>
    <w:p w:rsidR="007A0A02" w:rsidRPr="007A0A02" w:rsidRDefault="007A0A02" w:rsidP="007A0A02">
      <w:pPr>
        <w:pStyle w:val="a3"/>
        <w:ind w:firstLine="708"/>
        <w:jc w:val="both"/>
        <w:rPr>
          <w:rFonts w:ascii="Times New Roman" w:hAnsi="Times New Roman" w:cs="Times New Roman"/>
          <w:sz w:val="18"/>
          <w:szCs w:val="18"/>
        </w:rPr>
      </w:pPr>
      <w:r w:rsidRPr="007A0A02">
        <w:rPr>
          <w:rFonts w:ascii="Times New Roman" w:hAnsi="Times New Roman" w:cs="Times New Roman"/>
          <w:sz w:val="18"/>
          <w:szCs w:val="18"/>
        </w:rPr>
        <w:t xml:space="preserve">1. Принять 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 (прилагается). </w:t>
      </w:r>
    </w:p>
    <w:p w:rsidR="007A0A02" w:rsidRPr="007A0A02" w:rsidRDefault="007A0A02" w:rsidP="007A0A02">
      <w:pPr>
        <w:pStyle w:val="a6"/>
        <w:spacing w:before="0" w:beforeAutospacing="0" w:after="0" w:afterAutospacing="0"/>
        <w:ind w:firstLine="709"/>
        <w:jc w:val="both"/>
        <w:rPr>
          <w:sz w:val="18"/>
          <w:szCs w:val="18"/>
        </w:rPr>
      </w:pPr>
      <w:r w:rsidRPr="007A0A02">
        <w:rPr>
          <w:sz w:val="18"/>
          <w:szCs w:val="18"/>
        </w:rPr>
        <w:t>2. В порядке, установленном </w:t>
      </w:r>
      <w:hyperlink r:id="rId8" w:tgtFrame="_blank" w:history="1">
        <w:r w:rsidRPr="007A0A02">
          <w:rPr>
            <w:rStyle w:val="hyperlink"/>
            <w:sz w:val="18"/>
            <w:szCs w:val="18"/>
          </w:rPr>
          <w:t>Федеральным законом от 21.07.2005 г. № 97-ФЗ</w:t>
        </w:r>
      </w:hyperlink>
      <w:r w:rsidRPr="007A0A02">
        <w:rPr>
          <w:sz w:val="18"/>
          <w:szCs w:val="18"/>
        </w:rPr>
        <w:t> «О государственной регистрации Уставов муниципальных образований», предоставить муниципальный правовой акт о внесении изменений в </w:t>
      </w:r>
      <w:hyperlink r:id="rId9" w:tgtFrame="_blank" w:history="1">
        <w:r w:rsidRPr="007A0A02">
          <w:rPr>
            <w:rStyle w:val="hyperlink"/>
            <w:sz w:val="18"/>
            <w:szCs w:val="18"/>
          </w:rPr>
          <w:t>Устав</w:t>
        </w:r>
      </w:hyperlink>
      <w:r w:rsidRPr="007A0A02">
        <w:rPr>
          <w:sz w:val="18"/>
          <w:szCs w:val="18"/>
        </w:rPr>
        <w:t> сельского поселения Красносельского сельсовета Чановского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A0A02" w:rsidRPr="007A0A02" w:rsidRDefault="007A0A02" w:rsidP="007A0A02">
      <w:pPr>
        <w:pStyle w:val="a6"/>
        <w:spacing w:before="0" w:beforeAutospacing="0" w:after="0" w:afterAutospacing="0"/>
        <w:ind w:firstLine="709"/>
        <w:jc w:val="both"/>
        <w:rPr>
          <w:sz w:val="18"/>
          <w:szCs w:val="18"/>
        </w:rPr>
      </w:pPr>
      <w:r w:rsidRPr="007A0A02">
        <w:rPr>
          <w:sz w:val="18"/>
          <w:szCs w:val="18"/>
        </w:rPr>
        <w:t>3. Главе Красносельского сельсовета Чановского муниципального района Новосибирской области опубликовать муниципальный правовой акт о внесении изменений в </w:t>
      </w:r>
      <w:hyperlink r:id="rId10" w:tgtFrame="_blank" w:history="1">
        <w:r w:rsidRPr="007A0A02">
          <w:rPr>
            <w:rStyle w:val="hyperlink"/>
            <w:sz w:val="18"/>
            <w:szCs w:val="18"/>
          </w:rPr>
          <w:t>Устав</w:t>
        </w:r>
      </w:hyperlink>
      <w:r w:rsidRPr="007A0A02">
        <w:rPr>
          <w:sz w:val="18"/>
          <w:szCs w:val="18"/>
        </w:rPr>
        <w:t> сельского поселения Красносельского сельсовета Чановского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A0A02" w:rsidRPr="007A0A02" w:rsidRDefault="007A0A02" w:rsidP="007A0A02">
      <w:pPr>
        <w:pStyle w:val="a6"/>
        <w:spacing w:before="0" w:beforeAutospacing="0" w:after="0" w:afterAutospacing="0"/>
        <w:ind w:firstLine="709"/>
        <w:jc w:val="both"/>
        <w:rPr>
          <w:sz w:val="18"/>
          <w:szCs w:val="18"/>
        </w:rPr>
      </w:pPr>
      <w:r w:rsidRPr="007A0A02">
        <w:rPr>
          <w:sz w:val="18"/>
          <w:szCs w:val="1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 (обнародования).</w:t>
      </w:r>
    </w:p>
    <w:p w:rsidR="007A0A02" w:rsidRPr="007A0A02" w:rsidRDefault="007A0A02" w:rsidP="007A0A02">
      <w:pPr>
        <w:pStyle w:val="a6"/>
        <w:spacing w:before="0" w:beforeAutospacing="0" w:after="0" w:afterAutospacing="0"/>
        <w:ind w:firstLine="709"/>
        <w:jc w:val="both"/>
        <w:rPr>
          <w:sz w:val="18"/>
          <w:szCs w:val="18"/>
        </w:rPr>
      </w:pPr>
      <w:r w:rsidRPr="007A0A02">
        <w:rPr>
          <w:sz w:val="18"/>
          <w:szCs w:val="18"/>
        </w:rPr>
        <w:t>5. Настоящее решение вступает в силу после государственной регистрации и опубликования в Информационном бюллетене Красносельского сельсовета.</w:t>
      </w:r>
    </w:p>
    <w:p w:rsidR="007A0A02" w:rsidRPr="007A0A02" w:rsidRDefault="007A0A02" w:rsidP="007A0A02">
      <w:pPr>
        <w:pStyle w:val="a3"/>
        <w:rPr>
          <w:rFonts w:ascii="Times New Roman" w:hAnsi="Times New Roman" w:cs="Times New Roman"/>
          <w:sz w:val="18"/>
          <w:szCs w:val="18"/>
        </w:rPr>
      </w:pPr>
    </w:p>
    <w:p w:rsidR="007A0A02" w:rsidRPr="007A0A02" w:rsidRDefault="007A0A02" w:rsidP="007A0A02">
      <w:pPr>
        <w:pStyle w:val="a3"/>
        <w:rPr>
          <w:rFonts w:ascii="Times New Roman" w:hAnsi="Times New Roman" w:cs="Times New Roman"/>
          <w:sz w:val="18"/>
          <w:szCs w:val="18"/>
        </w:rPr>
      </w:pPr>
    </w:p>
    <w:p w:rsidR="007A0A02" w:rsidRPr="007A0A02" w:rsidRDefault="007A0A02" w:rsidP="007A0A02">
      <w:pPr>
        <w:pStyle w:val="a3"/>
        <w:rPr>
          <w:rFonts w:ascii="Times New Roman" w:hAnsi="Times New Roman" w:cs="Times New Roman"/>
          <w:sz w:val="18"/>
          <w:szCs w:val="18"/>
        </w:rPr>
      </w:pP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Глава Красносельского сельсовета                 Председатель Совета депутатов</w:t>
      </w: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Чановского района                                            Красносельского сельсовета</w:t>
      </w: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Новосибирской области                                   Чановского района</w:t>
      </w: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 xml:space="preserve">                                                                             Новосибирской области</w:t>
      </w: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 xml:space="preserve">                               А.И. Евдокимова                                                  Е.В.Гришина  </w:t>
      </w:r>
    </w:p>
    <w:p w:rsidR="007A0A02" w:rsidRPr="007A0A02" w:rsidRDefault="007A0A02" w:rsidP="007A0A02">
      <w:pPr>
        <w:rPr>
          <w:sz w:val="18"/>
          <w:szCs w:val="18"/>
        </w:rPr>
      </w:pPr>
      <w:r w:rsidRPr="007A0A02">
        <w:rPr>
          <w:sz w:val="18"/>
          <w:szCs w:val="18"/>
        </w:rPr>
        <w:br w:type="page"/>
      </w:r>
    </w:p>
    <w:p w:rsidR="007A0A02" w:rsidRPr="007A0A02" w:rsidRDefault="007A0A02" w:rsidP="007A0A02">
      <w:pPr>
        <w:jc w:val="right"/>
        <w:rPr>
          <w:sz w:val="18"/>
          <w:szCs w:val="18"/>
        </w:rPr>
      </w:pPr>
      <w:r w:rsidRPr="007A0A02">
        <w:rPr>
          <w:sz w:val="18"/>
          <w:szCs w:val="18"/>
        </w:rPr>
        <w:lastRenderedPageBreak/>
        <w:t>Приложение</w:t>
      </w:r>
    </w:p>
    <w:p w:rsidR="007A0A02" w:rsidRPr="007A0A02" w:rsidRDefault="007A0A02" w:rsidP="007A0A02">
      <w:pPr>
        <w:jc w:val="right"/>
        <w:rPr>
          <w:sz w:val="18"/>
          <w:szCs w:val="18"/>
        </w:rPr>
      </w:pPr>
      <w:r w:rsidRPr="007A0A02">
        <w:rPr>
          <w:sz w:val="18"/>
          <w:szCs w:val="18"/>
        </w:rPr>
        <w:t xml:space="preserve">к решению тридцать восьмой </w:t>
      </w:r>
      <w:r w:rsidRPr="007A0A02">
        <w:rPr>
          <w:color w:val="000000"/>
          <w:sz w:val="18"/>
          <w:szCs w:val="18"/>
        </w:rPr>
        <w:t xml:space="preserve"> </w:t>
      </w:r>
      <w:r w:rsidRPr="007A0A02">
        <w:rPr>
          <w:sz w:val="18"/>
          <w:szCs w:val="18"/>
        </w:rPr>
        <w:t>сессии</w:t>
      </w:r>
    </w:p>
    <w:p w:rsidR="007A0A02" w:rsidRPr="007A0A02" w:rsidRDefault="007A0A02" w:rsidP="007A0A02">
      <w:pPr>
        <w:jc w:val="right"/>
        <w:rPr>
          <w:sz w:val="18"/>
          <w:szCs w:val="18"/>
        </w:rPr>
      </w:pPr>
      <w:r w:rsidRPr="007A0A02">
        <w:rPr>
          <w:sz w:val="18"/>
          <w:szCs w:val="18"/>
        </w:rPr>
        <w:t>Совета депутатов Красносельского сельсовета</w:t>
      </w:r>
    </w:p>
    <w:p w:rsidR="007A0A02" w:rsidRPr="007A0A02" w:rsidRDefault="007A0A02" w:rsidP="007A0A02">
      <w:pPr>
        <w:jc w:val="right"/>
        <w:rPr>
          <w:sz w:val="18"/>
          <w:szCs w:val="18"/>
        </w:rPr>
      </w:pPr>
      <w:r w:rsidRPr="007A0A02">
        <w:rPr>
          <w:sz w:val="18"/>
          <w:szCs w:val="18"/>
        </w:rPr>
        <w:t xml:space="preserve">Чановского муниципального района </w:t>
      </w:r>
    </w:p>
    <w:p w:rsidR="007A0A02" w:rsidRPr="007A0A02" w:rsidRDefault="007A0A02" w:rsidP="007A0A02">
      <w:pPr>
        <w:jc w:val="right"/>
        <w:rPr>
          <w:sz w:val="18"/>
          <w:szCs w:val="18"/>
        </w:rPr>
      </w:pPr>
      <w:r w:rsidRPr="007A0A02">
        <w:rPr>
          <w:sz w:val="18"/>
          <w:szCs w:val="18"/>
        </w:rPr>
        <w:t xml:space="preserve">Новосибирской области </w:t>
      </w:r>
    </w:p>
    <w:p w:rsidR="007A0A02" w:rsidRPr="007A0A02" w:rsidRDefault="007A0A02" w:rsidP="007A0A02">
      <w:pPr>
        <w:jc w:val="right"/>
        <w:rPr>
          <w:color w:val="FF0000"/>
          <w:sz w:val="18"/>
          <w:szCs w:val="18"/>
        </w:rPr>
      </w:pPr>
      <w:r w:rsidRPr="007A0A02">
        <w:rPr>
          <w:sz w:val="18"/>
          <w:szCs w:val="18"/>
        </w:rPr>
        <w:t>от 05.10.2023 №159</w:t>
      </w:r>
      <w:r w:rsidRPr="007A0A02">
        <w:rPr>
          <w:color w:val="FF0000"/>
          <w:sz w:val="18"/>
          <w:szCs w:val="18"/>
        </w:rPr>
        <w:t xml:space="preserve">    </w:t>
      </w:r>
    </w:p>
    <w:p w:rsidR="007A0A02" w:rsidRPr="007A0A02" w:rsidRDefault="007A0A02" w:rsidP="007A0A02">
      <w:pPr>
        <w:jc w:val="right"/>
        <w:rPr>
          <w:color w:val="FF0000"/>
          <w:sz w:val="18"/>
          <w:szCs w:val="18"/>
        </w:rPr>
      </w:pPr>
    </w:p>
    <w:p w:rsidR="007A0A02" w:rsidRPr="007A0A02" w:rsidRDefault="007A0A02" w:rsidP="007A0A02">
      <w:pPr>
        <w:ind w:firstLine="710"/>
        <w:jc w:val="both"/>
        <w:rPr>
          <w:b/>
          <w:sz w:val="18"/>
          <w:szCs w:val="18"/>
        </w:rPr>
      </w:pPr>
      <w:r w:rsidRPr="007A0A02">
        <w:rPr>
          <w:b/>
          <w:sz w:val="18"/>
          <w:szCs w:val="18"/>
        </w:rPr>
        <w:t>1.1 Статья 21. Депутат Совета депутатов</w:t>
      </w:r>
    </w:p>
    <w:p w:rsidR="007A0A02" w:rsidRPr="007A0A02" w:rsidRDefault="007A0A02" w:rsidP="007A0A02">
      <w:pPr>
        <w:ind w:firstLine="710"/>
        <w:jc w:val="both"/>
        <w:rPr>
          <w:sz w:val="18"/>
          <w:szCs w:val="18"/>
        </w:rPr>
      </w:pPr>
    </w:p>
    <w:p w:rsidR="007A0A02" w:rsidRPr="007A0A02" w:rsidRDefault="007A0A02" w:rsidP="007A0A02">
      <w:pPr>
        <w:ind w:firstLine="710"/>
        <w:jc w:val="both"/>
        <w:rPr>
          <w:sz w:val="18"/>
          <w:szCs w:val="18"/>
        </w:rPr>
      </w:pPr>
      <w:r w:rsidRPr="007A0A02">
        <w:rPr>
          <w:sz w:val="18"/>
          <w:szCs w:val="18"/>
        </w:rPr>
        <w:t>1.1.1 дополнить частью 4.2 следующего содержания:</w:t>
      </w:r>
    </w:p>
    <w:p w:rsidR="007A0A02" w:rsidRPr="007A0A02" w:rsidRDefault="007A0A02" w:rsidP="007A0A02">
      <w:pPr>
        <w:ind w:firstLine="710"/>
        <w:jc w:val="both"/>
        <w:rPr>
          <w:sz w:val="18"/>
          <w:szCs w:val="18"/>
        </w:rPr>
      </w:pPr>
      <w:r w:rsidRPr="007A0A02">
        <w:rPr>
          <w:sz w:val="18"/>
          <w:szCs w:val="18"/>
        </w:rPr>
        <w:t xml:space="preserve">«4.2. </w:t>
      </w:r>
      <w:proofErr w:type="gramStart"/>
      <w:r w:rsidRPr="007A0A02">
        <w:rPr>
          <w:sz w:val="18"/>
          <w:szCs w:val="1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7A0A02">
        <w:rPr>
          <w:sz w:val="18"/>
          <w:szCs w:val="1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7A0A02">
        <w:rPr>
          <w:sz w:val="18"/>
          <w:szCs w:val="18"/>
        </w:rPr>
        <w:t>.»</w:t>
      </w:r>
      <w:proofErr w:type="gramEnd"/>
    </w:p>
    <w:p w:rsidR="007A0A02" w:rsidRPr="007A0A02" w:rsidRDefault="007A0A02" w:rsidP="007A0A02">
      <w:pPr>
        <w:ind w:firstLine="710"/>
        <w:jc w:val="both"/>
        <w:rPr>
          <w:sz w:val="18"/>
          <w:szCs w:val="18"/>
        </w:rPr>
      </w:pPr>
    </w:p>
    <w:p w:rsidR="007A0A02" w:rsidRPr="007A0A02" w:rsidRDefault="007A0A02" w:rsidP="007A0A02">
      <w:pPr>
        <w:autoSpaceDE w:val="0"/>
        <w:autoSpaceDN w:val="0"/>
        <w:adjustRightInd w:val="0"/>
        <w:ind w:firstLine="720"/>
        <w:jc w:val="both"/>
        <w:rPr>
          <w:b/>
          <w:sz w:val="18"/>
          <w:szCs w:val="18"/>
        </w:rPr>
      </w:pPr>
      <w:r w:rsidRPr="007A0A02">
        <w:rPr>
          <w:b/>
          <w:sz w:val="18"/>
          <w:szCs w:val="18"/>
        </w:rPr>
        <w:t>2.1. Статья 27. Глава поселения</w:t>
      </w:r>
    </w:p>
    <w:p w:rsidR="007A0A02" w:rsidRPr="007A0A02" w:rsidRDefault="007A0A02" w:rsidP="007A0A02">
      <w:pPr>
        <w:autoSpaceDE w:val="0"/>
        <w:autoSpaceDN w:val="0"/>
        <w:adjustRightInd w:val="0"/>
        <w:ind w:firstLine="720"/>
        <w:jc w:val="both"/>
        <w:rPr>
          <w:sz w:val="18"/>
          <w:szCs w:val="18"/>
        </w:rPr>
      </w:pPr>
    </w:p>
    <w:p w:rsidR="007A0A02" w:rsidRPr="007A0A02" w:rsidRDefault="007A0A02" w:rsidP="007A0A02">
      <w:pPr>
        <w:ind w:firstLine="709"/>
        <w:jc w:val="both"/>
        <w:rPr>
          <w:sz w:val="18"/>
          <w:szCs w:val="18"/>
        </w:rPr>
      </w:pPr>
      <w:r w:rsidRPr="007A0A02">
        <w:rPr>
          <w:sz w:val="18"/>
          <w:szCs w:val="18"/>
        </w:rPr>
        <w:t>2.1.1. дополнить частью 10 следующего содержания:</w:t>
      </w:r>
    </w:p>
    <w:p w:rsidR="007A0A02" w:rsidRPr="007A0A02" w:rsidRDefault="007A0A02" w:rsidP="007A0A02">
      <w:pPr>
        <w:ind w:firstLine="709"/>
        <w:jc w:val="both"/>
        <w:rPr>
          <w:sz w:val="18"/>
          <w:szCs w:val="18"/>
        </w:rPr>
      </w:pPr>
      <w:r w:rsidRPr="007A0A02">
        <w:rPr>
          <w:sz w:val="18"/>
          <w:szCs w:val="18"/>
        </w:rPr>
        <w:t xml:space="preserve">«10. </w:t>
      </w:r>
      <w:proofErr w:type="gramStart"/>
      <w:r w:rsidRPr="007A0A02">
        <w:rPr>
          <w:sz w:val="18"/>
          <w:szCs w:val="1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A0A02">
        <w:rPr>
          <w:sz w:val="18"/>
          <w:szCs w:val="18"/>
        </w:rPr>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7A0A02">
        <w:rPr>
          <w:sz w:val="18"/>
          <w:szCs w:val="18"/>
        </w:rPr>
        <w:t>.»</w:t>
      </w:r>
      <w:proofErr w:type="gramEnd"/>
    </w:p>
    <w:p w:rsidR="007A0A02" w:rsidRPr="007A0A02" w:rsidRDefault="007A0A02" w:rsidP="007A0A02">
      <w:pPr>
        <w:pStyle w:val="ConsPlusNormal"/>
        <w:ind w:firstLine="540"/>
        <w:jc w:val="center"/>
        <w:rPr>
          <w:rFonts w:ascii="Times New Roman" w:hAnsi="Times New Roman" w:cs="Times New Roman"/>
          <w:sz w:val="18"/>
          <w:szCs w:val="18"/>
        </w:rPr>
      </w:pPr>
    </w:p>
    <w:p w:rsidR="007A0A02" w:rsidRPr="007A0A02" w:rsidRDefault="007A0A02" w:rsidP="007A0A02">
      <w:pPr>
        <w:jc w:val="right"/>
        <w:rPr>
          <w:b/>
          <w:sz w:val="18"/>
          <w:szCs w:val="18"/>
        </w:rPr>
      </w:pPr>
      <w:r w:rsidRPr="007A0A02">
        <w:rPr>
          <w:color w:val="FF0000"/>
          <w:sz w:val="18"/>
          <w:szCs w:val="18"/>
        </w:rPr>
        <w:t xml:space="preserve">                                                                                        </w:t>
      </w: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Глава Красносельского сельсовета                   Председатель Совета депутатов</w:t>
      </w: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Чановского района                                              Красносельского сельсовета</w:t>
      </w: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Новосибирской области                                     Чановского района</w:t>
      </w: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 xml:space="preserve">                                                                               Новосибирской области</w:t>
      </w:r>
    </w:p>
    <w:p w:rsid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 xml:space="preserve">                              А.И. Евдокимова                                                 Е.В.Гришина   </w:t>
      </w:r>
    </w:p>
    <w:p w:rsidR="007A0A02" w:rsidRDefault="007A0A02" w:rsidP="007A0A02">
      <w:pPr>
        <w:pStyle w:val="a3"/>
        <w:rPr>
          <w:rFonts w:ascii="Times New Roman" w:hAnsi="Times New Roman" w:cs="Times New Roman"/>
          <w:sz w:val="18"/>
          <w:szCs w:val="18"/>
        </w:rPr>
      </w:pPr>
    </w:p>
    <w:p w:rsidR="007A0A02" w:rsidRPr="007A0A02" w:rsidRDefault="007A0A02" w:rsidP="007A0A02">
      <w:pPr>
        <w:pStyle w:val="a3"/>
        <w:rPr>
          <w:rFonts w:ascii="Times New Roman" w:hAnsi="Times New Roman" w:cs="Times New Roman"/>
          <w:sz w:val="18"/>
          <w:szCs w:val="18"/>
        </w:rPr>
      </w:pPr>
    </w:p>
    <w:p w:rsidR="007A0A02" w:rsidRPr="007A0A02" w:rsidRDefault="007A0A02" w:rsidP="007A0A02">
      <w:pPr>
        <w:pStyle w:val="ConsPlusTitle"/>
        <w:widowControl/>
        <w:jc w:val="center"/>
        <w:outlineLvl w:val="0"/>
        <w:rPr>
          <w:sz w:val="18"/>
          <w:szCs w:val="18"/>
        </w:rPr>
      </w:pPr>
      <w:r w:rsidRPr="007A0A02">
        <w:rPr>
          <w:sz w:val="18"/>
          <w:szCs w:val="18"/>
        </w:rPr>
        <w:t>АДМИНИСТРАЦИЯ</w:t>
      </w:r>
    </w:p>
    <w:p w:rsidR="007A0A02" w:rsidRPr="007A0A02" w:rsidRDefault="007A0A02" w:rsidP="007A0A02">
      <w:pPr>
        <w:pStyle w:val="ConsPlusTitle"/>
        <w:widowControl/>
        <w:jc w:val="center"/>
        <w:outlineLvl w:val="0"/>
        <w:rPr>
          <w:sz w:val="18"/>
          <w:szCs w:val="18"/>
        </w:rPr>
      </w:pPr>
      <w:r w:rsidRPr="007A0A02">
        <w:rPr>
          <w:sz w:val="18"/>
          <w:szCs w:val="18"/>
        </w:rPr>
        <w:t>КРАСНОСЕЛЬСКОГО СЕЛЬСОВЕТА ЧАНОВСКОГО РАЙОНА НОВОСИБИРСКОЙ ОБЛАСТИ</w:t>
      </w:r>
    </w:p>
    <w:p w:rsidR="007A0A02" w:rsidRPr="007A0A02" w:rsidRDefault="007A0A02" w:rsidP="007A0A02">
      <w:pPr>
        <w:pStyle w:val="af8"/>
        <w:spacing w:line="240" w:lineRule="auto"/>
        <w:ind w:right="21"/>
        <w:rPr>
          <w:b/>
          <w:bCs/>
          <w:spacing w:val="40"/>
          <w:sz w:val="18"/>
          <w:szCs w:val="18"/>
        </w:rPr>
      </w:pPr>
    </w:p>
    <w:p w:rsidR="007A0A02" w:rsidRPr="007A0A02" w:rsidRDefault="007A0A02" w:rsidP="007A0A02">
      <w:pPr>
        <w:pStyle w:val="af8"/>
        <w:spacing w:line="240" w:lineRule="auto"/>
        <w:ind w:right="21"/>
        <w:rPr>
          <w:b/>
          <w:bCs/>
          <w:spacing w:val="40"/>
          <w:sz w:val="18"/>
          <w:szCs w:val="18"/>
        </w:rPr>
      </w:pPr>
      <w:r w:rsidRPr="007A0A02">
        <w:rPr>
          <w:b/>
          <w:bCs/>
          <w:spacing w:val="40"/>
          <w:sz w:val="18"/>
          <w:szCs w:val="18"/>
        </w:rPr>
        <w:t>ПОСТАНОВЛЕНИЕ</w:t>
      </w:r>
    </w:p>
    <w:p w:rsidR="007A0A02" w:rsidRPr="007A0A02" w:rsidRDefault="007A0A02" w:rsidP="007A0A02">
      <w:pPr>
        <w:pStyle w:val="af8"/>
        <w:spacing w:line="240" w:lineRule="auto"/>
        <w:ind w:right="21"/>
        <w:rPr>
          <w:bCs/>
          <w:spacing w:val="40"/>
          <w:sz w:val="18"/>
          <w:szCs w:val="18"/>
        </w:rPr>
      </w:pPr>
    </w:p>
    <w:p w:rsidR="007A0A02" w:rsidRPr="007A0A02" w:rsidRDefault="007A0A02" w:rsidP="007A0A02">
      <w:pPr>
        <w:pStyle w:val="af8"/>
        <w:spacing w:line="240" w:lineRule="auto"/>
        <w:ind w:right="21"/>
        <w:rPr>
          <w:sz w:val="18"/>
          <w:szCs w:val="18"/>
        </w:rPr>
      </w:pPr>
    </w:p>
    <w:p w:rsidR="007A0A02" w:rsidRPr="007A0A02" w:rsidRDefault="007A0A02" w:rsidP="007A0A02">
      <w:pPr>
        <w:pStyle w:val="af8"/>
        <w:spacing w:line="240" w:lineRule="auto"/>
        <w:ind w:right="21"/>
        <w:rPr>
          <w:sz w:val="18"/>
          <w:szCs w:val="18"/>
        </w:rPr>
      </w:pPr>
      <w:r w:rsidRPr="007A0A02">
        <w:rPr>
          <w:sz w:val="18"/>
          <w:szCs w:val="18"/>
          <w:lang w:val="ru-RU"/>
        </w:rPr>
        <w:t>20.10.2023</w:t>
      </w:r>
      <w:r w:rsidRPr="007A0A02">
        <w:rPr>
          <w:sz w:val="18"/>
          <w:szCs w:val="18"/>
        </w:rPr>
        <w:t xml:space="preserve"> № </w:t>
      </w:r>
      <w:r w:rsidRPr="007A0A02">
        <w:rPr>
          <w:sz w:val="18"/>
          <w:szCs w:val="18"/>
          <w:lang w:val="ru-RU"/>
        </w:rPr>
        <w:t>55</w:t>
      </w:r>
      <w:r w:rsidRPr="007A0A02">
        <w:rPr>
          <w:sz w:val="18"/>
          <w:szCs w:val="18"/>
        </w:rPr>
        <w:t>-па</w:t>
      </w:r>
    </w:p>
    <w:p w:rsidR="007A0A02" w:rsidRPr="007A0A02" w:rsidRDefault="007A0A02" w:rsidP="007A0A02">
      <w:pPr>
        <w:ind w:right="21"/>
        <w:jc w:val="center"/>
        <w:rPr>
          <w:sz w:val="18"/>
          <w:szCs w:val="18"/>
        </w:rPr>
      </w:pPr>
    </w:p>
    <w:p w:rsidR="007A0A02" w:rsidRPr="007A0A02" w:rsidRDefault="007A0A02" w:rsidP="007A0A02">
      <w:pPr>
        <w:ind w:right="21"/>
        <w:jc w:val="center"/>
        <w:rPr>
          <w:sz w:val="18"/>
          <w:szCs w:val="18"/>
        </w:rPr>
      </w:pPr>
    </w:p>
    <w:p w:rsidR="007A0A02" w:rsidRPr="007A0A02" w:rsidRDefault="007A0A02" w:rsidP="007A0A02">
      <w:pPr>
        <w:adjustRightInd w:val="0"/>
        <w:ind w:right="21"/>
        <w:jc w:val="center"/>
        <w:outlineLvl w:val="0"/>
        <w:rPr>
          <w:sz w:val="18"/>
          <w:szCs w:val="18"/>
        </w:rPr>
      </w:pPr>
      <w:r w:rsidRPr="007A0A02">
        <w:rPr>
          <w:sz w:val="18"/>
          <w:szCs w:val="18"/>
        </w:rPr>
        <w:t>Об основных направлениях бюджетной и налоговой политики Красносельского сельсовета Новосибирской области на 2024 год и плановый период 2025 и 2026 годов</w:t>
      </w:r>
    </w:p>
    <w:p w:rsidR="007A0A02" w:rsidRPr="007A0A02" w:rsidRDefault="007A0A02" w:rsidP="007A0A02">
      <w:pPr>
        <w:adjustRightInd w:val="0"/>
        <w:ind w:right="21"/>
        <w:jc w:val="center"/>
        <w:rPr>
          <w:sz w:val="18"/>
          <w:szCs w:val="18"/>
        </w:rPr>
      </w:pPr>
    </w:p>
    <w:p w:rsidR="007A0A02" w:rsidRPr="007A0A02" w:rsidRDefault="007A0A02" w:rsidP="007A0A02">
      <w:pPr>
        <w:pStyle w:val="ConsPlusTitle"/>
        <w:widowControl/>
        <w:ind w:right="21" w:firstLine="900"/>
        <w:jc w:val="both"/>
        <w:rPr>
          <w:b w:val="0"/>
          <w:sz w:val="18"/>
          <w:szCs w:val="18"/>
        </w:rPr>
      </w:pPr>
      <w:r w:rsidRPr="007A0A02">
        <w:rPr>
          <w:b w:val="0"/>
          <w:sz w:val="18"/>
          <w:szCs w:val="18"/>
        </w:rPr>
        <w:t>В целях разработки проекта бюджета Красносельского сельсовета на 2024 год и на плановый период 2025 - 2026 годов, в соответствии с требованиями пункта 2 статьи 172 Бюджетного кодекса Российской Федерации, руководствуясь Положением о бюджетном устройстве в Красносельском сельсовете, Уставом Красносельского сельсовета Новосибирской области ПОСТАНОВЛЯЕТ:</w:t>
      </w:r>
    </w:p>
    <w:p w:rsidR="007A0A02" w:rsidRPr="007A0A02" w:rsidRDefault="007A0A02" w:rsidP="007A0A02">
      <w:pPr>
        <w:numPr>
          <w:ilvl w:val="0"/>
          <w:numId w:val="20"/>
        </w:numPr>
        <w:adjustRightInd w:val="0"/>
        <w:ind w:left="0" w:right="21" w:firstLine="900"/>
        <w:jc w:val="both"/>
        <w:rPr>
          <w:sz w:val="18"/>
          <w:szCs w:val="18"/>
        </w:rPr>
      </w:pPr>
      <w:r w:rsidRPr="007A0A02">
        <w:rPr>
          <w:sz w:val="18"/>
          <w:szCs w:val="18"/>
        </w:rPr>
        <w:t>Утвердить основные направления бюджетной и налоговой политики Красносельского сельсовета Новосибирской области на 2024 год и плановый период 2025 и 2026 годов (далее – Основные направления бюджетной и налоговой политики), согласно приложению.</w:t>
      </w:r>
    </w:p>
    <w:p w:rsidR="007A0A02" w:rsidRPr="007A0A02" w:rsidRDefault="007A0A02" w:rsidP="007A0A02">
      <w:pPr>
        <w:pStyle w:val="a3"/>
        <w:jc w:val="both"/>
        <w:rPr>
          <w:rFonts w:ascii="Times New Roman" w:hAnsi="Times New Roman"/>
          <w:sz w:val="18"/>
          <w:szCs w:val="18"/>
        </w:rPr>
      </w:pPr>
      <w:r w:rsidRPr="007A0A02">
        <w:rPr>
          <w:rFonts w:ascii="Times New Roman" w:hAnsi="Times New Roman"/>
          <w:sz w:val="18"/>
          <w:szCs w:val="18"/>
        </w:rPr>
        <w:t xml:space="preserve">            2.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7A0A02" w:rsidRPr="007A0A02" w:rsidRDefault="007A0A02" w:rsidP="007A0A02">
      <w:pPr>
        <w:pStyle w:val="a3"/>
        <w:jc w:val="both"/>
        <w:rPr>
          <w:rFonts w:ascii="Times New Roman" w:hAnsi="Times New Roman"/>
          <w:sz w:val="18"/>
          <w:szCs w:val="18"/>
        </w:rPr>
      </w:pPr>
      <w:r w:rsidRPr="007A0A02">
        <w:rPr>
          <w:rFonts w:ascii="Times New Roman" w:hAnsi="Times New Roman"/>
          <w:sz w:val="18"/>
          <w:szCs w:val="18"/>
        </w:rPr>
        <w:t xml:space="preserve">             3.  Контроль над исполнением настоящего постановления оставляю за собой.</w:t>
      </w:r>
    </w:p>
    <w:p w:rsidR="007A0A02" w:rsidRPr="007A0A02" w:rsidRDefault="007A0A02" w:rsidP="007A0A02">
      <w:pPr>
        <w:pStyle w:val="af"/>
        <w:ind w:right="21" w:firstLine="900"/>
        <w:rPr>
          <w:sz w:val="18"/>
          <w:szCs w:val="18"/>
        </w:rPr>
      </w:pPr>
    </w:p>
    <w:p w:rsidR="007A0A02" w:rsidRPr="007A0A02" w:rsidRDefault="007A0A02" w:rsidP="007A0A02">
      <w:pPr>
        <w:pStyle w:val="af"/>
        <w:ind w:right="21"/>
        <w:rPr>
          <w:sz w:val="18"/>
          <w:szCs w:val="18"/>
        </w:rPr>
      </w:pPr>
      <w:r w:rsidRPr="007A0A02">
        <w:rPr>
          <w:sz w:val="18"/>
          <w:szCs w:val="18"/>
        </w:rPr>
        <w:t xml:space="preserve">Глава Красносельского сельсовета </w:t>
      </w:r>
    </w:p>
    <w:p w:rsidR="007A0A02" w:rsidRPr="007A0A02" w:rsidRDefault="007A0A02" w:rsidP="007A0A02">
      <w:pPr>
        <w:pStyle w:val="af"/>
        <w:ind w:right="21"/>
        <w:rPr>
          <w:sz w:val="18"/>
          <w:szCs w:val="18"/>
        </w:rPr>
      </w:pPr>
      <w:r w:rsidRPr="007A0A02">
        <w:rPr>
          <w:sz w:val="18"/>
          <w:szCs w:val="18"/>
        </w:rPr>
        <w:t xml:space="preserve">Чановского района Новосибирской области                                 </w:t>
      </w:r>
      <w:r>
        <w:rPr>
          <w:sz w:val="18"/>
          <w:szCs w:val="18"/>
        </w:rPr>
        <w:t xml:space="preserve">                                                     </w:t>
      </w:r>
      <w:r w:rsidRPr="007A0A02">
        <w:rPr>
          <w:sz w:val="18"/>
          <w:szCs w:val="18"/>
        </w:rPr>
        <w:t xml:space="preserve">   А.И. Евдокимова</w:t>
      </w:r>
    </w:p>
    <w:p w:rsidR="007A0A02" w:rsidRPr="007A0A02" w:rsidRDefault="007A0A02" w:rsidP="007A0A02">
      <w:pPr>
        <w:pStyle w:val="af"/>
        <w:ind w:right="21"/>
        <w:rPr>
          <w:sz w:val="18"/>
          <w:szCs w:val="18"/>
        </w:rPr>
      </w:pPr>
    </w:p>
    <w:p w:rsidR="007A0A02" w:rsidRPr="007A0A02" w:rsidRDefault="007A0A02" w:rsidP="007A0A02">
      <w:pPr>
        <w:ind w:right="21"/>
        <w:jc w:val="both"/>
        <w:outlineLvl w:val="0"/>
        <w:rPr>
          <w:sz w:val="18"/>
          <w:szCs w:val="18"/>
        </w:rPr>
      </w:pPr>
      <w:r w:rsidRPr="007A0A02">
        <w:rPr>
          <w:sz w:val="18"/>
          <w:szCs w:val="18"/>
        </w:rPr>
        <w:t>О.В.Чувашева</w:t>
      </w:r>
    </w:p>
    <w:p w:rsidR="007A0A02" w:rsidRPr="007A0A02" w:rsidRDefault="007A0A02" w:rsidP="007A0A02">
      <w:pPr>
        <w:ind w:right="21"/>
        <w:jc w:val="both"/>
        <w:outlineLvl w:val="0"/>
        <w:rPr>
          <w:sz w:val="18"/>
          <w:szCs w:val="18"/>
        </w:rPr>
      </w:pPr>
      <w:r w:rsidRPr="007A0A02">
        <w:rPr>
          <w:sz w:val="18"/>
          <w:szCs w:val="18"/>
        </w:rPr>
        <w:t>36271</w:t>
      </w:r>
    </w:p>
    <w:p w:rsidR="007A0A02" w:rsidRPr="007A0A02" w:rsidRDefault="007A0A02" w:rsidP="007A0A02">
      <w:pPr>
        <w:ind w:left="5664" w:right="21"/>
        <w:jc w:val="right"/>
        <w:outlineLvl w:val="0"/>
        <w:rPr>
          <w:sz w:val="18"/>
          <w:szCs w:val="18"/>
        </w:rPr>
      </w:pPr>
    </w:p>
    <w:p w:rsidR="007A0A02" w:rsidRPr="007A0A02" w:rsidRDefault="007A0A02" w:rsidP="007A0A02">
      <w:pPr>
        <w:ind w:left="5664" w:right="21"/>
        <w:jc w:val="right"/>
        <w:outlineLvl w:val="0"/>
        <w:rPr>
          <w:sz w:val="18"/>
          <w:szCs w:val="18"/>
        </w:rPr>
      </w:pPr>
      <w:r w:rsidRPr="007A0A02">
        <w:rPr>
          <w:sz w:val="18"/>
          <w:szCs w:val="18"/>
        </w:rPr>
        <w:t>УТВЕРЖДЕНО</w:t>
      </w:r>
    </w:p>
    <w:p w:rsidR="007A0A02" w:rsidRPr="007A0A02" w:rsidRDefault="007A0A02" w:rsidP="007A0A02">
      <w:pPr>
        <w:ind w:left="5664" w:right="21"/>
        <w:jc w:val="right"/>
        <w:rPr>
          <w:sz w:val="18"/>
          <w:szCs w:val="18"/>
        </w:rPr>
      </w:pPr>
      <w:r w:rsidRPr="007A0A02">
        <w:rPr>
          <w:sz w:val="18"/>
          <w:szCs w:val="18"/>
        </w:rPr>
        <w:t>постановлением  администрации</w:t>
      </w:r>
    </w:p>
    <w:p w:rsidR="007A0A02" w:rsidRPr="007A0A02" w:rsidRDefault="007A0A02" w:rsidP="007A0A02">
      <w:pPr>
        <w:ind w:left="5664" w:right="21"/>
        <w:jc w:val="right"/>
        <w:rPr>
          <w:sz w:val="18"/>
          <w:szCs w:val="18"/>
        </w:rPr>
      </w:pPr>
      <w:r w:rsidRPr="007A0A02">
        <w:rPr>
          <w:sz w:val="18"/>
          <w:szCs w:val="18"/>
        </w:rPr>
        <w:t>Красносельского сельсовета Чановского района</w:t>
      </w:r>
    </w:p>
    <w:p w:rsidR="007A0A02" w:rsidRPr="007A0A02" w:rsidRDefault="007A0A02" w:rsidP="007A0A02">
      <w:pPr>
        <w:ind w:left="5664" w:right="21"/>
        <w:jc w:val="right"/>
        <w:rPr>
          <w:sz w:val="18"/>
          <w:szCs w:val="18"/>
        </w:rPr>
      </w:pPr>
      <w:r w:rsidRPr="007A0A02">
        <w:rPr>
          <w:sz w:val="18"/>
          <w:szCs w:val="18"/>
        </w:rPr>
        <w:lastRenderedPageBreak/>
        <w:t>Новосибирской области</w:t>
      </w:r>
    </w:p>
    <w:p w:rsidR="007A0A02" w:rsidRPr="007A0A02" w:rsidRDefault="007A0A02" w:rsidP="007A0A02">
      <w:pPr>
        <w:ind w:left="5664" w:right="21"/>
        <w:jc w:val="right"/>
        <w:rPr>
          <w:sz w:val="18"/>
          <w:szCs w:val="18"/>
        </w:rPr>
      </w:pPr>
      <w:r w:rsidRPr="007A0A02">
        <w:rPr>
          <w:sz w:val="18"/>
          <w:szCs w:val="18"/>
        </w:rPr>
        <w:t>от 20.10.2023 № 55-па</w:t>
      </w:r>
    </w:p>
    <w:p w:rsidR="007A0A02" w:rsidRPr="007A0A02" w:rsidRDefault="007A0A02" w:rsidP="007A0A02">
      <w:pPr>
        <w:ind w:right="21"/>
        <w:jc w:val="center"/>
        <w:rPr>
          <w:sz w:val="18"/>
          <w:szCs w:val="18"/>
        </w:rPr>
      </w:pPr>
    </w:p>
    <w:p w:rsidR="007A0A02" w:rsidRPr="007A0A02" w:rsidRDefault="007A0A02" w:rsidP="007A0A02">
      <w:pPr>
        <w:ind w:right="21"/>
        <w:jc w:val="center"/>
        <w:rPr>
          <w:sz w:val="18"/>
          <w:szCs w:val="18"/>
        </w:rPr>
      </w:pPr>
    </w:p>
    <w:p w:rsidR="007A0A02" w:rsidRPr="007A0A02" w:rsidRDefault="007A0A02" w:rsidP="007A0A02">
      <w:pPr>
        <w:ind w:right="21"/>
        <w:jc w:val="center"/>
        <w:outlineLvl w:val="0"/>
        <w:rPr>
          <w:bCs/>
          <w:sz w:val="18"/>
          <w:szCs w:val="18"/>
        </w:rPr>
      </w:pPr>
      <w:r w:rsidRPr="007A0A02">
        <w:rPr>
          <w:bCs/>
          <w:sz w:val="18"/>
          <w:szCs w:val="18"/>
        </w:rPr>
        <w:t>Основные направления бюджетной и налоговой политики</w:t>
      </w:r>
    </w:p>
    <w:p w:rsidR="007A0A02" w:rsidRPr="007A0A02" w:rsidRDefault="007A0A02" w:rsidP="007A0A02">
      <w:pPr>
        <w:ind w:right="21"/>
        <w:jc w:val="center"/>
        <w:rPr>
          <w:sz w:val="18"/>
          <w:szCs w:val="18"/>
        </w:rPr>
      </w:pPr>
      <w:r w:rsidRPr="007A0A02">
        <w:rPr>
          <w:sz w:val="18"/>
          <w:szCs w:val="18"/>
        </w:rPr>
        <w:t>Красносельского сельсовета</w:t>
      </w:r>
      <w:r w:rsidRPr="007A0A02">
        <w:rPr>
          <w:bCs/>
          <w:sz w:val="18"/>
          <w:szCs w:val="18"/>
        </w:rPr>
        <w:t xml:space="preserve"> Чановского района Новосибирской области на 2024 год и плановый период 2025 и 2026 годов</w:t>
      </w:r>
    </w:p>
    <w:p w:rsidR="007A0A02" w:rsidRPr="007A0A02" w:rsidRDefault="007A0A02" w:rsidP="007A0A02">
      <w:pPr>
        <w:widowControl w:val="0"/>
        <w:autoSpaceDE w:val="0"/>
        <w:autoSpaceDN w:val="0"/>
        <w:adjustRightInd w:val="0"/>
        <w:ind w:right="21"/>
        <w:jc w:val="center"/>
        <w:rPr>
          <w:sz w:val="18"/>
          <w:szCs w:val="18"/>
        </w:rPr>
      </w:pPr>
    </w:p>
    <w:p w:rsidR="007A0A02" w:rsidRPr="007A0A02" w:rsidRDefault="007A0A02" w:rsidP="007A0A02">
      <w:pPr>
        <w:ind w:right="21" w:firstLine="900"/>
        <w:jc w:val="both"/>
        <w:rPr>
          <w:sz w:val="18"/>
          <w:szCs w:val="18"/>
        </w:rPr>
      </w:pPr>
      <w:proofErr w:type="gramStart"/>
      <w:r w:rsidRPr="007A0A02">
        <w:rPr>
          <w:sz w:val="18"/>
          <w:szCs w:val="18"/>
        </w:rPr>
        <w:t>При подготовке Основных направлений бюджетной политики  учтены положения Послания Президента Российской Федерации Федеральному Собранию Российской Федерации от 4 декабря 2014 года, указов Президента Российской Федерации от 7 мая 2012 года, Основных направлений деятельности Правительства Российской Федерации на период до 2018 года (утверждены Председателем Правительства Российской Федерации Д.А. Медведевым 14 мая 2015 года), Программы повышения эффективности управления общественными (государственными и</w:t>
      </w:r>
      <w:proofErr w:type="gramEnd"/>
      <w:r w:rsidRPr="007A0A02">
        <w:rPr>
          <w:sz w:val="18"/>
          <w:szCs w:val="18"/>
        </w:rPr>
        <w:t xml:space="preserve"> муниципальными) финансами на период до 2018 года (распоряжение Правительства Российской Федерации от 30 декабря 2013 г. № 2593-р), государственных программ Российской Федерации (далее - государственные программы), а также Основных направлений налоговой политики на 2024 год и плановый период 2025 и 2026 годов.</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Целью основных направлений бюджетной политики является описание условий, принимаемых для  подготовки  проекта консолидированного  бюджета на 2024 – 2026 годы, основных подходов к его формированию и общего порядка разработки основных характеристик и прогнозируемых параметров местного бюджета, а также обеспечение прозрачности и открытости бюджетного планирования.</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Задачами основных направлений бюджетной политики является определение подходов к планированию доходов и расходов, источников финансирования местного бюджета.</w:t>
      </w:r>
    </w:p>
    <w:p w:rsidR="007A0A02" w:rsidRPr="007A0A02" w:rsidRDefault="007A0A02" w:rsidP="007A0A02">
      <w:pPr>
        <w:pStyle w:val="NoSpacing"/>
        <w:ind w:right="21"/>
        <w:jc w:val="center"/>
        <w:rPr>
          <w:rFonts w:ascii="Times New Roman" w:hAnsi="Times New Roman"/>
          <w:sz w:val="18"/>
          <w:szCs w:val="18"/>
        </w:rPr>
      </w:pPr>
      <w:r w:rsidRPr="007A0A02">
        <w:rPr>
          <w:rFonts w:ascii="Times New Roman" w:hAnsi="Times New Roman"/>
          <w:sz w:val="18"/>
          <w:szCs w:val="18"/>
        </w:rPr>
        <w:t>Итоги реализации бюджетной и налоговой политики в период до 2024 года</w:t>
      </w:r>
    </w:p>
    <w:p w:rsidR="007A0A02" w:rsidRPr="007A0A02" w:rsidRDefault="007A0A02" w:rsidP="007A0A02">
      <w:pPr>
        <w:pStyle w:val="NoSpacing"/>
        <w:ind w:right="21"/>
        <w:jc w:val="center"/>
        <w:rPr>
          <w:rFonts w:ascii="Times New Roman" w:hAnsi="Times New Roman"/>
          <w:sz w:val="18"/>
          <w:szCs w:val="18"/>
        </w:rPr>
      </w:pP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 xml:space="preserve">В 2021 - 2022 годах решение задач социально-экономического развития осуществлялось в условиях преемственности курса бюджетной </w:t>
      </w:r>
      <w:proofErr w:type="gramStart"/>
      <w:r w:rsidRPr="007A0A02">
        <w:rPr>
          <w:rFonts w:ascii="Times New Roman" w:hAnsi="Times New Roman"/>
          <w:sz w:val="18"/>
          <w:szCs w:val="18"/>
        </w:rPr>
        <w:t>политики на обеспечение</w:t>
      </w:r>
      <w:proofErr w:type="gramEnd"/>
      <w:r w:rsidRPr="007A0A02">
        <w:rPr>
          <w:rFonts w:ascii="Times New Roman" w:hAnsi="Times New Roman"/>
          <w:sz w:val="18"/>
          <w:szCs w:val="18"/>
        </w:rPr>
        <w:t xml:space="preserve"> долгосрочной сбалансированности и устойчивости бюджета  Красносельского сельсовета Чановского  района Новосибирской области.</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В результате внесения изменений в Бюджетный кодекс были созданы условия для учета в бюджетном процессе муниципальных программ, являющихся инструментом повышения эффективности бюджетных расходов и создающих условия для повышения качества муниципального управления, бюджетного планирования, эффективности и результативности использования бюджетных средств.</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Условия реализации программного бюджета и новые формы финансового обеспечения муниципальных услуг потребовали комплексных изменений в организацию системы муниципального финансового контроля.</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Полностью выполняются принятые обязательства Красносельского сельсовета, в первую очередь определенные указами Президента Российской Федерации от 7 мая 2012 года.</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Активно разрабатывается нормативно-правовая база для устранения административных барьеров.</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В  Красносельском сельсовете  проведены мероприятия по централизации системы муниципальных закупок с целью повышения их эффективности.</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Расходы бюджетов на оказание муниципальных услуг должны планироваться исходя из необходимых гарантированных объемов услуг (работ) с соблюдением установленных стандартов и показателей их качества, а не методом индексации расходов отчетных периодов с учетом различных индексов-дефляторов или показателей бюджетной сети.</w:t>
      </w:r>
    </w:p>
    <w:p w:rsidR="007A0A02" w:rsidRPr="007A0A02" w:rsidRDefault="007A0A02" w:rsidP="007A0A02">
      <w:pPr>
        <w:pStyle w:val="NoSpacing"/>
        <w:ind w:right="21" w:firstLine="900"/>
        <w:jc w:val="both"/>
        <w:rPr>
          <w:rFonts w:ascii="Times New Roman" w:hAnsi="Times New Roman"/>
          <w:sz w:val="18"/>
          <w:szCs w:val="18"/>
        </w:rPr>
      </w:pPr>
    </w:p>
    <w:p w:rsidR="007A0A02" w:rsidRPr="007A0A02" w:rsidRDefault="007A0A02" w:rsidP="007A0A02">
      <w:pPr>
        <w:pStyle w:val="NoSpacing"/>
        <w:ind w:right="21" w:firstLine="900"/>
        <w:contextualSpacing/>
        <w:jc w:val="both"/>
        <w:rPr>
          <w:rFonts w:ascii="Times New Roman" w:hAnsi="Times New Roman"/>
          <w:sz w:val="18"/>
          <w:szCs w:val="18"/>
        </w:rPr>
      </w:pPr>
      <w:r w:rsidRPr="007A0A02">
        <w:rPr>
          <w:rFonts w:ascii="Times New Roman" w:hAnsi="Times New Roman"/>
          <w:sz w:val="18"/>
          <w:szCs w:val="18"/>
        </w:rPr>
        <w:t>Основные направления бюджетной политики на 2024 -2026 годы</w:t>
      </w:r>
    </w:p>
    <w:p w:rsidR="007A0A02" w:rsidRPr="007A0A02" w:rsidRDefault="007A0A02" w:rsidP="007A0A02">
      <w:pPr>
        <w:pStyle w:val="NoSpacing"/>
        <w:ind w:right="21" w:firstLine="900"/>
        <w:contextualSpacing/>
        <w:jc w:val="both"/>
        <w:rPr>
          <w:rFonts w:ascii="Times New Roman" w:hAnsi="Times New Roman"/>
          <w:sz w:val="18"/>
          <w:szCs w:val="18"/>
        </w:rPr>
      </w:pPr>
    </w:p>
    <w:p w:rsidR="007A0A02" w:rsidRPr="007A0A02" w:rsidRDefault="007A0A02" w:rsidP="007A0A02">
      <w:pPr>
        <w:pStyle w:val="NoSpacing"/>
        <w:ind w:right="21" w:firstLine="900"/>
        <w:jc w:val="both"/>
        <w:rPr>
          <w:rFonts w:ascii="Times New Roman" w:hAnsi="Times New Roman"/>
          <w:sz w:val="18"/>
          <w:szCs w:val="18"/>
        </w:rPr>
      </w:pPr>
      <w:proofErr w:type="gramStart"/>
      <w:r w:rsidRPr="007A0A02">
        <w:rPr>
          <w:rFonts w:ascii="Times New Roman" w:hAnsi="Times New Roman"/>
          <w:sz w:val="18"/>
          <w:szCs w:val="18"/>
        </w:rPr>
        <w:t>Основной задачей при реализации бюджетной и налоговой политики  на 2024 год и среднесрочную перспективу является определение финансовых возможностей, условий и предпосылок для достижения ключевых целей и результатов Красносельского сельсовета при обеспечении долгосрочной сбалансированности и устойчивости бюджета, повышении эффективности бюджетных расходов, безусловном исполнении всех обязательств Красносельского сельсовета и выполнении задач, поставленных в указах Президента Российской Федерации от 7 мая 2012 года.</w:t>
      </w:r>
      <w:proofErr w:type="gramEnd"/>
    </w:p>
    <w:p w:rsidR="007A0A02" w:rsidRPr="007A0A02" w:rsidRDefault="007A0A02" w:rsidP="007A0A02">
      <w:pPr>
        <w:pStyle w:val="NoSpacing"/>
        <w:ind w:right="21" w:firstLine="900"/>
        <w:jc w:val="both"/>
        <w:rPr>
          <w:rFonts w:ascii="Times New Roman" w:hAnsi="Times New Roman"/>
          <w:sz w:val="18"/>
          <w:szCs w:val="18"/>
        </w:rPr>
      </w:pPr>
      <w:proofErr w:type="gramStart"/>
      <w:r w:rsidRPr="007A0A02">
        <w:rPr>
          <w:rFonts w:ascii="Times New Roman" w:hAnsi="Times New Roman"/>
          <w:sz w:val="18"/>
          <w:szCs w:val="18"/>
        </w:rPr>
        <w:t>В связи с вступлением в силу Федерального закона от 28 июня 2014 года № 172-ФЗ «О стратегическом планировании в Российской Федерации» (далее – Закон о стратегическом планировании), который, знаменует новый и очень значительный этап бюджетного реформирования – переход к стратегическому планированию, произошло закрепление правовых основ стратегического планирования в Российской Федерации, координации муниципального стратегического управления и бюджетной политики, полномочий органов местного самоуправления, а также</w:t>
      </w:r>
      <w:proofErr w:type="gramEnd"/>
      <w:r w:rsidRPr="007A0A02">
        <w:rPr>
          <w:rFonts w:ascii="Times New Roman" w:hAnsi="Times New Roman"/>
          <w:sz w:val="18"/>
          <w:szCs w:val="18"/>
        </w:rPr>
        <w:t xml:space="preserve"> порядка их взаимодействия с общественными и иными организациями в сфере стратегического планирования.</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Долгосрочное планирование должно позволить уйти от инерционного подхода, когда бюджетные ассигнования распределяются на основе индексирования тенденций предыдущих лет.</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Долгосрочное планирование может стать реальным шагом на пути к повышению эффективности расходов бюджета, выступая в то же время сдерживающим фактором для необоснованного роста расходов.</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Конечная цель бюджетной политики состоит в повышении уровня и качества жизни населения в условиях сбалансированного бюджета. Это подразумевает создание условий для устойчивого повышения уровня жизни граждан, их всестороннего развития, защиту их безопасности, в том числе продовольственную, обеспечение социальных гарантий.</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 xml:space="preserve">Основными задачами бюджетной </w:t>
      </w:r>
      <w:proofErr w:type="gramStart"/>
      <w:r w:rsidRPr="007A0A02">
        <w:rPr>
          <w:rFonts w:ascii="Times New Roman" w:hAnsi="Times New Roman"/>
          <w:sz w:val="18"/>
          <w:szCs w:val="18"/>
        </w:rPr>
        <w:t>политики</w:t>
      </w:r>
      <w:proofErr w:type="gramEnd"/>
      <w:r w:rsidRPr="007A0A02">
        <w:rPr>
          <w:rFonts w:ascii="Times New Roman" w:hAnsi="Times New Roman"/>
          <w:sz w:val="18"/>
          <w:szCs w:val="18"/>
        </w:rPr>
        <w:t xml:space="preserve"> на очередной бюджетный период являются:</w:t>
      </w:r>
    </w:p>
    <w:p w:rsidR="007A0A02" w:rsidRPr="007A0A02" w:rsidRDefault="007A0A02" w:rsidP="007A0A02">
      <w:pPr>
        <w:pStyle w:val="NoSpacing"/>
        <w:numPr>
          <w:ilvl w:val="0"/>
          <w:numId w:val="21"/>
        </w:numPr>
        <w:ind w:left="0" w:right="21" w:firstLine="900"/>
        <w:jc w:val="both"/>
        <w:rPr>
          <w:rFonts w:ascii="Times New Roman" w:hAnsi="Times New Roman"/>
          <w:sz w:val="18"/>
          <w:szCs w:val="18"/>
        </w:rPr>
      </w:pPr>
      <w:r w:rsidRPr="007A0A02">
        <w:rPr>
          <w:rFonts w:ascii="Times New Roman" w:hAnsi="Times New Roman"/>
          <w:sz w:val="18"/>
          <w:szCs w:val="18"/>
        </w:rPr>
        <w:t>Обеспечение расходных обязательств источниками финансирования</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lastRenderedPageBreak/>
        <w:t>как необходимое условие реализации муниципальной политики. Для этого будет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7A0A02" w:rsidRPr="007A0A02" w:rsidRDefault="007A0A02" w:rsidP="007A0A02">
      <w:pPr>
        <w:pStyle w:val="NoSpacing"/>
        <w:numPr>
          <w:ilvl w:val="0"/>
          <w:numId w:val="21"/>
        </w:numPr>
        <w:ind w:left="0" w:right="21" w:firstLine="900"/>
        <w:contextualSpacing/>
        <w:jc w:val="both"/>
        <w:rPr>
          <w:rFonts w:ascii="Times New Roman" w:hAnsi="Times New Roman"/>
          <w:sz w:val="18"/>
          <w:szCs w:val="18"/>
        </w:rPr>
      </w:pPr>
      <w:r w:rsidRPr="007A0A02">
        <w:rPr>
          <w:rFonts w:ascii="Times New Roman" w:hAnsi="Times New Roman"/>
          <w:sz w:val="18"/>
          <w:szCs w:val="18"/>
        </w:rPr>
        <w:t>Дальнейшая реализация принципа формирования бюджета Красносельского сельсовета на основе муниципальных программ позволит повысить обоснованность бюджетных ассигнований на этапе их формирования, обеспечит их большую прозрачность для общества и наличие более широких возможностей для оценки их эффективности.</w:t>
      </w:r>
    </w:p>
    <w:p w:rsidR="007A0A02" w:rsidRPr="007A0A02" w:rsidRDefault="007A0A02" w:rsidP="007A0A02">
      <w:pPr>
        <w:pStyle w:val="NoSpacing"/>
        <w:ind w:right="21" w:firstLine="900"/>
        <w:contextualSpacing/>
        <w:jc w:val="both"/>
        <w:rPr>
          <w:rFonts w:ascii="Times New Roman" w:hAnsi="Times New Roman"/>
          <w:sz w:val="18"/>
          <w:szCs w:val="18"/>
        </w:rPr>
      </w:pPr>
      <w:r w:rsidRPr="007A0A02">
        <w:rPr>
          <w:rFonts w:ascii="Times New Roman" w:hAnsi="Times New Roman"/>
          <w:sz w:val="18"/>
          <w:szCs w:val="18"/>
        </w:rPr>
        <w:t>Направления и мероприятия социально-экономической политики района, реализуемые в рамках муниципальных программ, должны иметь надежное и просчитанное финансовое обеспечение.</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В связи с изменениями, вносимыми в Бюджетный кодекс Российской Федерации, начиная с 2024 года, бюджет Красносельского сельсовета будет формироваться в новой структуре кодов бюджетной классификации расходов Российской Федерации (кодов классификации доходов бюджетов, классификации расходов бюджетов и классификации источников финансирования дефицита бюджета). Учитывая, что с 2014 года бюджет района формируется с использованием программно-целевого метода планирования, закономерно, что указанные изменения влекут за собой изменения структуры муниципальных программ.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направления.</w:t>
      </w:r>
    </w:p>
    <w:p w:rsidR="007A0A02" w:rsidRPr="007A0A02" w:rsidRDefault="007A0A02" w:rsidP="007A0A02">
      <w:pPr>
        <w:pStyle w:val="NoSpacing"/>
        <w:numPr>
          <w:ilvl w:val="0"/>
          <w:numId w:val="21"/>
        </w:numPr>
        <w:ind w:left="0" w:right="21" w:firstLine="900"/>
        <w:jc w:val="both"/>
        <w:rPr>
          <w:rFonts w:ascii="Times New Roman" w:hAnsi="Times New Roman"/>
          <w:sz w:val="18"/>
          <w:szCs w:val="18"/>
        </w:rPr>
      </w:pPr>
      <w:r w:rsidRPr="007A0A02">
        <w:rPr>
          <w:rFonts w:ascii="Times New Roman" w:hAnsi="Times New Roman"/>
          <w:sz w:val="18"/>
          <w:szCs w:val="18"/>
        </w:rPr>
        <w:t>Обеспечение бюджетной устойчивости и экономической стабильности.</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Данная общая задача включает в себя несколько составляющих:</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поддержание безопасного уровня дефицита и муниципального долга, предотвращая тем самым условия для возникновения финансовых кризисов;</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сохранение относительно постоянного уровня муниципальных расходов в условиях «взлетов и падений» бюджетных доходов;</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ограничение роста расходов местного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местного бюджета;</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сохранение объема муниципального долга Красносельского сельсовета на экономически безопасном уровне, позволяющем обеспечивать привлечение заемных средств на условиях реальной возможности обслуживания и погашения данных обязательств.</w:t>
      </w:r>
    </w:p>
    <w:p w:rsidR="007A0A02" w:rsidRPr="007A0A02" w:rsidRDefault="007A0A02" w:rsidP="007A0A02">
      <w:pPr>
        <w:pStyle w:val="NoSpacing"/>
        <w:numPr>
          <w:ilvl w:val="0"/>
          <w:numId w:val="21"/>
        </w:numPr>
        <w:ind w:left="0" w:right="21" w:firstLine="900"/>
        <w:jc w:val="both"/>
        <w:rPr>
          <w:rFonts w:ascii="Times New Roman" w:hAnsi="Times New Roman"/>
          <w:sz w:val="18"/>
          <w:szCs w:val="18"/>
        </w:rPr>
      </w:pPr>
      <w:r w:rsidRPr="007A0A02">
        <w:rPr>
          <w:rFonts w:ascii="Times New Roman" w:hAnsi="Times New Roman"/>
          <w:sz w:val="18"/>
          <w:szCs w:val="18"/>
        </w:rPr>
        <w:t xml:space="preserve">Повышение качества </w:t>
      </w:r>
      <w:proofErr w:type="gramStart"/>
      <w:r w:rsidRPr="007A0A02">
        <w:rPr>
          <w:rFonts w:ascii="Times New Roman" w:hAnsi="Times New Roman"/>
          <w:sz w:val="18"/>
          <w:szCs w:val="18"/>
        </w:rPr>
        <w:t>предоставляемых</w:t>
      </w:r>
      <w:proofErr w:type="gramEnd"/>
      <w:r w:rsidRPr="007A0A02">
        <w:rPr>
          <w:rFonts w:ascii="Times New Roman" w:hAnsi="Times New Roman"/>
          <w:sz w:val="18"/>
          <w:szCs w:val="18"/>
        </w:rPr>
        <w:t xml:space="preserve"> населению муниципальных</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услуг. Прежде всего, это относится к таким значимым для общества сферам как образование, социальное обслуживание, культура, физическая культура и спорт.</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 xml:space="preserve">Ответственность главных распорядителей средств местного бюджета должна осуществляться через </w:t>
      </w:r>
      <w:proofErr w:type="gramStart"/>
      <w:r w:rsidRPr="007A0A02">
        <w:rPr>
          <w:rFonts w:ascii="Times New Roman" w:hAnsi="Times New Roman"/>
          <w:sz w:val="18"/>
          <w:szCs w:val="18"/>
        </w:rPr>
        <w:t>контроль за</w:t>
      </w:r>
      <w:proofErr w:type="gramEnd"/>
      <w:r w:rsidRPr="007A0A02">
        <w:rPr>
          <w:rFonts w:ascii="Times New Roman" w:hAnsi="Times New Roman"/>
          <w:sz w:val="18"/>
          <w:szCs w:val="18"/>
        </w:rPr>
        <w:t xml:space="preserve"> выполнением муниципального задания в полном объеме.</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Формирование муниципального задания осуществляется на основании ведомственных перечней муниципальных услуг и работ, сформированных в соответствии с базовыми (отраслевыми) перечнями государственных и муниципальных услуг и работ.</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 утверждаемых с соблюдением общих требований, определенных федеральными органами исполнительной власти.</w:t>
      </w:r>
    </w:p>
    <w:p w:rsidR="007A0A02" w:rsidRPr="007A0A02" w:rsidRDefault="007A0A02" w:rsidP="007A0A02">
      <w:pPr>
        <w:pStyle w:val="NoSpacing"/>
        <w:numPr>
          <w:ilvl w:val="0"/>
          <w:numId w:val="21"/>
        </w:numPr>
        <w:ind w:left="0" w:right="21" w:firstLine="900"/>
        <w:jc w:val="both"/>
        <w:rPr>
          <w:rFonts w:ascii="Times New Roman" w:hAnsi="Times New Roman"/>
          <w:sz w:val="18"/>
          <w:szCs w:val="18"/>
        </w:rPr>
      </w:pPr>
      <w:r w:rsidRPr="007A0A02">
        <w:rPr>
          <w:rFonts w:ascii="Times New Roman" w:hAnsi="Times New Roman"/>
          <w:sz w:val="18"/>
          <w:szCs w:val="18"/>
        </w:rPr>
        <w:t xml:space="preserve">Прозрачность и открытость бюджета и бюджетного процесса </w:t>
      </w:r>
      <w:proofErr w:type="gramStart"/>
      <w:r w:rsidRPr="007A0A02">
        <w:rPr>
          <w:rFonts w:ascii="Times New Roman" w:hAnsi="Times New Roman"/>
          <w:sz w:val="18"/>
          <w:szCs w:val="18"/>
        </w:rPr>
        <w:t>для</w:t>
      </w:r>
      <w:proofErr w:type="gramEnd"/>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общества.</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вещи, механизмы и принципы ее реализации.</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Этот подход реализован за счет формирования местного бюджета в «программном» формате, что подразумевает «привязку» финансовых ресурсов к конкретным целевым параметрам и результатам, прогнозируемым показателям социально-экономического развития, обсуждение проектов, хода и итога реализации муниципальных программ.</w:t>
      </w:r>
    </w:p>
    <w:p w:rsidR="007A0A02" w:rsidRPr="007A0A02" w:rsidRDefault="007A0A02" w:rsidP="007A0A02">
      <w:pPr>
        <w:pStyle w:val="NoSpacing"/>
        <w:numPr>
          <w:ilvl w:val="0"/>
          <w:numId w:val="21"/>
        </w:numPr>
        <w:ind w:left="0" w:right="21" w:firstLine="900"/>
        <w:jc w:val="both"/>
        <w:rPr>
          <w:rFonts w:ascii="Times New Roman" w:hAnsi="Times New Roman"/>
          <w:sz w:val="18"/>
          <w:szCs w:val="18"/>
        </w:rPr>
      </w:pPr>
      <w:r w:rsidRPr="007A0A02">
        <w:rPr>
          <w:rFonts w:ascii="Times New Roman" w:hAnsi="Times New Roman"/>
          <w:sz w:val="18"/>
          <w:szCs w:val="18"/>
        </w:rPr>
        <w:t xml:space="preserve">Усиление </w:t>
      </w:r>
      <w:proofErr w:type="gramStart"/>
      <w:r w:rsidRPr="007A0A02">
        <w:rPr>
          <w:rFonts w:ascii="Times New Roman" w:hAnsi="Times New Roman"/>
          <w:sz w:val="18"/>
          <w:szCs w:val="18"/>
        </w:rPr>
        <w:t>муниципального</w:t>
      </w:r>
      <w:proofErr w:type="gramEnd"/>
      <w:r w:rsidRPr="007A0A02">
        <w:rPr>
          <w:rFonts w:ascii="Times New Roman" w:hAnsi="Times New Roman"/>
          <w:sz w:val="18"/>
          <w:szCs w:val="18"/>
        </w:rPr>
        <w:t xml:space="preserve"> внешнего и внутреннего финансового</w:t>
      </w:r>
    </w:p>
    <w:p w:rsidR="007A0A02" w:rsidRPr="007A0A02" w:rsidRDefault="007A0A02" w:rsidP="007A0A02">
      <w:pPr>
        <w:pStyle w:val="NoSpacing"/>
        <w:ind w:right="21" w:firstLine="900"/>
        <w:jc w:val="both"/>
        <w:rPr>
          <w:rFonts w:ascii="Times New Roman" w:hAnsi="Times New Roman"/>
          <w:sz w:val="18"/>
          <w:szCs w:val="18"/>
        </w:rPr>
      </w:pPr>
      <w:proofErr w:type="gramStart"/>
      <w:r w:rsidRPr="007A0A02">
        <w:rPr>
          <w:rFonts w:ascii="Times New Roman" w:hAnsi="Times New Roman"/>
          <w:sz w:val="18"/>
          <w:szCs w:val="18"/>
        </w:rPr>
        <w:t>контроля за</w:t>
      </w:r>
      <w:proofErr w:type="gramEnd"/>
      <w:r w:rsidRPr="007A0A02">
        <w:rPr>
          <w:rFonts w:ascii="Times New Roman" w:hAnsi="Times New Roman"/>
          <w:sz w:val="18"/>
          <w:szCs w:val="18"/>
        </w:rPr>
        <w:t xml:space="preserve"> деятельностью главных администраторов бюджетных средств по обеспечению целевого и результативного использования бюджетных средств.</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Основанная на высоких темпах экономического развития и растущих ценах на ресурсы модель постоянного роста бюджетных расходов к настоящему моменту исчерпала свои возможности. В этих условиях на первый план выходит:</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Решение задач повышения эффективности расходов и переориентация бюджетных ассигнований в рамках существующих бюджетных ограничений на реализацию приоритетных направлений муниципальной политики;</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Осуществление мероприятий по совершенствованию бюджетного процесса, развитию системы управления муниципальным долгом, имуществом, финансовыми активами, формированию интегрированной системы управления муниципальными финансами («электронного бюджета»).</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Для решения изложенных задач в очередном бюджетном периоде будут реализовываться следующие мероприятия:</w:t>
      </w:r>
    </w:p>
    <w:p w:rsidR="007A0A02" w:rsidRPr="007A0A02" w:rsidRDefault="007A0A02" w:rsidP="007A0A02">
      <w:pPr>
        <w:pStyle w:val="NoSpacing"/>
        <w:numPr>
          <w:ilvl w:val="0"/>
          <w:numId w:val="22"/>
        </w:numPr>
        <w:ind w:left="0" w:right="21" w:firstLine="900"/>
        <w:jc w:val="both"/>
        <w:rPr>
          <w:rFonts w:ascii="Times New Roman" w:hAnsi="Times New Roman"/>
          <w:sz w:val="18"/>
          <w:szCs w:val="18"/>
        </w:rPr>
      </w:pPr>
      <w:r w:rsidRPr="007A0A02">
        <w:rPr>
          <w:rFonts w:ascii="Times New Roman" w:hAnsi="Times New Roman"/>
          <w:sz w:val="18"/>
          <w:szCs w:val="18"/>
        </w:rPr>
        <w:t>Повышение качества муниципальных программ и расширение их</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использования в бюджетном планировании.</w:t>
      </w:r>
    </w:p>
    <w:p w:rsidR="007A0A02" w:rsidRPr="007A0A02" w:rsidRDefault="007A0A02" w:rsidP="007A0A02">
      <w:pPr>
        <w:pStyle w:val="NoSpacing"/>
        <w:numPr>
          <w:ilvl w:val="0"/>
          <w:numId w:val="22"/>
        </w:numPr>
        <w:ind w:left="0" w:right="21" w:firstLine="900"/>
        <w:jc w:val="both"/>
        <w:rPr>
          <w:rFonts w:ascii="Times New Roman" w:hAnsi="Times New Roman"/>
          <w:sz w:val="18"/>
          <w:szCs w:val="18"/>
        </w:rPr>
      </w:pPr>
      <w:r w:rsidRPr="007A0A02">
        <w:rPr>
          <w:rFonts w:ascii="Times New Roman" w:hAnsi="Times New Roman"/>
          <w:sz w:val="18"/>
          <w:szCs w:val="18"/>
        </w:rPr>
        <w:t>Повышение эффективности оказания муниципальных услуг.</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lastRenderedPageBreak/>
        <w:t>В рамках решения данной задачи будет продолжена работа по созданию стимулов для более рационального и экономного использования бюджетных средств (в том числе при размещении заказов и исполнении обязательств), сокращению доли неэффективных бюджетных расходов.</w:t>
      </w:r>
    </w:p>
    <w:p w:rsidR="007A0A02" w:rsidRPr="007A0A02" w:rsidRDefault="007A0A02" w:rsidP="007A0A02">
      <w:pPr>
        <w:pStyle w:val="NoSpacing"/>
        <w:numPr>
          <w:ilvl w:val="0"/>
          <w:numId w:val="22"/>
        </w:numPr>
        <w:ind w:left="0" w:right="21" w:firstLine="900"/>
        <w:jc w:val="both"/>
        <w:rPr>
          <w:rFonts w:ascii="Times New Roman" w:hAnsi="Times New Roman"/>
          <w:sz w:val="18"/>
          <w:szCs w:val="18"/>
        </w:rPr>
      </w:pPr>
      <w:r w:rsidRPr="007A0A02">
        <w:rPr>
          <w:rFonts w:ascii="Times New Roman" w:hAnsi="Times New Roman"/>
          <w:sz w:val="18"/>
          <w:szCs w:val="18"/>
        </w:rPr>
        <w:t>Обеспечение в полном объеме публичных нормативных обязательств.</w:t>
      </w:r>
    </w:p>
    <w:p w:rsidR="007A0A02" w:rsidRPr="007A0A02" w:rsidRDefault="007A0A02" w:rsidP="007A0A02">
      <w:pPr>
        <w:pStyle w:val="NoSpacing"/>
        <w:numPr>
          <w:ilvl w:val="0"/>
          <w:numId w:val="22"/>
        </w:numPr>
        <w:ind w:left="0" w:right="21" w:firstLine="900"/>
        <w:jc w:val="both"/>
        <w:rPr>
          <w:rFonts w:ascii="Times New Roman" w:hAnsi="Times New Roman"/>
          <w:sz w:val="18"/>
          <w:szCs w:val="18"/>
        </w:rPr>
      </w:pPr>
      <w:r w:rsidRPr="007A0A02">
        <w:rPr>
          <w:rFonts w:ascii="Times New Roman" w:hAnsi="Times New Roman"/>
          <w:sz w:val="18"/>
          <w:szCs w:val="18"/>
        </w:rPr>
        <w:t>Обеспечение безусловного исполнения социальных Указов Президента, в том числе повышение заработной платы работникам муниципальных учреждений, исходя из параметров повышения, установленных в планах мероприятий изменений в отраслях социальной сферы («дорожных карт»).</w:t>
      </w:r>
    </w:p>
    <w:p w:rsidR="007A0A02" w:rsidRPr="007A0A02" w:rsidRDefault="007A0A02" w:rsidP="007A0A02">
      <w:pPr>
        <w:pStyle w:val="NoSpacing"/>
        <w:numPr>
          <w:ilvl w:val="0"/>
          <w:numId w:val="22"/>
        </w:numPr>
        <w:ind w:left="0" w:right="21" w:firstLine="900"/>
        <w:jc w:val="both"/>
        <w:rPr>
          <w:rFonts w:ascii="Times New Roman" w:hAnsi="Times New Roman"/>
          <w:sz w:val="18"/>
          <w:szCs w:val="18"/>
        </w:rPr>
      </w:pPr>
      <w:r w:rsidRPr="007A0A02">
        <w:rPr>
          <w:rFonts w:ascii="Times New Roman" w:hAnsi="Times New Roman"/>
          <w:sz w:val="18"/>
          <w:szCs w:val="18"/>
        </w:rPr>
        <w:t>Мониторинг деятельности муниципальных учреждений с целью</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оптимизации их расходов.</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В итоге бюджетная политика должна быть нацелена на улучшение условий жизни в Красносельском сельсовете, повышение качества муниципальных услуг, стимулирование инновационного развития района.</w:t>
      </w:r>
    </w:p>
    <w:p w:rsidR="007A0A02" w:rsidRPr="007A0A02" w:rsidRDefault="007A0A02" w:rsidP="007A0A02">
      <w:pPr>
        <w:pStyle w:val="NoSpacing"/>
        <w:ind w:right="21"/>
        <w:jc w:val="center"/>
        <w:rPr>
          <w:rFonts w:ascii="Times New Roman" w:hAnsi="Times New Roman"/>
          <w:sz w:val="18"/>
          <w:szCs w:val="18"/>
        </w:rPr>
      </w:pPr>
    </w:p>
    <w:p w:rsidR="007A0A02" w:rsidRPr="007A0A02" w:rsidRDefault="007A0A02" w:rsidP="007A0A02">
      <w:pPr>
        <w:ind w:right="21"/>
        <w:jc w:val="center"/>
        <w:rPr>
          <w:sz w:val="18"/>
          <w:szCs w:val="18"/>
        </w:rPr>
      </w:pPr>
      <w:r w:rsidRPr="007A0A02">
        <w:rPr>
          <w:sz w:val="18"/>
          <w:szCs w:val="18"/>
        </w:rPr>
        <w:t>Основные направления налоговой политики на 2024 – 2026 годы</w:t>
      </w:r>
    </w:p>
    <w:p w:rsidR="007A0A02" w:rsidRPr="007A0A02" w:rsidRDefault="007A0A02" w:rsidP="007A0A02">
      <w:pPr>
        <w:ind w:right="21"/>
        <w:jc w:val="center"/>
        <w:rPr>
          <w:sz w:val="18"/>
          <w:szCs w:val="18"/>
        </w:rPr>
      </w:pP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В периоде 2024-2026 годов основными целями налоговой политики продолжают оставаться поддержка инвестиций, повышение предпринимательской активности, будет продолжена реализация целей и задач, предусмотренных в предыдущих периодах.</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Важным фактором проводимой налоговой политики является необходимость сохранения бюджетной устойчивости и обеспечения бюджетной сбалансированности, мероприятия направленные на увеличение доходов бюджетной системы Российской Федерации, будет продолжена практика  по минимизации предоставления  налоговых льгот.</w:t>
      </w:r>
    </w:p>
    <w:p w:rsidR="007A0A02" w:rsidRPr="007A0A02" w:rsidRDefault="007A0A02" w:rsidP="007A0A02">
      <w:pPr>
        <w:pStyle w:val="NoSpacing"/>
        <w:ind w:right="21" w:firstLine="900"/>
        <w:jc w:val="both"/>
        <w:rPr>
          <w:rFonts w:ascii="Times New Roman" w:hAnsi="Times New Roman"/>
          <w:sz w:val="18"/>
          <w:szCs w:val="18"/>
        </w:rPr>
      </w:pPr>
      <w:r w:rsidRPr="007A0A02">
        <w:rPr>
          <w:rFonts w:ascii="Times New Roman" w:hAnsi="Times New Roman"/>
          <w:sz w:val="18"/>
          <w:szCs w:val="18"/>
        </w:rPr>
        <w:t xml:space="preserve">Реализация этих мер будет являться необходимым условием повышения эффективности системы управления общественными (муниципальными) финансами и, как следствие, минимизации </w:t>
      </w:r>
      <w:proofErr w:type="gramStart"/>
      <w:r w:rsidRPr="007A0A02">
        <w:rPr>
          <w:rFonts w:ascii="Times New Roman" w:hAnsi="Times New Roman"/>
          <w:sz w:val="18"/>
          <w:szCs w:val="18"/>
        </w:rPr>
        <w:t>рисков несбалансированности бюджетов бюджетной системы Красносельского сельсовета</w:t>
      </w:r>
      <w:proofErr w:type="gramEnd"/>
      <w:r w:rsidRPr="007A0A02">
        <w:rPr>
          <w:rFonts w:ascii="Times New Roman" w:hAnsi="Times New Roman"/>
          <w:sz w:val="18"/>
          <w:szCs w:val="18"/>
        </w:rPr>
        <w:t xml:space="preserve"> в долгосрочном периоде.</w:t>
      </w:r>
    </w:p>
    <w:p w:rsidR="007A0A02" w:rsidRPr="007A0A02" w:rsidRDefault="007A0A02" w:rsidP="007A0A02">
      <w:pPr>
        <w:pStyle w:val="NoSpacing"/>
        <w:ind w:right="21"/>
        <w:jc w:val="center"/>
        <w:rPr>
          <w:rFonts w:ascii="Times New Roman" w:hAnsi="Times New Roman"/>
          <w:sz w:val="18"/>
          <w:szCs w:val="18"/>
        </w:rPr>
      </w:pPr>
    </w:p>
    <w:p w:rsidR="007A0A02" w:rsidRPr="007A0A02" w:rsidRDefault="007A0A02" w:rsidP="007A0A02">
      <w:pPr>
        <w:pStyle w:val="NoSpacing"/>
        <w:ind w:right="21"/>
        <w:jc w:val="center"/>
        <w:rPr>
          <w:rFonts w:ascii="Times New Roman" w:hAnsi="Times New Roman"/>
          <w:sz w:val="18"/>
          <w:szCs w:val="18"/>
        </w:rPr>
      </w:pPr>
      <w:r w:rsidRPr="007A0A02">
        <w:rPr>
          <w:rFonts w:ascii="Times New Roman" w:hAnsi="Times New Roman"/>
          <w:sz w:val="18"/>
          <w:szCs w:val="18"/>
        </w:rPr>
        <w:t>________________</w:t>
      </w:r>
    </w:p>
    <w:p w:rsidR="007A0A02" w:rsidRPr="007A0A02" w:rsidRDefault="007A0A02" w:rsidP="007A0A02">
      <w:pPr>
        <w:pStyle w:val="a3"/>
        <w:rPr>
          <w:rFonts w:ascii="Times New Roman" w:hAnsi="Times New Roman" w:cs="Times New Roman"/>
          <w:sz w:val="18"/>
          <w:szCs w:val="18"/>
        </w:rPr>
      </w:pPr>
      <w:r w:rsidRPr="007A0A02">
        <w:rPr>
          <w:rFonts w:ascii="Times New Roman" w:hAnsi="Times New Roman" w:cs="Times New Roman"/>
          <w:sz w:val="18"/>
          <w:szCs w:val="18"/>
        </w:rPr>
        <w:t xml:space="preserve">                     </w:t>
      </w:r>
    </w:p>
    <w:p w:rsidR="007A0A02" w:rsidRDefault="007A0A02" w:rsidP="007A0A02">
      <w:pPr>
        <w:pStyle w:val="ConsPlusNormal"/>
        <w:jc w:val="both"/>
        <w:rPr>
          <w:rFonts w:ascii="Times New Roman" w:hAnsi="Times New Roman" w:cs="Times New Roman"/>
          <w:sz w:val="18"/>
          <w:szCs w:val="24"/>
        </w:rPr>
      </w:pPr>
    </w:p>
    <w:p w:rsidR="005B4EE7" w:rsidRPr="005B4EE7" w:rsidRDefault="005B4EE7" w:rsidP="005B4EE7">
      <w:pPr>
        <w:shd w:val="clear" w:color="auto" w:fill="FFFFFF"/>
        <w:spacing w:line="274" w:lineRule="exact"/>
        <w:jc w:val="right"/>
        <w:rPr>
          <w:color w:val="000000"/>
          <w:spacing w:val="15"/>
          <w:sz w:val="18"/>
          <w:szCs w:val="18"/>
        </w:rPr>
      </w:pPr>
      <w:r w:rsidRPr="005B4EE7">
        <w:rPr>
          <w:sz w:val="18"/>
          <w:szCs w:val="18"/>
        </w:rPr>
        <w:t xml:space="preserve">                                                                                        </w:t>
      </w:r>
    </w:p>
    <w:p w:rsidR="00814A76" w:rsidRPr="00986AF2" w:rsidRDefault="00814A76" w:rsidP="00814A76">
      <w:pPr>
        <w:jc w:val="center"/>
        <w:rPr>
          <w:b/>
          <w:sz w:val="18"/>
          <w:szCs w:val="18"/>
        </w:rPr>
      </w:pPr>
      <w:r w:rsidRPr="00986AF2">
        <w:rPr>
          <w:b/>
          <w:sz w:val="18"/>
          <w:szCs w:val="18"/>
        </w:rPr>
        <w:t>Администрация Красносельского сельсовета Чановского района Новосибирской области</w:t>
      </w:r>
    </w:p>
    <w:p w:rsidR="00814A76" w:rsidRPr="00986AF2" w:rsidRDefault="00814A76" w:rsidP="00814A76">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814A76" w:rsidRPr="00986AF2" w:rsidRDefault="00814A76" w:rsidP="00814A76">
      <w:pPr>
        <w:jc w:val="center"/>
        <w:rPr>
          <w:b/>
          <w:sz w:val="18"/>
          <w:szCs w:val="18"/>
        </w:rPr>
      </w:pPr>
      <w:r w:rsidRPr="00986AF2">
        <w:rPr>
          <w:b/>
          <w:sz w:val="18"/>
          <w:szCs w:val="18"/>
        </w:rPr>
        <w:t>Тел/факс 383-67 36271/383-67 36266</w:t>
      </w:r>
    </w:p>
    <w:p w:rsidR="00814A76" w:rsidRPr="00986AF2" w:rsidRDefault="00814A76" w:rsidP="00814A76">
      <w:pPr>
        <w:jc w:val="center"/>
        <w:rPr>
          <w:b/>
          <w:sz w:val="18"/>
          <w:szCs w:val="18"/>
        </w:rPr>
      </w:pPr>
    </w:p>
    <w:p w:rsidR="00F12C76" w:rsidRDefault="00814A76" w:rsidP="007F3C7A">
      <w:pPr>
        <w:pStyle w:val="a3"/>
        <w:jc w:val="center"/>
      </w:pPr>
      <w:r w:rsidRPr="00986AF2">
        <w:rPr>
          <w:rFonts w:ascii="Times New Roman" w:hAnsi="Times New Roman" w:cs="Times New Roman"/>
          <w:b/>
          <w:sz w:val="18"/>
          <w:szCs w:val="18"/>
        </w:rPr>
        <w:t>202</w:t>
      </w:r>
      <w:r w:rsidR="00D93FF4">
        <w:rPr>
          <w:rFonts w:ascii="Times New Roman" w:hAnsi="Times New Roman" w:cs="Times New Roman"/>
          <w:b/>
          <w:sz w:val="18"/>
          <w:szCs w:val="18"/>
        </w:rPr>
        <w:t>3</w:t>
      </w:r>
      <w:r w:rsidRPr="00986AF2">
        <w:rPr>
          <w:rFonts w:ascii="Times New Roman" w:hAnsi="Times New Roman" w:cs="Times New Roman"/>
          <w:b/>
          <w:sz w:val="18"/>
          <w:szCs w:val="18"/>
        </w:rPr>
        <w:t xml:space="preserve"> год</w:t>
      </w:r>
      <w:bookmarkEnd w:id="1"/>
    </w:p>
    <w:sectPr w:rsidR="00F12C76" w:rsidSect="00486BEC">
      <w:footerReference w:type="even" r:id="rId11"/>
      <w:footerReference w:type="default" r:id="rId12"/>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909" w:rsidRDefault="00807909" w:rsidP="004E720E">
      <w:r>
        <w:separator/>
      </w:r>
    </w:p>
  </w:endnote>
  <w:endnote w:type="continuationSeparator" w:id="0">
    <w:p w:rsidR="00807909" w:rsidRDefault="00807909"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4B397B" w:rsidP="00321E88">
    <w:pPr>
      <w:pStyle w:val="a7"/>
      <w:framePr w:wrap="around" w:vAnchor="text" w:hAnchor="margin" w:xAlign="right" w:y="1"/>
      <w:rPr>
        <w:rStyle w:val="a9"/>
        <w:rFonts w:eastAsiaTheme="majorEastAsia"/>
      </w:rPr>
    </w:pPr>
    <w:r>
      <w:rPr>
        <w:rStyle w:val="a9"/>
        <w:rFonts w:eastAsiaTheme="majorEastAsia"/>
      </w:rPr>
      <w:fldChar w:fldCharType="begin"/>
    </w:r>
    <w:r w:rsidR="00321E88">
      <w:rPr>
        <w:rStyle w:val="a9"/>
        <w:rFonts w:eastAsiaTheme="majorEastAsia"/>
      </w:rPr>
      <w:instrText xml:space="preserve">PAGE  </w:instrText>
    </w:r>
    <w:r>
      <w:rPr>
        <w:rStyle w:val="a9"/>
        <w:rFonts w:eastAsiaTheme="majorEastAsia"/>
      </w:rPr>
      <w:fldChar w:fldCharType="end"/>
    </w:r>
  </w:p>
  <w:p w:rsidR="00321E88" w:rsidRDefault="00321E88" w:rsidP="00321E8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321E88" w:rsidP="00321E8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909" w:rsidRDefault="00807909" w:rsidP="004E720E">
      <w:r>
        <w:separator/>
      </w:r>
    </w:p>
  </w:footnote>
  <w:footnote w:type="continuationSeparator" w:id="0">
    <w:p w:rsidR="00807909" w:rsidRDefault="00807909"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A62DC8"/>
    <w:multiLevelType w:val="hybridMultilevel"/>
    <w:tmpl w:val="0A325D62"/>
    <w:lvl w:ilvl="0" w:tplc="D2361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41A6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867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CE38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9693C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6B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A820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8561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22EB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2CCB15D3"/>
    <w:multiLevelType w:val="hybridMultilevel"/>
    <w:tmpl w:val="048CDF34"/>
    <w:lvl w:ilvl="0" w:tplc="91889B7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A0B10">
      <w:start w:val="1"/>
      <w:numFmt w:val="bullet"/>
      <w:lvlText w:val="o"/>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26AC4">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ECE94">
      <w:start w:val="1"/>
      <w:numFmt w:val="bullet"/>
      <w:lvlText w:val="•"/>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270">
      <w:start w:val="1"/>
      <w:numFmt w:val="bullet"/>
      <w:lvlText w:val="o"/>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1C546C">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E9B82">
      <w:start w:val="1"/>
      <w:numFmt w:val="bullet"/>
      <w:lvlText w:val="•"/>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ED22C">
      <w:start w:val="1"/>
      <w:numFmt w:val="bullet"/>
      <w:lvlText w:val="o"/>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E4DDA">
      <w:start w:val="1"/>
      <w:numFmt w:val="bullet"/>
      <w:lvlText w:val="▪"/>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D10043E"/>
    <w:multiLevelType w:val="hybridMultilevel"/>
    <w:tmpl w:val="1DF6C6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6E1006"/>
    <w:multiLevelType w:val="multilevel"/>
    <w:tmpl w:val="E08E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F54B1F"/>
    <w:multiLevelType w:val="multilevel"/>
    <w:tmpl w:val="653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B807046"/>
    <w:multiLevelType w:val="multilevel"/>
    <w:tmpl w:val="F9EE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46843"/>
    <w:multiLevelType w:val="hybridMultilevel"/>
    <w:tmpl w:val="58EA958A"/>
    <w:lvl w:ilvl="0" w:tplc="598E0E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ACAB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06FF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C407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8C06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201A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8CA3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441A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CE5B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EC81381"/>
    <w:multiLevelType w:val="multilevel"/>
    <w:tmpl w:val="F9FC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EC61F7"/>
    <w:multiLevelType w:val="multilevel"/>
    <w:tmpl w:val="03F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EC1639"/>
    <w:multiLevelType w:val="hybridMultilevel"/>
    <w:tmpl w:val="FF7CE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6">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7">
    <w:nsid w:val="6C8A4026"/>
    <w:multiLevelType w:val="multilevel"/>
    <w:tmpl w:val="88E6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262714"/>
    <w:multiLevelType w:val="multilevel"/>
    <w:tmpl w:val="BB6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336F3D"/>
    <w:multiLevelType w:val="multilevel"/>
    <w:tmpl w:val="8AB8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882313"/>
    <w:multiLevelType w:val="hybridMultilevel"/>
    <w:tmpl w:val="77CC2AC8"/>
    <w:lvl w:ilvl="0" w:tplc="B258642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C23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056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469D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8B6E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E50B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8C8D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AC19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E636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1"/>
  </w:num>
  <w:num w:numId="3">
    <w:abstractNumId w:val="14"/>
  </w:num>
  <w:num w:numId="4">
    <w:abstractNumId w:val="4"/>
  </w:num>
  <w:num w:numId="5">
    <w:abstractNumId w:val="8"/>
  </w:num>
  <w:num w:numId="6">
    <w:abstractNumId w:val="13"/>
  </w:num>
  <w:num w:numId="7">
    <w:abstractNumId w:val="12"/>
  </w:num>
  <w:num w:numId="8">
    <w:abstractNumId w:val="7"/>
  </w:num>
  <w:num w:numId="9">
    <w:abstractNumId w:val="9"/>
  </w:num>
  <w:num w:numId="10">
    <w:abstractNumId w:val="5"/>
  </w:num>
  <w:num w:numId="11">
    <w:abstractNumId w:val="19"/>
  </w:num>
  <w:num w:numId="12">
    <w:abstractNumId w:val="18"/>
  </w:num>
  <w:num w:numId="13">
    <w:abstractNumId w:val="17"/>
  </w:num>
  <w:num w:numId="14">
    <w:abstractNumId w:val="3"/>
  </w:num>
  <w:num w:numId="15">
    <w:abstractNumId w:val="1"/>
  </w:num>
  <w:num w:numId="16">
    <w:abstractNumId w:val="10"/>
  </w:num>
  <w:num w:numId="17">
    <w:abstractNumId w:val="20"/>
  </w:num>
  <w:num w:numId="1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4A76"/>
    <w:rsid w:val="00027D4E"/>
    <w:rsid w:val="00062BEF"/>
    <w:rsid w:val="0008144D"/>
    <w:rsid w:val="000E419D"/>
    <w:rsid w:val="00101368"/>
    <w:rsid w:val="001222F1"/>
    <w:rsid w:val="00124E87"/>
    <w:rsid w:val="00131112"/>
    <w:rsid w:val="00135329"/>
    <w:rsid w:val="001541A9"/>
    <w:rsid w:val="001918EF"/>
    <w:rsid w:val="001A737F"/>
    <w:rsid w:val="0023606F"/>
    <w:rsid w:val="00244C45"/>
    <w:rsid w:val="00256A96"/>
    <w:rsid w:val="002771B1"/>
    <w:rsid w:val="002E63E9"/>
    <w:rsid w:val="00321E88"/>
    <w:rsid w:val="00341F02"/>
    <w:rsid w:val="0034795A"/>
    <w:rsid w:val="00355D32"/>
    <w:rsid w:val="00386172"/>
    <w:rsid w:val="003A02DA"/>
    <w:rsid w:val="003A4382"/>
    <w:rsid w:val="003D3844"/>
    <w:rsid w:val="0044057F"/>
    <w:rsid w:val="004725F4"/>
    <w:rsid w:val="00486BEC"/>
    <w:rsid w:val="004A01F5"/>
    <w:rsid w:val="004A4A16"/>
    <w:rsid w:val="004B397B"/>
    <w:rsid w:val="004E05CF"/>
    <w:rsid w:val="004E720E"/>
    <w:rsid w:val="005123A5"/>
    <w:rsid w:val="00535A65"/>
    <w:rsid w:val="005B3489"/>
    <w:rsid w:val="005B4EE7"/>
    <w:rsid w:val="005E6F5D"/>
    <w:rsid w:val="005F7284"/>
    <w:rsid w:val="0060294A"/>
    <w:rsid w:val="0062087F"/>
    <w:rsid w:val="00635D03"/>
    <w:rsid w:val="006446BB"/>
    <w:rsid w:val="006566CB"/>
    <w:rsid w:val="00663A14"/>
    <w:rsid w:val="006665D8"/>
    <w:rsid w:val="00693A0F"/>
    <w:rsid w:val="006C0B77"/>
    <w:rsid w:val="006C3A95"/>
    <w:rsid w:val="006D4450"/>
    <w:rsid w:val="006D7495"/>
    <w:rsid w:val="006E05E4"/>
    <w:rsid w:val="006E1D7B"/>
    <w:rsid w:val="00706663"/>
    <w:rsid w:val="00710A82"/>
    <w:rsid w:val="007166F1"/>
    <w:rsid w:val="0074717D"/>
    <w:rsid w:val="00747BB9"/>
    <w:rsid w:val="007A0A02"/>
    <w:rsid w:val="007A348C"/>
    <w:rsid w:val="007A6A2B"/>
    <w:rsid w:val="007B09FC"/>
    <w:rsid w:val="007B1B45"/>
    <w:rsid w:val="007F3C7A"/>
    <w:rsid w:val="00807909"/>
    <w:rsid w:val="00814A76"/>
    <w:rsid w:val="008242FF"/>
    <w:rsid w:val="00870751"/>
    <w:rsid w:val="008851D0"/>
    <w:rsid w:val="008A30F0"/>
    <w:rsid w:val="008A3764"/>
    <w:rsid w:val="008B0BC1"/>
    <w:rsid w:val="008B56DA"/>
    <w:rsid w:val="008C6475"/>
    <w:rsid w:val="00922C48"/>
    <w:rsid w:val="00956A61"/>
    <w:rsid w:val="009D012F"/>
    <w:rsid w:val="00A34C46"/>
    <w:rsid w:val="00A6786E"/>
    <w:rsid w:val="00A679C5"/>
    <w:rsid w:val="00A74C85"/>
    <w:rsid w:val="00A925D0"/>
    <w:rsid w:val="00AC6A76"/>
    <w:rsid w:val="00AF0AA6"/>
    <w:rsid w:val="00AF5501"/>
    <w:rsid w:val="00B27212"/>
    <w:rsid w:val="00B37DFB"/>
    <w:rsid w:val="00B55362"/>
    <w:rsid w:val="00B738F8"/>
    <w:rsid w:val="00B915B7"/>
    <w:rsid w:val="00B932C7"/>
    <w:rsid w:val="00B95BE2"/>
    <w:rsid w:val="00B96EB5"/>
    <w:rsid w:val="00BB72A8"/>
    <w:rsid w:val="00BD5820"/>
    <w:rsid w:val="00BE4169"/>
    <w:rsid w:val="00C561E0"/>
    <w:rsid w:val="00C567A2"/>
    <w:rsid w:val="00C77441"/>
    <w:rsid w:val="00CA369C"/>
    <w:rsid w:val="00CF4B9B"/>
    <w:rsid w:val="00D4635F"/>
    <w:rsid w:val="00D93FF4"/>
    <w:rsid w:val="00D95A61"/>
    <w:rsid w:val="00DA72A2"/>
    <w:rsid w:val="00DA75A1"/>
    <w:rsid w:val="00DC167B"/>
    <w:rsid w:val="00DC6B95"/>
    <w:rsid w:val="00DF6CBA"/>
    <w:rsid w:val="00E1656D"/>
    <w:rsid w:val="00EA303A"/>
    <w:rsid w:val="00EA59DF"/>
    <w:rsid w:val="00EC4CC4"/>
    <w:rsid w:val="00ED6206"/>
    <w:rsid w:val="00EE4070"/>
    <w:rsid w:val="00F12C76"/>
    <w:rsid w:val="00F26D9F"/>
    <w:rsid w:val="00F371EE"/>
    <w:rsid w:val="00FA72DA"/>
    <w:rsid w:val="00FF6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303A"/>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qFormat/>
    <w:rsid w:val="00B37DFB"/>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
    <w:name w:val="Без интервала1"/>
    <w:link w:val="NoSpacingChar"/>
    <w:uiPriority w:val="99"/>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30">
    <w:name w:val="Заголовок 3 Знак"/>
    <w:basedOn w:val="a0"/>
    <w:link w:val="3"/>
    <w:rsid w:val="00B37DFB"/>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table" w:styleId="ab">
    <w:name w:val="Table Grid"/>
    <w:basedOn w:val="a1"/>
    <w:uiPriority w:val="59"/>
    <w:rsid w:val="00B37D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303A"/>
    <w:rPr>
      <w:rFonts w:asciiTheme="majorHAnsi" w:eastAsiaTheme="majorEastAsia" w:hAnsiTheme="majorHAnsi" w:cstheme="majorBidi"/>
      <w:b/>
      <w:bCs/>
      <w:color w:val="5B9BD5" w:themeColor="accent1"/>
      <w:sz w:val="26"/>
      <w:szCs w:val="26"/>
    </w:rPr>
  </w:style>
  <w:style w:type="paragraph" w:styleId="ac">
    <w:name w:val="List Paragraph"/>
    <w:basedOn w:val="a"/>
    <w:uiPriority w:val="34"/>
    <w:qFormat/>
    <w:rsid w:val="002771B1"/>
    <w:pPr>
      <w:ind w:left="720" w:firstLine="720"/>
      <w:contextualSpacing/>
      <w:jc w:val="both"/>
    </w:pPr>
    <w:rPr>
      <w:sz w:val="28"/>
      <w:szCs w:val="20"/>
    </w:rPr>
  </w:style>
  <w:style w:type="character" w:customStyle="1" w:styleId="ad">
    <w:name w:val="Гипертекстовая ссылка"/>
    <w:uiPriority w:val="99"/>
    <w:rsid w:val="002771B1"/>
    <w:rPr>
      <w:b w:val="0"/>
      <w:bCs w:val="0"/>
      <w:color w:val="106BBE"/>
    </w:rPr>
  </w:style>
  <w:style w:type="paragraph" w:customStyle="1" w:styleId="consplusnormal1">
    <w:name w:val="consplusnormal"/>
    <w:basedOn w:val="a"/>
    <w:rsid w:val="0008144D"/>
    <w:pPr>
      <w:spacing w:before="100" w:beforeAutospacing="1" w:after="100" w:afterAutospacing="1"/>
    </w:pPr>
  </w:style>
  <w:style w:type="character" w:customStyle="1" w:styleId="ae">
    <w:name w:val="Основной текст_"/>
    <w:basedOn w:val="a0"/>
    <w:link w:val="10"/>
    <w:rsid w:val="005E6F5D"/>
    <w:rPr>
      <w:rFonts w:eastAsia="Times New Roman"/>
      <w:sz w:val="27"/>
      <w:szCs w:val="27"/>
      <w:shd w:val="clear" w:color="auto" w:fill="FFFFFF"/>
    </w:rPr>
  </w:style>
  <w:style w:type="character" w:customStyle="1" w:styleId="13pt">
    <w:name w:val="Основной текст + 13 pt"/>
    <w:basedOn w:val="ae"/>
    <w:rsid w:val="005E6F5D"/>
    <w:rPr>
      <w:color w:val="000000"/>
      <w:spacing w:val="0"/>
      <w:w w:val="100"/>
      <w:position w:val="0"/>
      <w:sz w:val="26"/>
      <w:szCs w:val="26"/>
      <w:lang w:val="ru-RU"/>
    </w:rPr>
  </w:style>
  <w:style w:type="paragraph" w:customStyle="1" w:styleId="10">
    <w:name w:val="Основной текст1"/>
    <w:basedOn w:val="a"/>
    <w:link w:val="ae"/>
    <w:rsid w:val="005E6F5D"/>
    <w:pPr>
      <w:widowControl w:val="0"/>
      <w:shd w:val="clear" w:color="auto" w:fill="FFFFFF"/>
      <w:spacing w:before="720" w:after="420" w:line="0" w:lineRule="atLeast"/>
      <w:jc w:val="center"/>
    </w:pPr>
    <w:rPr>
      <w:rFonts w:asciiTheme="minorHAnsi" w:hAnsiTheme="minorHAnsi" w:cstheme="minorBidi"/>
      <w:sz w:val="27"/>
      <w:szCs w:val="27"/>
      <w:lang w:eastAsia="en-US"/>
    </w:rPr>
  </w:style>
  <w:style w:type="paragraph" w:styleId="af">
    <w:name w:val="Body Text"/>
    <w:aliases w:val="Знак"/>
    <w:basedOn w:val="a"/>
    <w:link w:val="af0"/>
    <w:rsid w:val="00710A82"/>
    <w:pPr>
      <w:jc w:val="both"/>
    </w:pPr>
    <w:rPr>
      <w:sz w:val="28"/>
      <w:szCs w:val="20"/>
    </w:rPr>
  </w:style>
  <w:style w:type="character" w:customStyle="1" w:styleId="af0">
    <w:name w:val="Основной текст Знак"/>
    <w:aliases w:val="Знак Знак"/>
    <w:basedOn w:val="a0"/>
    <w:link w:val="af"/>
    <w:rsid w:val="00710A82"/>
    <w:rPr>
      <w:rFonts w:ascii="Times New Roman" w:eastAsia="Times New Roman" w:hAnsi="Times New Roman" w:cs="Times New Roman"/>
      <w:sz w:val="28"/>
      <w:szCs w:val="20"/>
      <w:lang w:eastAsia="ru-RU"/>
    </w:rPr>
  </w:style>
  <w:style w:type="paragraph" w:customStyle="1" w:styleId="Default">
    <w:name w:val="Default"/>
    <w:rsid w:val="00710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header"/>
    <w:basedOn w:val="a"/>
    <w:link w:val="af2"/>
    <w:rsid w:val="00710A82"/>
    <w:pPr>
      <w:tabs>
        <w:tab w:val="center" w:pos="4677"/>
        <w:tab w:val="right" w:pos="9355"/>
      </w:tabs>
    </w:pPr>
  </w:style>
  <w:style w:type="character" w:customStyle="1" w:styleId="af2">
    <w:name w:val="Верхний колонтитул Знак"/>
    <w:basedOn w:val="a0"/>
    <w:link w:val="af1"/>
    <w:rsid w:val="00710A82"/>
    <w:rPr>
      <w:rFonts w:ascii="Times New Roman" w:eastAsia="Times New Roman" w:hAnsi="Times New Roman" w:cs="Times New Roman"/>
      <w:sz w:val="24"/>
      <w:szCs w:val="24"/>
    </w:rPr>
  </w:style>
  <w:style w:type="character" w:styleId="af3">
    <w:name w:val="FollowedHyperlink"/>
    <w:uiPriority w:val="99"/>
    <w:unhideWhenUsed/>
    <w:rsid w:val="00710A82"/>
    <w:rPr>
      <w:color w:val="954F72"/>
      <w:u w:val="single"/>
    </w:rPr>
  </w:style>
  <w:style w:type="paragraph" w:customStyle="1" w:styleId="msonormal0">
    <w:name w:val="msonormal"/>
    <w:basedOn w:val="a"/>
    <w:rsid w:val="00710A82"/>
    <w:pPr>
      <w:spacing w:before="100" w:beforeAutospacing="1" w:after="100" w:afterAutospacing="1"/>
    </w:pPr>
  </w:style>
  <w:style w:type="paragraph" w:customStyle="1" w:styleId="xl63">
    <w:name w:val="xl6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710A82"/>
    <w:pPr>
      <w:pBdr>
        <w:top w:val="single" w:sz="4" w:space="0" w:color="auto"/>
        <w:bottom w:val="single" w:sz="4" w:space="0" w:color="auto"/>
      </w:pBdr>
      <w:spacing w:before="100" w:beforeAutospacing="1" w:after="100" w:afterAutospacing="1"/>
    </w:pPr>
  </w:style>
  <w:style w:type="paragraph" w:customStyle="1" w:styleId="xl65">
    <w:name w:val="xl65"/>
    <w:basedOn w:val="a"/>
    <w:rsid w:val="00710A8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710A82"/>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710A8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710A82"/>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710A82"/>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710A82"/>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710A82"/>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710A82"/>
    <w:pPr>
      <w:pBdr>
        <w:left w:val="single" w:sz="4" w:space="0" w:color="auto"/>
      </w:pBdr>
      <w:spacing w:before="100" w:beforeAutospacing="1" w:after="100" w:afterAutospacing="1"/>
      <w:textAlignment w:val="center"/>
    </w:pPr>
    <w:rPr>
      <w:b/>
      <w:bCs/>
    </w:rPr>
  </w:style>
  <w:style w:type="paragraph" w:customStyle="1" w:styleId="xl103">
    <w:name w:val="xl10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710A82"/>
    <w:pPr>
      <w:pBdr>
        <w:left w:val="single" w:sz="4" w:space="0" w:color="auto"/>
      </w:pBdr>
      <w:spacing w:before="100" w:beforeAutospacing="1" w:after="100" w:afterAutospacing="1"/>
      <w:jc w:val="right"/>
      <w:textAlignment w:val="center"/>
    </w:pPr>
  </w:style>
  <w:style w:type="paragraph" w:customStyle="1" w:styleId="xl107">
    <w:name w:val="xl10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710A82"/>
    <w:pPr>
      <w:pBdr>
        <w:left w:val="single" w:sz="4" w:space="0" w:color="auto"/>
      </w:pBdr>
      <w:spacing w:before="100" w:beforeAutospacing="1" w:after="100" w:afterAutospacing="1"/>
      <w:jc w:val="center"/>
      <w:textAlignment w:val="center"/>
    </w:pPr>
  </w:style>
  <w:style w:type="paragraph" w:customStyle="1" w:styleId="xl109">
    <w:name w:val="xl109"/>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710A82"/>
    <w:pPr>
      <w:pBdr>
        <w:left w:val="single" w:sz="4" w:space="0" w:color="auto"/>
      </w:pBdr>
      <w:spacing w:before="100" w:beforeAutospacing="1" w:after="100" w:afterAutospacing="1"/>
      <w:jc w:val="center"/>
      <w:textAlignment w:val="center"/>
    </w:pPr>
  </w:style>
  <w:style w:type="paragraph" w:customStyle="1" w:styleId="xl111">
    <w:name w:val="xl111"/>
    <w:basedOn w:val="a"/>
    <w:rsid w:val="00710A82"/>
    <w:pPr>
      <w:pBdr>
        <w:left w:val="single" w:sz="4" w:space="0" w:color="auto"/>
      </w:pBdr>
      <w:spacing w:before="100" w:beforeAutospacing="1" w:after="100" w:afterAutospacing="1"/>
      <w:jc w:val="center"/>
      <w:textAlignment w:val="center"/>
    </w:pPr>
  </w:style>
  <w:style w:type="paragraph" w:customStyle="1" w:styleId="xl112">
    <w:name w:val="xl112"/>
    <w:basedOn w:val="a"/>
    <w:rsid w:val="00710A82"/>
    <w:pPr>
      <w:pBdr>
        <w:left w:val="single" w:sz="4" w:space="0" w:color="auto"/>
      </w:pBdr>
      <w:spacing w:before="100" w:beforeAutospacing="1" w:after="100" w:afterAutospacing="1"/>
      <w:textAlignment w:val="center"/>
    </w:pPr>
  </w:style>
  <w:style w:type="paragraph" w:customStyle="1" w:styleId="xl113">
    <w:name w:val="xl113"/>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710A82"/>
    <w:pPr>
      <w:pBdr>
        <w:left w:val="single" w:sz="4" w:space="0" w:color="auto"/>
      </w:pBdr>
      <w:spacing w:before="100" w:beforeAutospacing="1" w:after="100" w:afterAutospacing="1"/>
      <w:jc w:val="center"/>
      <w:textAlignment w:val="center"/>
    </w:pPr>
  </w:style>
  <w:style w:type="paragraph" w:customStyle="1" w:styleId="xl115">
    <w:name w:val="xl115"/>
    <w:basedOn w:val="a"/>
    <w:rsid w:val="00710A82"/>
    <w:pPr>
      <w:pBdr>
        <w:right w:val="single" w:sz="4" w:space="0" w:color="auto"/>
      </w:pBdr>
      <w:spacing w:before="100" w:beforeAutospacing="1" w:after="100" w:afterAutospacing="1"/>
      <w:jc w:val="center"/>
      <w:textAlignment w:val="center"/>
    </w:pPr>
  </w:style>
  <w:style w:type="paragraph" w:customStyle="1" w:styleId="xl116">
    <w:name w:val="xl11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710A82"/>
    <w:pPr>
      <w:pBdr>
        <w:left w:val="single" w:sz="4" w:space="0" w:color="auto"/>
      </w:pBdr>
      <w:spacing w:before="100" w:beforeAutospacing="1" w:after="100" w:afterAutospacing="1"/>
      <w:textAlignment w:val="center"/>
    </w:pPr>
    <w:rPr>
      <w:b/>
      <w:bCs/>
    </w:rPr>
  </w:style>
  <w:style w:type="paragraph" w:customStyle="1" w:styleId="xl121">
    <w:name w:val="xl121"/>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710A82"/>
    <w:pPr>
      <w:pBdr>
        <w:left w:val="single" w:sz="4" w:space="0" w:color="auto"/>
      </w:pBdr>
      <w:spacing w:before="100" w:beforeAutospacing="1" w:after="100" w:afterAutospacing="1"/>
      <w:jc w:val="right"/>
      <w:textAlignment w:val="center"/>
    </w:pPr>
  </w:style>
  <w:style w:type="paragraph" w:customStyle="1" w:styleId="xl126">
    <w:name w:val="xl126"/>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710A82"/>
    <w:pPr>
      <w:pBdr>
        <w:left w:val="single" w:sz="4" w:space="0" w:color="auto"/>
      </w:pBdr>
      <w:spacing w:before="100" w:beforeAutospacing="1" w:after="100" w:afterAutospacing="1"/>
      <w:jc w:val="center"/>
      <w:textAlignment w:val="center"/>
    </w:pPr>
  </w:style>
  <w:style w:type="paragraph" w:customStyle="1" w:styleId="xl128">
    <w:name w:val="xl128"/>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10A82"/>
    <w:pPr>
      <w:pBdr>
        <w:left w:val="single" w:sz="4" w:space="0" w:color="auto"/>
      </w:pBdr>
      <w:spacing w:before="100" w:beforeAutospacing="1" w:after="100" w:afterAutospacing="1"/>
      <w:jc w:val="center"/>
      <w:textAlignment w:val="center"/>
    </w:pPr>
  </w:style>
  <w:style w:type="paragraph" w:customStyle="1" w:styleId="xl130">
    <w:name w:val="xl130"/>
    <w:basedOn w:val="a"/>
    <w:rsid w:val="00710A82"/>
    <w:pPr>
      <w:pBdr>
        <w:left w:val="single" w:sz="4" w:space="0" w:color="auto"/>
      </w:pBdr>
      <w:spacing w:before="100" w:beforeAutospacing="1" w:after="100" w:afterAutospacing="1"/>
      <w:jc w:val="center"/>
      <w:textAlignment w:val="center"/>
    </w:pPr>
  </w:style>
  <w:style w:type="paragraph" w:customStyle="1" w:styleId="xl131">
    <w:name w:val="xl131"/>
    <w:basedOn w:val="a"/>
    <w:rsid w:val="00710A82"/>
    <w:pPr>
      <w:pBdr>
        <w:left w:val="single" w:sz="4" w:space="0" w:color="auto"/>
      </w:pBdr>
      <w:spacing w:before="100" w:beforeAutospacing="1" w:after="100" w:afterAutospacing="1"/>
      <w:textAlignment w:val="center"/>
    </w:pPr>
  </w:style>
  <w:style w:type="paragraph" w:customStyle="1" w:styleId="xl132">
    <w:name w:val="xl132"/>
    <w:basedOn w:val="a"/>
    <w:rsid w:val="00710A82"/>
    <w:pPr>
      <w:pBdr>
        <w:left w:val="single" w:sz="4" w:space="0" w:color="auto"/>
        <w:right w:val="single" w:sz="4" w:space="0" w:color="auto"/>
      </w:pBdr>
      <w:spacing w:before="100" w:beforeAutospacing="1" w:after="100" w:afterAutospacing="1"/>
    </w:pPr>
  </w:style>
  <w:style w:type="paragraph" w:customStyle="1" w:styleId="xl133">
    <w:name w:val="xl133"/>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710A8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710A82"/>
    <w:pPr>
      <w:pBdr>
        <w:left w:val="single" w:sz="4" w:space="0" w:color="auto"/>
      </w:pBdr>
      <w:spacing w:before="100" w:beforeAutospacing="1" w:after="100" w:afterAutospacing="1"/>
      <w:jc w:val="center"/>
      <w:textAlignment w:val="center"/>
    </w:pPr>
  </w:style>
  <w:style w:type="paragraph" w:customStyle="1" w:styleId="xl139">
    <w:name w:val="xl139"/>
    <w:basedOn w:val="a"/>
    <w:rsid w:val="00710A82"/>
    <w:pPr>
      <w:pBdr>
        <w:right w:val="single" w:sz="4" w:space="0" w:color="auto"/>
      </w:pBdr>
      <w:spacing w:before="100" w:beforeAutospacing="1" w:after="100" w:afterAutospacing="1"/>
      <w:jc w:val="center"/>
      <w:textAlignment w:val="center"/>
    </w:pPr>
  </w:style>
  <w:style w:type="paragraph" w:customStyle="1" w:styleId="xl140">
    <w:name w:val="xl140"/>
    <w:basedOn w:val="a"/>
    <w:rsid w:val="00710A82"/>
    <w:pPr>
      <w:spacing w:before="100" w:beforeAutospacing="1" w:after="100" w:afterAutospacing="1"/>
      <w:jc w:val="center"/>
      <w:textAlignment w:val="center"/>
    </w:pPr>
    <w:rPr>
      <w:b/>
      <w:bCs/>
      <w:sz w:val="16"/>
      <w:szCs w:val="16"/>
    </w:rPr>
  </w:style>
  <w:style w:type="paragraph" w:customStyle="1" w:styleId="xl141">
    <w:name w:val="xl14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710A82"/>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710A82"/>
    <w:pPr>
      <w:pBdr>
        <w:top w:val="single" w:sz="8" w:space="0" w:color="auto"/>
      </w:pBdr>
      <w:spacing w:before="100" w:beforeAutospacing="1" w:after="100" w:afterAutospacing="1"/>
      <w:jc w:val="center"/>
      <w:textAlignment w:val="center"/>
    </w:pPr>
    <w:rPr>
      <w:b/>
      <w:bCs/>
      <w:sz w:val="16"/>
      <w:szCs w:val="16"/>
    </w:rPr>
  </w:style>
  <w:style w:type="paragraph" w:customStyle="1" w:styleId="31">
    <w:name w:val="Основной текст3"/>
    <w:basedOn w:val="a"/>
    <w:rsid w:val="000E419D"/>
    <w:pPr>
      <w:widowControl w:val="0"/>
      <w:shd w:val="clear" w:color="auto" w:fill="FFFFFF"/>
      <w:spacing w:line="322" w:lineRule="exact"/>
      <w:ind w:hanging="1040"/>
      <w:jc w:val="both"/>
    </w:pPr>
    <w:rPr>
      <w:color w:val="000000"/>
      <w:lang w:bidi="ru-RU"/>
    </w:rPr>
  </w:style>
  <w:style w:type="paragraph" w:styleId="21">
    <w:name w:val="Body Text 2"/>
    <w:basedOn w:val="a"/>
    <w:link w:val="22"/>
    <w:uiPriority w:val="99"/>
    <w:semiHidden/>
    <w:unhideWhenUsed/>
    <w:rsid w:val="001918EF"/>
    <w:pPr>
      <w:spacing w:after="120" w:line="480" w:lineRule="auto"/>
    </w:pPr>
  </w:style>
  <w:style w:type="character" w:customStyle="1" w:styleId="22">
    <w:name w:val="Основной текст 2 Знак"/>
    <w:basedOn w:val="a0"/>
    <w:link w:val="21"/>
    <w:uiPriority w:val="99"/>
    <w:semiHidden/>
    <w:rsid w:val="001918EF"/>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1918EF"/>
    <w:pPr>
      <w:spacing w:before="100" w:beforeAutospacing="1" w:after="100" w:afterAutospacing="1"/>
    </w:pPr>
  </w:style>
  <w:style w:type="paragraph" w:customStyle="1" w:styleId="formattexttopleveltextindenttext">
    <w:name w:val="formattext topleveltext indenttext"/>
    <w:basedOn w:val="a"/>
    <w:rsid w:val="001918EF"/>
    <w:pPr>
      <w:spacing w:before="100" w:beforeAutospacing="1" w:after="100" w:afterAutospacing="1"/>
    </w:pPr>
  </w:style>
  <w:style w:type="paragraph" w:customStyle="1" w:styleId="headertexttopleveltextcentertext">
    <w:name w:val="headertext topleveltext centertext"/>
    <w:basedOn w:val="a"/>
    <w:rsid w:val="001918EF"/>
    <w:pPr>
      <w:spacing w:before="100" w:beforeAutospacing="1" w:after="100" w:afterAutospacing="1"/>
    </w:pPr>
  </w:style>
  <w:style w:type="character" w:customStyle="1" w:styleId="11">
    <w:name w:val="Основной шрифт абзаца1"/>
    <w:rsid w:val="00341F02"/>
  </w:style>
  <w:style w:type="paragraph" w:customStyle="1" w:styleId="210">
    <w:name w:val="Основной текст 21"/>
    <w:basedOn w:val="a"/>
    <w:rsid w:val="00341F02"/>
    <w:pPr>
      <w:suppressAutoHyphens/>
      <w:jc w:val="both"/>
    </w:pPr>
    <w:rPr>
      <w:sz w:val="28"/>
      <w:szCs w:val="20"/>
      <w:lang w:eastAsia="zh-CN"/>
    </w:rPr>
  </w:style>
  <w:style w:type="paragraph" w:styleId="HTML">
    <w:name w:val="HTML Preformatted"/>
    <w:basedOn w:val="a"/>
    <w:link w:val="HTML0"/>
    <w:rsid w:val="00DC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C6B95"/>
    <w:rPr>
      <w:rFonts w:ascii="Courier New" w:eastAsia="Times New Roman" w:hAnsi="Courier New" w:cs="Courier New"/>
      <w:sz w:val="20"/>
      <w:szCs w:val="20"/>
      <w:lang w:eastAsia="ru-RU"/>
    </w:rPr>
  </w:style>
  <w:style w:type="paragraph" w:styleId="af4">
    <w:name w:val="footnote text"/>
    <w:basedOn w:val="a"/>
    <w:link w:val="af5"/>
    <w:uiPriority w:val="99"/>
    <w:unhideWhenUsed/>
    <w:rsid w:val="00BB72A8"/>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BB72A8"/>
    <w:rPr>
      <w:sz w:val="20"/>
      <w:szCs w:val="20"/>
    </w:rPr>
  </w:style>
  <w:style w:type="paragraph" w:styleId="af6">
    <w:name w:val="Body Text Indent"/>
    <w:basedOn w:val="a"/>
    <w:link w:val="af7"/>
    <w:uiPriority w:val="99"/>
    <w:semiHidden/>
    <w:unhideWhenUsed/>
    <w:rsid w:val="00C77441"/>
    <w:pPr>
      <w:spacing w:after="120"/>
      <w:ind w:left="283"/>
    </w:pPr>
  </w:style>
  <w:style w:type="character" w:customStyle="1" w:styleId="af7">
    <w:name w:val="Основной текст с отступом Знак"/>
    <w:basedOn w:val="a0"/>
    <w:link w:val="af6"/>
    <w:uiPriority w:val="99"/>
    <w:semiHidden/>
    <w:rsid w:val="00C77441"/>
    <w:rPr>
      <w:rFonts w:ascii="Times New Roman" w:eastAsia="Times New Roman" w:hAnsi="Times New Roman" w:cs="Times New Roman"/>
      <w:sz w:val="24"/>
      <w:szCs w:val="24"/>
      <w:lang w:eastAsia="ru-RU"/>
    </w:rPr>
  </w:style>
  <w:style w:type="paragraph" w:styleId="af8">
    <w:name w:val="Title"/>
    <w:basedOn w:val="a"/>
    <w:link w:val="af9"/>
    <w:qFormat/>
    <w:rsid w:val="007A0A02"/>
    <w:pPr>
      <w:spacing w:line="288" w:lineRule="auto"/>
      <w:jc w:val="center"/>
    </w:pPr>
    <w:rPr>
      <w:rFonts w:eastAsia="Calibri"/>
      <w:lang/>
    </w:rPr>
  </w:style>
  <w:style w:type="character" w:customStyle="1" w:styleId="af9">
    <w:name w:val="Название Знак"/>
    <w:basedOn w:val="a0"/>
    <w:link w:val="af8"/>
    <w:rsid w:val="007A0A02"/>
    <w:rPr>
      <w:rFonts w:ascii="Times New Roman" w:eastAsia="Calibri" w:hAnsi="Times New Roman" w:cs="Times New Roman"/>
      <w:sz w:val="24"/>
      <w:szCs w:val="24"/>
      <w:lang w:eastAsia="ru-RU"/>
    </w:rPr>
  </w:style>
  <w:style w:type="paragraph" w:customStyle="1" w:styleId="NoSpacing">
    <w:name w:val="No Spacing"/>
    <w:rsid w:val="007A0A02"/>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658732070">
      <w:bodyDiv w:val="1"/>
      <w:marLeft w:val="0"/>
      <w:marRight w:val="0"/>
      <w:marTop w:val="0"/>
      <w:marBottom w:val="0"/>
      <w:divBdr>
        <w:top w:val="none" w:sz="0" w:space="0" w:color="auto"/>
        <w:left w:val="none" w:sz="0" w:space="0" w:color="auto"/>
        <w:bottom w:val="none" w:sz="0" w:space="0" w:color="auto"/>
        <w:right w:val="none" w:sz="0" w:space="0" w:color="auto"/>
      </w:divBdr>
    </w:div>
    <w:div w:id="1161236784">
      <w:bodyDiv w:val="1"/>
      <w:marLeft w:val="0"/>
      <w:marRight w:val="0"/>
      <w:marTop w:val="0"/>
      <w:marBottom w:val="0"/>
      <w:divBdr>
        <w:top w:val="none" w:sz="0" w:space="0" w:color="auto"/>
        <w:left w:val="none" w:sz="0" w:space="0" w:color="auto"/>
        <w:bottom w:val="none" w:sz="0" w:space="0" w:color="auto"/>
        <w:right w:val="none" w:sz="0" w:space="0" w:color="auto"/>
      </w:divBdr>
    </w:div>
    <w:div w:id="1174102550">
      <w:bodyDiv w:val="1"/>
      <w:marLeft w:val="0"/>
      <w:marRight w:val="0"/>
      <w:marTop w:val="0"/>
      <w:marBottom w:val="0"/>
      <w:divBdr>
        <w:top w:val="none" w:sz="0" w:space="0" w:color="auto"/>
        <w:left w:val="none" w:sz="0" w:space="0" w:color="auto"/>
        <w:bottom w:val="none" w:sz="0" w:space="0" w:color="auto"/>
        <w:right w:val="none" w:sz="0" w:space="0" w:color="auto"/>
      </w:divBdr>
    </w:div>
    <w:div w:id="1399864488">
      <w:bodyDiv w:val="1"/>
      <w:marLeft w:val="0"/>
      <w:marRight w:val="0"/>
      <w:marTop w:val="0"/>
      <w:marBottom w:val="0"/>
      <w:divBdr>
        <w:top w:val="none" w:sz="0" w:space="0" w:color="auto"/>
        <w:left w:val="none" w:sz="0" w:space="0" w:color="auto"/>
        <w:bottom w:val="none" w:sz="0" w:space="0" w:color="auto"/>
        <w:right w:val="none" w:sz="0" w:space="0" w:color="auto"/>
      </w:divBdr>
    </w:div>
    <w:div w:id="1447118298">
      <w:bodyDiv w:val="1"/>
      <w:marLeft w:val="0"/>
      <w:marRight w:val="0"/>
      <w:marTop w:val="0"/>
      <w:marBottom w:val="0"/>
      <w:divBdr>
        <w:top w:val="none" w:sz="0" w:space="0" w:color="auto"/>
        <w:left w:val="none" w:sz="0" w:space="0" w:color="auto"/>
        <w:bottom w:val="none" w:sz="0" w:space="0" w:color="auto"/>
        <w:right w:val="none" w:sz="0" w:space="0" w:color="auto"/>
      </w:divBdr>
    </w:div>
    <w:div w:id="1505124462">
      <w:bodyDiv w:val="1"/>
      <w:marLeft w:val="0"/>
      <w:marRight w:val="0"/>
      <w:marTop w:val="0"/>
      <w:marBottom w:val="0"/>
      <w:divBdr>
        <w:top w:val="none" w:sz="0" w:space="0" w:color="auto"/>
        <w:left w:val="none" w:sz="0" w:space="0" w:color="auto"/>
        <w:bottom w:val="none" w:sz="0" w:space="0" w:color="auto"/>
        <w:right w:val="none" w:sz="0" w:space="0" w:color="auto"/>
      </w:divBdr>
    </w:div>
    <w:div w:id="1862622401">
      <w:bodyDiv w:val="1"/>
      <w:marLeft w:val="0"/>
      <w:marRight w:val="0"/>
      <w:marTop w:val="0"/>
      <w:marBottom w:val="0"/>
      <w:divBdr>
        <w:top w:val="none" w:sz="0" w:space="0" w:color="auto"/>
        <w:left w:val="none" w:sz="0" w:space="0" w:color="auto"/>
        <w:bottom w:val="none" w:sz="0" w:space="0" w:color="auto"/>
        <w:right w:val="none" w:sz="0" w:space="0" w:color="auto"/>
      </w:divBdr>
    </w:div>
    <w:div w:id="21377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3E8F427C-A512-4684-A508-8DC47FB7D5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ravo.minjust.ru:8080/bigs/showDocument.html?id=59450EDA-9BFD-40A1-B32B-3C25F1D83A19" TargetMode="External"/><Relationship Id="rId4" Type="http://schemas.openxmlformats.org/officeDocument/2006/relationships/settings" Target="settings.xml"/><Relationship Id="rId9" Type="http://schemas.openxmlformats.org/officeDocument/2006/relationships/hyperlink" Target="http://pravo.minjust.ru:8080/bigs/showDocument.html?id=59450EDA-9BFD-40A1-B32B-3C25F1D83A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A82C8-31D4-4F55-9F7A-CA928303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2989</Words>
  <Characters>17041</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75</cp:revision>
  <dcterms:created xsi:type="dcterms:W3CDTF">2022-04-29T04:08:00Z</dcterms:created>
  <dcterms:modified xsi:type="dcterms:W3CDTF">2023-10-23T07:24:00Z</dcterms:modified>
</cp:coreProperties>
</file>