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4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</w:p>
    <w:p w:rsidR="00F672D2" w:rsidRPr="00494E3A" w:rsidRDefault="00AD1A7F" w:rsidP="00F672D2">
      <w:pPr>
        <w:pStyle w:val="Pa12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КРАСНОСЕЛЬСКОГО</w:t>
      </w:r>
      <w:r w:rsidR="00F672D2" w:rsidRPr="00494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4E3A">
        <w:rPr>
          <w:rFonts w:ascii="Times New Roman" w:hAnsi="Times New Roman" w:cs="Times New Roman"/>
          <w:b/>
          <w:color w:val="000000"/>
          <w:sz w:val="28"/>
          <w:szCs w:val="28"/>
        </w:rPr>
        <w:t>ЧАНОВСКОГО РАЙОНА</w:t>
      </w:r>
    </w:p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94E3A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4E3A">
        <w:rPr>
          <w:rFonts w:ascii="Times New Roman" w:hAnsi="Times New Roman" w:cs="Times New Roman"/>
          <w:color w:val="000000"/>
          <w:sz w:val="28"/>
          <w:szCs w:val="28"/>
        </w:rPr>
        <w:t>(шестого созыва)</w:t>
      </w:r>
    </w:p>
    <w:p w:rsidR="00F672D2" w:rsidRPr="00494E3A" w:rsidRDefault="00F672D2" w:rsidP="00F672D2">
      <w:pPr>
        <w:rPr>
          <w:rFonts w:ascii="Times New Roman" w:hAnsi="Times New Roman" w:cs="Times New Roman"/>
        </w:rPr>
      </w:pPr>
    </w:p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4E3A">
        <w:rPr>
          <w:rFonts w:ascii="Times New Roman" w:hAnsi="Times New Roman" w:cs="Times New Roman"/>
        </w:rPr>
        <w:t>РЕШЕНИЕ</w:t>
      </w:r>
    </w:p>
    <w:p w:rsidR="00F672D2" w:rsidRPr="00494E3A" w:rsidRDefault="00F672D2" w:rsidP="00F672D2">
      <w:pPr>
        <w:pStyle w:val="3"/>
        <w:jc w:val="center"/>
        <w:rPr>
          <w:b w:val="0"/>
        </w:rPr>
      </w:pPr>
      <w:r w:rsidRPr="000F702F">
        <w:rPr>
          <w:b w:val="0"/>
        </w:rPr>
        <w:t>(</w:t>
      </w:r>
      <w:r w:rsidR="000F702F" w:rsidRPr="000F702F">
        <w:rPr>
          <w:b w:val="0"/>
        </w:rPr>
        <w:t>пятой</w:t>
      </w:r>
      <w:r w:rsidR="0073451A" w:rsidRPr="000F702F">
        <w:rPr>
          <w:b w:val="0"/>
        </w:rPr>
        <w:t xml:space="preserve"> </w:t>
      </w:r>
      <w:r w:rsidRPr="000F702F">
        <w:rPr>
          <w:b w:val="0"/>
        </w:rPr>
        <w:t>сессии</w:t>
      </w:r>
      <w:r w:rsidRPr="00494E3A">
        <w:rPr>
          <w:b w:val="0"/>
        </w:rPr>
        <w:t>)</w:t>
      </w:r>
    </w:p>
    <w:p w:rsidR="00F672D2" w:rsidRPr="00494E3A" w:rsidRDefault="00F672D2" w:rsidP="00F672D2">
      <w:pPr>
        <w:rPr>
          <w:rFonts w:ascii="Times New Roman" w:hAnsi="Times New Roman" w:cs="Times New Roman"/>
        </w:rPr>
      </w:pPr>
    </w:p>
    <w:p w:rsidR="00F672D2" w:rsidRPr="00494E3A" w:rsidRDefault="00F672D2" w:rsidP="00F672D2">
      <w:pPr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«</w:t>
      </w:r>
      <w:r w:rsidR="008B4376">
        <w:rPr>
          <w:rFonts w:ascii="Times New Roman" w:hAnsi="Times New Roman" w:cs="Times New Roman"/>
          <w:sz w:val="28"/>
          <w:szCs w:val="28"/>
        </w:rPr>
        <w:t>29</w:t>
      </w:r>
      <w:r w:rsidRPr="00494E3A">
        <w:rPr>
          <w:rFonts w:ascii="Times New Roman" w:hAnsi="Times New Roman" w:cs="Times New Roman"/>
          <w:sz w:val="28"/>
          <w:szCs w:val="28"/>
        </w:rPr>
        <w:t xml:space="preserve">»декабря  2020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0F702F">
        <w:rPr>
          <w:rFonts w:ascii="Times New Roman" w:hAnsi="Times New Roman" w:cs="Times New Roman"/>
          <w:sz w:val="28"/>
          <w:szCs w:val="28"/>
        </w:rPr>
        <w:t>26</w:t>
      </w:r>
    </w:p>
    <w:p w:rsidR="00F672D2" w:rsidRPr="00494E3A" w:rsidRDefault="00F672D2" w:rsidP="00F672D2">
      <w:pPr>
        <w:pStyle w:val="Pa12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8C8" w:rsidRPr="002D39DE" w:rsidRDefault="00B358C8" w:rsidP="00B358C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D39DE">
        <w:rPr>
          <w:rFonts w:ascii="Times New Roman" w:hAnsi="Times New Roman"/>
          <w:sz w:val="28"/>
          <w:szCs w:val="28"/>
        </w:rPr>
        <w:t xml:space="preserve">Об избрании Главы </w:t>
      </w:r>
      <w:r w:rsidR="000F702F">
        <w:rPr>
          <w:rFonts w:ascii="Times New Roman" w:hAnsi="Times New Roman"/>
          <w:sz w:val="28"/>
          <w:szCs w:val="28"/>
        </w:rPr>
        <w:t>Красносельского</w:t>
      </w:r>
      <w:r w:rsidR="00CA3EF3">
        <w:rPr>
          <w:rFonts w:ascii="Times New Roman" w:hAnsi="Times New Roman"/>
          <w:sz w:val="28"/>
          <w:szCs w:val="28"/>
        </w:rPr>
        <w:t xml:space="preserve"> сельсовета </w:t>
      </w:r>
      <w:r w:rsidRPr="002D39DE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B358C8" w:rsidRPr="002D39DE" w:rsidRDefault="00B358C8" w:rsidP="00B358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58C8" w:rsidRDefault="00B358C8" w:rsidP="00B358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358C8" w:rsidRDefault="00B358C8" w:rsidP="00B3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 w:rsidRPr="00665B77">
        <w:rPr>
          <w:rFonts w:ascii="Times New Roman" w:hAnsi="Times New Roman"/>
          <w:sz w:val="28"/>
          <w:szCs w:val="28"/>
        </w:rPr>
        <w:t>ОЗ</w:t>
      </w:r>
      <w:proofErr w:type="gramEnd"/>
      <w:r w:rsidRPr="00665B77">
        <w:rPr>
          <w:rFonts w:ascii="Times New Roman" w:hAnsi="Times New Roman"/>
          <w:sz w:val="28"/>
          <w:szCs w:val="28"/>
        </w:rPr>
        <w:t xml:space="preserve"> «О отдельных вопросах организации местного самоуправления в Новосибирской</w:t>
      </w:r>
      <w:r w:rsidR="00AB46A9">
        <w:rPr>
          <w:rFonts w:ascii="Times New Roman" w:hAnsi="Times New Roman"/>
          <w:sz w:val="28"/>
          <w:szCs w:val="28"/>
        </w:rPr>
        <w:t xml:space="preserve"> области», на основании статьи 20</w:t>
      </w:r>
      <w:r w:rsidRPr="00665B77">
        <w:rPr>
          <w:rFonts w:ascii="Times New Roman" w:hAnsi="Times New Roman"/>
          <w:sz w:val="28"/>
          <w:szCs w:val="28"/>
        </w:rPr>
        <w:t xml:space="preserve"> Устава </w:t>
      </w:r>
      <w:r w:rsidR="000F702F">
        <w:rPr>
          <w:rFonts w:ascii="Times New Roman" w:hAnsi="Times New Roman"/>
          <w:sz w:val="28"/>
          <w:szCs w:val="28"/>
        </w:rPr>
        <w:t>Красносельского</w:t>
      </w:r>
      <w:r w:rsidR="00AB46A9">
        <w:rPr>
          <w:rFonts w:ascii="Times New Roman" w:hAnsi="Times New Roman"/>
          <w:sz w:val="28"/>
          <w:szCs w:val="28"/>
        </w:rPr>
        <w:t xml:space="preserve"> сельсовета </w:t>
      </w:r>
      <w:r w:rsidRPr="00665B77">
        <w:rPr>
          <w:rFonts w:ascii="Times New Roman" w:hAnsi="Times New Roman"/>
          <w:sz w:val="28"/>
          <w:szCs w:val="28"/>
        </w:rPr>
        <w:t xml:space="preserve">Чановского района Новосибирской области, статьи </w:t>
      </w:r>
      <w:r w:rsidR="000F702F">
        <w:rPr>
          <w:rFonts w:ascii="Times New Roman" w:hAnsi="Times New Roman"/>
          <w:sz w:val="28"/>
          <w:szCs w:val="28"/>
        </w:rPr>
        <w:t>19</w:t>
      </w:r>
      <w:r w:rsidRPr="00665B77">
        <w:rPr>
          <w:rFonts w:ascii="Times New Roman" w:hAnsi="Times New Roman"/>
          <w:sz w:val="28"/>
          <w:szCs w:val="28"/>
        </w:rPr>
        <w:t xml:space="preserve"> Регламента Совета депутатов </w:t>
      </w:r>
      <w:r w:rsidR="000F702F">
        <w:rPr>
          <w:rFonts w:ascii="Times New Roman" w:hAnsi="Times New Roman"/>
          <w:sz w:val="28"/>
          <w:szCs w:val="28"/>
        </w:rPr>
        <w:t>Красносельского</w:t>
      </w:r>
      <w:r w:rsidR="003A2C9A">
        <w:rPr>
          <w:rFonts w:ascii="Times New Roman" w:hAnsi="Times New Roman"/>
          <w:sz w:val="28"/>
          <w:szCs w:val="28"/>
        </w:rPr>
        <w:t xml:space="preserve"> сельсовета </w:t>
      </w:r>
      <w:r w:rsidRPr="00665B77">
        <w:rPr>
          <w:rFonts w:ascii="Times New Roman" w:hAnsi="Times New Roman"/>
          <w:sz w:val="28"/>
          <w:szCs w:val="28"/>
        </w:rPr>
        <w:t>Чановского района Новосибирской области Совет депутатов Чановского района  Новосибирской области РЕШИЛ:</w:t>
      </w:r>
    </w:p>
    <w:p w:rsidR="00B358C8" w:rsidRPr="00665B77" w:rsidRDefault="00B358C8" w:rsidP="00B3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8C8" w:rsidRPr="00665B77" w:rsidRDefault="00B358C8" w:rsidP="00B3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 xml:space="preserve">1. Избрать Главой </w:t>
      </w:r>
      <w:r w:rsidR="000F702F">
        <w:rPr>
          <w:rFonts w:ascii="Times New Roman" w:hAnsi="Times New Roman"/>
          <w:sz w:val="28"/>
          <w:szCs w:val="28"/>
        </w:rPr>
        <w:t>Красносельского</w:t>
      </w:r>
      <w:r w:rsidR="00B61FC6">
        <w:rPr>
          <w:rFonts w:ascii="Times New Roman" w:hAnsi="Times New Roman"/>
          <w:sz w:val="28"/>
          <w:szCs w:val="28"/>
        </w:rPr>
        <w:t xml:space="preserve"> сельсовета </w:t>
      </w:r>
      <w:r w:rsidRPr="00665B77">
        <w:rPr>
          <w:rFonts w:ascii="Times New Roman" w:hAnsi="Times New Roman"/>
          <w:sz w:val="28"/>
          <w:szCs w:val="28"/>
        </w:rPr>
        <w:t>Чановског</w:t>
      </w:r>
      <w:r w:rsidR="00B61FC6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0F702F">
        <w:rPr>
          <w:rFonts w:ascii="Times New Roman" w:hAnsi="Times New Roman"/>
          <w:sz w:val="28"/>
          <w:szCs w:val="28"/>
        </w:rPr>
        <w:t>Третьякова Игоря Валентиновича</w:t>
      </w:r>
      <w:r w:rsidRPr="00665B77">
        <w:rPr>
          <w:rFonts w:ascii="Times New Roman" w:hAnsi="Times New Roman"/>
          <w:sz w:val="28"/>
          <w:szCs w:val="28"/>
        </w:rPr>
        <w:t>.</w:t>
      </w:r>
    </w:p>
    <w:p w:rsidR="00B358C8" w:rsidRPr="00665B77" w:rsidRDefault="00B358C8" w:rsidP="00B3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B77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8115CB" w:rsidRPr="00494E3A" w:rsidRDefault="00B358C8" w:rsidP="003A2C9A">
      <w:pPr>
        <w:pStyle w:val="Pa3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 xml:space="preserve">3. Настоящее Решение подлежит опубликованию </w:t>
      </w:r>
      <w:r w:rsidR="008115CB" w:rsidRPr="00494E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115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15CB" w:rsidRPr="0052314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</w:t>
      </w:r>
      <w:r w:rsidR="008115CB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="008115CB" w:rsidRPr="005231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бюллетен</w:t>
      </w:r>
      <w:r w:rsidR="008115CB">
        <w:rPr>
          <w:rFonts w:ascii="Times New Roman" w:hAnsi="Times New Roman"/>
          <w:color w:val="000000"/>
          <w:spacing w:val="-2"/>
          <w:sz w:val="28"/>
          <w:szCs w:val="28"/>
        </w:rPr>
        <w:t xml:space="preserve">е» </w:t>
      </w:r>
      <w:r w:rsidR="000F702F">
        <w:rPr>
          <w:rFonts w:ascii="Times New Roman" w:hAnsi="Times New Roman"/>
          <w:color w:val="000000"/>
          <w:spacing w:val="-2"/>
          <w:sz w:val="28"/>
          <w:szCs w:val="28"/>
        </w:rPr>
        <w:t>Красносельского</w:t>
      </w:r>
      <w:r w:rsidR="008115CB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 </w:t>
      </w:r>
      <w:r w:rsidR="008115CB" w:rsidRPr="00494E3A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</w:t>
      </w:r>
      <w:bookmarkStart w:id="0" w:name="_GoBack"/>
      <w:bookmarkEnd w:id="0"/>
      <w:r w:rsidR="008115CB" w:rsidRPr="00494E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8115CB" w:rsidRPr="0095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F702F">
        <w:rPr>
          <w:rFonts w:ascii="Times New Roman" w:hAnsi="Times New Roman" w:cs="Times New Roman"/>
          <w:color w:val="000000" w:themeColor="text1"/>
          <w:sz w:val="28"/>
          <w:szCs w:val="28"/>
        </w:rPr>
        <w:t>Красносельского</w:t>
      </w:r>
      <w:r w:rsidR="008115CB" w:rsidRPr="0095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 района Новосибирской области</w:t>
      </w:r>
      <w:r w:rsidR="008115CB" w:rsidRPr="00494E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8C8" w:rsidRDefault="00B358C8" w:rsidP="008115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15CB" w:rsidRPr="00665B77" w:rsidRDefault="008115CB" w:rsidP="008115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72D2" w:rsidRPr="00494E3A" w:rsidRDefault="00F672D2" w:rsidP="00F672D2">
      <w:pPr>
        <w:pStyle w:val="P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252"/>
      </w:tblGrid>
      <w:tr w:rsidR="00F672D2" w:rsidRPr="00494E3A" w:rsidTr="00F672D2">
        <w:tc>
          <w:tcPr>
            <w:tcW w:w="4644" w:type="dxa"/>
          </w:tcPr>
          <w:p w:rsidR="00F672D2" w:rsidRPr="00494E3A" w:rsidRDefault="00F672D2" w:rsidP="002562F3">
            <w:pPr>
              <w:jc w:val="both"/>
              <w:rPr>
                <w:sz w:val="28"/>
                <w:szCs w:val="28"/>
              </w:rPr>
            </w:pPr>
            <w:r w:rsidRPr="00494E3A">
              <w:rPr>
                <w:sz w:val="28"/>
                <w:szCs w:val="28"/>
              </w:rPr>
              <w:t>Председатель Совета депутатов</w:t>
            </w:r>
          </w:p>
          <w:p w:rsidR="00F672D2" w:rsidRPr="00494E3A" w:rsidRDefault="000F702F" w:rsidP="002562F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Красносельского </w:t>
            </w:r>
            <w:r w:rsidR="00F672D2" w:rsidRPr="00494E3A">
              <w:rPr>
                <w:color w:val="000000"/>
                <w:sz w:val="28"/>
                <w:szCs w:val="28"/>
              </w:rPr>
              <w:t xml:space="preserve">сельсовета </w:t>
            </w:r>
            <w:r w:rsidR="00F672D2">
              <w:rPr>
                <w:color w:val="000000"/>
                <w:sz w:val="28"/>
                <w:szCs w:val="28"/>
              </w:rPr>
              <w:t xml:space="preserve">Чановского района Новосибирской </w:t>
            </w:r>
            <w:r w:rsidR="00F672D2" w:rsidRPr="0095016A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851" w:type="dxa"/>
          </w:tcPr>
          <w:p w:rsidR="00F672D2" w:rsidRPr="00494E3A" w:rsidRDefault="00F672D2" w:rsidP="002562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672D2" w:rsidRDefault="00F672D2" w:rsidP="00F672D2">
            <w:pPr>
              <w:jc w:val="both"/>
              <w:rPr>
                <w:sz w:val="28"/>
                <w:szCs w:val="28"/>
              </w:rPr>
            </w:pPr>
          </w:p>
          <w:p w:rsidR="00F672D2" w:rsidRDefault="00F672D2" w:rsidP="00F672D2">
            <w:pPr>
              <w:jc w:val="both"/>
              <w:rPr>
                <w:sz w:val="28"/>
                <w:szCs w:val="28"/>
              </w:rPr>
            </w:pPr>
          </w:p>
          <w:p w:rsidR="00F672D2" w:rsidRDefault="00F672D2" w:rsidP="00F672D2">
            <w:pPr>
              <w:jc w:val="both"/>
              <w:rPr>
                <w:sz w:val="28"/>
                <w:szCs w:val="28"/>
              </w:rPr>
            </w:pPr>
          </w:p>
          <w:p w:rsidR="00F672D2" w:rsidRPr="00494E3A" w:rsidRDefault="000F702F" w:rsidP="000F7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Е.В.Гришина</w:t>
            </w:r>
          </w:p>
        </w:tc>
      </w:tr>
    </w:tbl>
    <w:p w:rsidR="00F672D2" w:rsidRPr="00494E3A" w:rsidRDefault="00F672D2" w:rsidP="00F672D2">
      <w:pPr>
        <w:pStyle w:val="P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2D2" w:rsidRPr="00494E3A" w:rsidSect="00D04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12" w:rsidRDefault="00175412" w:rsidP="00F672D2">
      <w:pPr>
        <w:spacing w:after="0" w:line="240" w:lineRule="auto"/>
      </w:pPr>
      <w:r>
        <w:separator/>
      </w:r>
    </w:p>
  </w:endnote>
  <w:endnote w:type="continuationSeparator" w:id="0">
    <w:p w:rsidR="00175412" w:rsidRDefault="00175412" w:rsidP="00F6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12" w:rsidRDefault="00175412" w:rsidP="00F672D2">
      <w:pPr>
        <w:spacing w:after="0" w:line="240" w:lineRule="auto"/>
      </w:pPr>
      <w:r>
        <w:separator/>
      </w:r>
    </w:p>
  </w:footnote>
  <w:footnote w:type="continuationSeparator" w:id="0">
    <w:p w:rsidR="00175412" w:rsidRDefault="00175412" w:rsidP="00F6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2D2"/>
    <w:rsid w:val="000F702F"/>
    <w:rsid w:val="00175412"/>
    <w:rsid w:val="003A2C9A"/>
    <w:rsid w:val="003E2B60"/>
    <w:rsid w:val="0073451A"/>
    <w:rsid w:val="008115CB"/>
    <w:rsid w:val="008B4376"/>
    <w:rsid w:val="00AB46A9"/>
    <w:rsid w:val="00AD1A7F"/>
    <w:rsid w:val="00B358C8"/>
    <w:rsid w:val="00B61FC6"/>
    <w:rsid w:val="00BF5E7B"/>
    <w:rsid w:val="00CA3EF3"/>
    <w:rsid w:val="00D82508"/>
    <w:rsid w:val="00E96924"/>
    <w:rsid w:val="00F6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24"/>
  </w:style>
  <w:style w:type="paragraph" w:styleId="3">
    <w:name w:val="heading 3"/>
    <w:basedOn w:val="a"/>
    <w:next w:val="a"/>
    <w:link w:val="30"/>
    <w:qFormat/>
    <w:rsid w:val="00F672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72D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F672D2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F672D2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F672D2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F672D2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3">
    <w:name w:val="Table Grid"/>
    <w:basedOn w:val="a1"/>
    <w:rsid w:val="00F6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72D2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F672D2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F6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672D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F672D2"/>
    <w:rPr>
      <w:vertAlign w:val="superscript"/>
    </w:rPr>
  </w:style>
  <w:style w:type="paragraph" w:styleId="a7">
    <w:name w:val="No Spacing"/>
    <w:uiPriority w:val="1"/>
    <w:qFormat/>
    <w:rsid w:val="00F672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14</cp:revision>
  <dcterms:created xsi:type="dcterms:W3CDTF">2020-12-28T07:51:00Z</dcterms:created>
  <dcterms:modified xsi:type="dcterms:W3CDTF">2020-12-29T08:29:00Z</dcterms:modified>
</cp:coreProperties>
</file>