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КРАСНОСЕЛЬСКОГО СЕЛЬСОВЕТА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BA444D">
        <w:rPr>
          <w:rFonts w:ascii="Times New Roman" w:hAnsi="Times New Roman"/>
          <w:sz w:val="28"/>
          <w:szCs w:val="28"/>
        </w:rPr>
        <w:t xml:space="preserve">  созыва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РЕШЕНИЕ</w:t>
      </w:r>
    </w:p>
    <w:p w:rsidR="007F50B5" w:rsidRPr="00BA444D" w:rsidRDefault="000D2E37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Сороковой</w:t>
      </w:r>
      <w:r w:rsidR="005A1475">
        <w:rPr>
          <w:rFonts w:ascii="Times New Roman" w:hAnsi="Times New Roman"/>
          <w:sz w:val="28"/>
          <w:szCs w:val="28"/>
        </w:rPr>
        <w:t xml:space="preserve"> сессии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от </w:t>
      </w:r>
      <w:r w:rsidR="003D0B5B">
        <w:rPr>
          <w:rFonts w:ascii="Times New Roman" w:hAnsi="Times New Roman"/>
          <w:sz w:val="28"/>
          <w:szCs w:val="28"/>
        </w:rPr>
        <w:t xml:space="preserve"> </w:t>
      </w:r>
      <w:r w:rsidR="004A274A">
        <w:rPr>
          <w:rFonts w:ascii="Times New Roman" w:hAnsi="Times New Roman"/>
          <w:sz w:val="28"/>
          <w:szCs w:val="28"/>
        </w:rPr>
        <w:t>20</w:t>
      </w:r>
      <w:r w:rsidR="003D0B5B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2023</w:t>
      </w:r>
      <w:r w:rsidRPr="00BA444D">
        <w:rPr>
          <w:rFonts w:ascii="Times New Roman" w:hAnsi="Times New Roman"/>
          <w:sz w:val="28"/>
          <w:szCs w:val="28"/>
        </w:rPr>
        <w:t xml:space="preserve"> года</w:t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  <w:t xml:space="preserve">                             № </w:t>
      </w:r>
      <w:r w:rsidR="00AB42A2">
        <w:rPr>
          <w:rFonts w:ascii="Times New Roman" w:hAnsi="Times New Roman"/>
          <w:sz w:val="28"/>
          <w:szCs w:val="28"/>
        </w:rPr>
        <w:t>1</w:t>
      </w:r>
      <w:r w:rsidR="000D2E37">
        <w:rPr>
          <w:rFonts w:ascii="Times New Roman" w:hAnsi="Times New Roman"/>
          <w:sz w:val="28"/>
          <w:szCs w:val="28"/>
        </w:rPr>
        <w:t>6</w:t>
      </w:r>
      <w:r w:rsidR="00200898">
        <w:rPr>
          <w:rFonts w:ascii="Times New Roman" w:hAnsi="Times New Roman"/>
          <w:sz w:val="28"/>
          <w:szCs w:val="28"/>
        </w:rPr>
        <w:t>9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с. Красноселье</w:t>
      </w:r>
    </w:p>
    <w:p w:rsidR="007F50B5" w:rsidRPr="00D245C6" w:rsidRDefault="007F50B5" w:rsidP="007F5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516D9B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BA444D">
        <w:rPr>
          <w:rFonts w:ascii="Times New Roman" w:hAnsi="Times New Roman"/>
          <w:sz w:val="28"/>
          <w:szCs w:val="28"/>
        </w:rPr>
        <w:t>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D245C6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F50B5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Красносельского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C5367">
        <w:rPr>
          <w:rFonts w:ascii="Times New Roman" w:hAnsi="Times New Roman"/>
          <w:color w:val="000000"/>
          <w:spacing w:val="-1"/>
          <w:sz w:val="28"/>
          <w:szCs w:val="28"/>
        </w:rPr>
        <w:t>РЕШИЛ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1C5367" w:rsidRPr="00BA444D" w:rsidRDefault="001C5367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50B5" w:rsidRPr="00171C2F" w:rsidRDefault="007F50B5" w:rsidP="007F50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1. Принять </w:t>
      </w:r>
      <w:r>
        <w:rPr>
          <w:rFonts w:ascii="Times New Roman" w:hAnsi="Times New Roman"/>
          <w:sz w:val="28"/>
          <w:szCs w:val="28"/>
        </w:rPr>
        <w:t>муниципальный правовой акт</w:t>
      </w:r>
      <w:r w:rsidRPr="00171C2F">
        <w:rPr>
          <w:rFonts w:ascii="Times New Roman" w:hAnsi="Times New Roman"/>
          <w:sz w:val="28"/>
          <w:szCs w:val="28"/>
        </w:rPr>
        <w:t xml:space="preserve"> «О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9B">
        <w:rPr>
          <w:rFonts w:ascii="Times New Roman" w:hAnsi="Times New Roman"/>
          <w:sz w:val="28"/>
          <w:szCs w:val="24"/>
        </w:rPr>
        <w:t>сельского поселения</w:t>
      </w:r>
      <w:r w:rsidRPr="00171C2F">
        <w:rPr>
          <w:rFonts w:ascii="Times New Roman" w:hAnsi="Times New Roman"/>
          <w:sz w:val="28"/>
          <w:szCs w:val="28"/>
        </w:rPr>
        <w:t xml:space="preserve">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71C2F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2. В порядке, установленном </w:t>
      </w:r>
      <w:hyperlink r:id="rId5" w:tgtFrame="_blank" w:history="1">
        <w:r w:rsidRPr="00A25FDF">
          <w:rPr>
            <w:rStyle w:val="hyperlink"/>
            <w:sz w:val="28"/>
            <w:szCs w:val="28"/>
          </w:rPr>
          <w:t>Федеральным законом от 21.07.2005 г. № 97-ФЗ</w:t>
        </w:r>
      </w:hyperlink>
      <w:r w:rsidRPr="00A25FDF">
        <w:rPr>
          <w:sz w:val="28"/>
          <w:szCs w:val="2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6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3. Главе 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опубликовать муниципальный правовой акт о внесении изменений в </w:t>
      </w:r>
      <w:hyperlink r:id="rId7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после государственной регистрации в течение 7 дней </w:t>
      </w:r>
      <w:r>
        <w:rPr>
          <w:sz w:val="28"/>
          <w:szCs w:val="28"/>
        </w:rPr>
        <w:t>со дня его поступления из</w:t>
      </w:r>
      <w:r w:rsidRPr="00A25FDF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 управления</w:t>
      </w:r>
      <w:r w:rsidRPr="00A25FDF">
        <w:rPr>
          <w:sz w:val="28"/>
          <w:szCs w:val="28"/>
        </w:rPr>
        <w:t xml:space="preserve"> Министерства юстиции Российской Федерации по Новосибирской области.</w:t>
      </w:r>
    </w:p>
    <w:p w:rsidR="007F50B5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</w:t>
      </w:r>
      <w:r>
        <w:rPr>
          <w:sz w:val="28"/>
          <w:szCs w:val="28"/>
        </w:rPr>
        <w:lastRenderedPageBreak/>
        <w:t>муниципальных образований Новосибирской области в 10-дневный срок со дня официального опубликования (обнародования).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25FDF">
        <w:rPr>
          <w:sz w:val="28"/>
          <w:szCs w:val="28"/>
        </w:rPr>
        <w:t>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983E7E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F50B5" w:rsidRPr="00171C2F">
        <w:rPr>
          <w:rFonts w:ascii="Times New Roman" w:hAnsi="Times New Roman"/>
          <w:sz w:val="28"/>
          <w:szCs w:val="28"/>
        </w:rPr>
        <w:t xml:space="preserve"> Красносел</w:t>
      </w:r>
      <w:r w:rsidR="005A1475">
        <w:rPr>
          <w:rFonts w:ascii="Times New Roman" w:hAnsi="Times New Roman"/>
          <w:sz w:val="28"/>
          <w:szCs w:val="28"/>
        </w:rPr>
        <w:t xml:space="preserve">ьского сельсовета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1475">
        <w:rPr>
          <w:rFonts w:ascii="Times New Roman" w:hAnsi="Times New Roman"/>
          <w:sz w:val="28"/>
          <w:szCs w:val="28"/>
        </w:rPr>
        <w:t xml:space="preserve"> </w:t>
      </w:r>
      <w:r w:rsidR="007F50B5" w:rsidRPr="00171C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Чановского района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C2F">
        <w:rPr>
          <w:rFonts w:ascii="Times New Roman" w:hAnsi="Times New Roman"/>
          <w:sz w:val="28"/>
          <w:szCs w:val="28"/>
        </w:rPr>
        <w:t>Новосибирской области</w:t>
      </w: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</w:t>
      </w:r>
      <w:r w:rsidR="005A1475">
        <w:rPr>
          <w:rFonts w:ascii="Times New Roman" w:hAnsi="Times New Roman"/>
          <w:sz w:val="28"/>
          <w:szCs w:val="28"/>
        </w:rPr>
        <w:t xml:space="preserve">               А.И. Евдокимова</w:t>
      </w:r>
      <w:r w:rsidRPr="00171C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Е.В.Гришина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</w:p>
    <w:p w:rsidR="007F50B5" w:rsidRDefault="007F5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к решению </w:t>
      </w:r>
      <w:r w:rsidR="003D0B5B">
        <w:rPr>
          <w:rFonts w:ascii="Times New Roman" w:hAnsi="Times New Roman"/>
          <w:sz w:val="28"/>
          <w:szCs w:val="28"/>
        </w:rPr>
        <w:t xml:space="preserve">сороковой </w:t>
      </w:r>
      <w:r w:rsidR="001C5367">
        <w:rPr>
          <w:rFonts w:ascii="Times New Roman" w:hAnsi="Times New Roman"/>
          <w:sz w:val="28"/>
          <w:szCs w:val="28"/>
        </w:rPr>
        <w:t xml:space="preserve"> </w:t>
      </w:r>
      <w:r w:rsidRPr="007F50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>сессии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Совета депутатов Красносельского сельсовета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Чановского муниципального района </w:t>
      </w:r>
    </w:p>
    <w:p w:rsidR="001C5367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Новосибирской области</w:t>
      </w:r>
      <w:r w:rsidR="001C5367">
        <w:rPr>
          <w:rFonts w:ascii="Times New Roman" w:hAnsi="Times New Roman"/>
          <w:sz w:val="28"/>
          <w:szCs w:val="28"/>
        </w:rPr>
        <w:t xml:space="preserve"> </w:t>
      </w:r>
    </w:p>
    <w:p w:rsidR="00AB42A2" w:rsidRDefault="001C5367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274A">
        <w:rPr>
          <w:rFonts w:ascii="Times New Roman" w:hAnsi="Times New Roman"/>
          <w:sz w:val="28"/>
          <w:szCs w:val="28"/>
        </w:rPr>
        <w:t>2</w:t>
      </w:r>
      <w:r w:rsidR="003D0B5B">
        <w:rPr>
          <w:rFonts w:ascii="Times New Roman" w:hAnsi="Times New Roman"/>
          <w:sz w:val="28"/>
          <w:szCs w:val="28"/>
        </w:rPr>
        <w:t>0.11</w:t>
      </w:r>
      <w:r>
        <w:rPr>
          <w:rFonts w:ascii="Times New Roman" w:hAnsi="Times New Roman"/>
          <w:sz w:val="28"/>
          <w:szCs w:val="28"/>
        </w:rPr>
        <w:t>.2023 №1</w:t>
      </w:r>
      <w:r w:rsidR="000D2E37">
        <w:rPr>
          <w:rFonts w:ascii="Times New Roman" w:hAnsi="Times New Roman"/>
          <w:sz w:val="28"/>
          <w:szCs w:val="28"/>
        </w:rPr>
        <w:t>6</w:t>
      </w:r>
      <w:r w:rsidR="00200898">
        <w:rPr>
          <w:rFonts w:ascii="Times New Roman" w:hAnsi="Times New Roman"/>
          <w:sz w:val="28"/>
          <w:szCs w:val="28"/>
        </w:rPr>
        <w:t>9</w:t>
      </w:r>
      <w:r w:rsidR="007F50B5" w:rsidRPr="007F50B5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AB42A2" w:rsidRDefault="00AB42A2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0D2E37" w:rsidRDefault="000D2E37" w:rsidP="000D2E37">
      <w:pPr>
        <w:spacing w:after="0" w:line="240" w:lineRule="auto"/>
        <w:ind w:firstLine="710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1.1 Статья 16</w:t>
      </w:r>
      <w:r w:rsidRPr="00593E58">
        <w:rPr>
          <w:rFonts w:ascii="Times New Roman" w:hAnsi="Times New Roman"/>
          <w:b/>
          <w:sz w:val="28"/>
          <w:szCs w:val="24"/>
        </w:rPr>
        <w:t>.</w:t>
      </w:r>
      <w:r>
        <w:rPr>
          <w:rFonts w:ascii="Times New Roman" w:hAnsi="Times New Roman"/>
          <w:b/>
          <w:sz w:val="28"/>
          <w:szCs w:val="24"/>
        </w:rPr>
        <w:t xml:space="preserve">2 </w:t>
      </w:r>
      <w:r w:rsidRPr="00593E58">
        <w:rPr>
          <w:rFonts w:ascii="Times New Roman" w:hAnsi="Times New Roman"/>
          <w:b/>
          <w:sz w:val="28"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4"/>
        </w:rPr>
        <w:t>Староста сельского населенного пункта</w:t>
      </w:r>
    </w:p>
    <w:p w:rsidR="000D2E37" w:rsidRPr="00593E58" w:rsidRDefault="000D2E37" w:rsidP="000D2E37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4"/>
        </w:rPr>
      </w:pPr>
    </w:p>
    <w:p w:rsidR="000D2E37" w:rsidRDefault="000D2E37" w:rsidP="000D2E37">
      <w:pPr>
        <w:pStyle w:val="a6"/>
        <w:spacing w:after="0" w:line="240" w:lineRule="auto"/>
        <w:ind w:left="0" w:firstLine="709"/>
        <w:jc w:val="both"/>
      </w:pPr>
      <w:r w:rsidRPr="00593E58">
        <w:rPr>
          <w:rFonts w:ascii="Times New Roman" w:hAnsi="Times New Roman"/>
          <w:sz w:val="28"/>
          <w:szCs w:val="24"/>
        </w:rPr>
        <w:t>1.1.</w:t>
      </w:r>
      <w:r>
        <w:rPr>
          <w:rFonts w:ascii="Times New Roman" w:hAnsi="Times New Roman"/>
          <w:sz w:val="28"/>
          <w:szCs w:val="24"/>
        </w:rPr>
        <w:t>1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абзац 1 части 2 </w:t>
      </w:r>
      <w:r w:rsidRPr="00FC00C1">
        <w:rPr>
          <w:rFonts w:ascii="Times New Roman" w:hAnsi="Times New Roman"/>
          <w:sz w:val="28"/>
          <w:szCs w:val="24"/>
        </w:rPr>
        <w:t>изложить в следующей редакции:</w:t>
      </w:r>
    </w:p>
    <w:p w:rsidR="003D0B5B" w:rsidRDefault="000D2E37" w:rsidP="003D0B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«2. Староста сельского населенного пункта, входящего в состав Красносельского</w:t>
      </w:r>
      <w:r w:rsidRPr="0031723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 xml:space="preserve">, назначается Советом депутатов Красносельского </w:t>
      </w:r>
      <w:r w:rsidRPr="0031723A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color w:val="000000"/>
          <w:sz w:val="28"/>
          <w:szCs w:val="28"/>
        </w:rPr>
        <w:t>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.»</w:t>
      </w:r>
      <w:proofErr w:type="gramEnd"/>
    </w:p>
    <w:p w:rsidR="003D0B5B" w:rsidRDefault="003D0B5B" w:rsidP="003D0B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0B5B" w:rsidRDefault="003D0B5B" w:rsidP="003D0B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F50B5" w:rsidRPr="007F50B5" w:rsidRDefault="007F50B5" w:rsidP="003D0B5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50B5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AB42A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Красносельского сельсовета           </w:t>
      </w:r>
      <w:r w:rsidR="00AB42A2">
        <w:rPr>
          <w:rFonts w:ascii="Times New Roman" w:hAnsi="Times New Roman"/>
          <w:sz w:val="28"/>
          <w:szCs w:val="28"/>
        </w:rPr>
        <w:t xml:space="preserve">      </w:t>
      </w:r>
      <w:r w:rsidR="00DC614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Чановского района                                              Красносельского сельсовета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Чановского района</w:t>
      </w:r>
    </w:p>
    <w:p w:rsidR="005A1475" w:rsidRDefault="005A1475" w:rsidP="005A1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Новосибирской области</w:t>
      </w:r>
    </w:p>
    <w:p w:rsidR="007F50B5" w:rsidRPr="00171C2F" w:rsidRDefault="005A1475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А.И. Евдокимова                                                 Е.В.Гришина</w:t>
      </w:r>
      <w:r w:rsidR="007F50B5" w:rsidRPr="00171C2F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95CD7" w:rsidRDefault="00995CD7"/>
    <w:sectPr w:rsidR="00995CD7" w:rsidSect="00995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F50B5"/>
    <w:rsid w:val="000D2E37"/>
    <w:rsid w:val="00124546"/>
    <w:rsid w:val="00135514"/>
    <w:rsid w:val="001B4900"/>
    <w:rsid w:val="001C5367"/>
    <w:rsid w:val="00200898"/>
    <w:rsid w:val="00237273"/>
    <w:rsid w:val="003D0B5B"/>
    <w:rsid w:val="004130C2"/>
    <w:rsid w:val="00471CB4"/>
    <w:rsid w:val="004A274A"/>
    <w:rsid w:val="004E7A67"/>
    <w:rsid w:val="00597D7B"/>
    <w:rsid w:val="005A1475"/>
    <w:rsid w:val="007465CD"/>
    <w:rsid w:val="007F50B5"/>
    <w:rsid w:val="00983E7E"/>
    <w:rsid w:val="00995CD7"/>
    <w:rsid w:val="00A30E9F"/>
    <w:rsid w:val="00A77AE5"/>
    <w:rsid w:val="00AB42A2"/>
    <w:rsid w:val="00BC2C7D"/>
    <w:rsid w:val="00DC6147"/>
    <w:rsid w:val="00E83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0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F50B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F5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F50B5"/>
  </w:style>
  <w:style w:type="paragraph" w:customStyle="1" w:styleId="ConsPlusTitle">
    <w:name w:val="ConsPlusTitle"/>
    <w:rsid w:val="007F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2E37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59450EDA-9BFD-40A1-B32B-3C25F1D83A1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59450EDA-9BFD-40A1-B32B-3C25F1D83A19" TargetMode="External"/><Relationship Id="rId5" Type="http://schemas.openxmlformats.org/officeDocument/2006/relationships/hyperlink" Target="http://pravo.minjust.ru:8080/bigs/showDocument.html?id=3E8F427C-A512-4684-A508-8DC47FB7D54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275D7-0E60-4585-9206-A071F608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2023-11-17T07:29:00Z</cp:lastPrinted>
  <dcterms:created xsi:type="dcterms:W3CDTF">2023-02-20T02:45:00Z</dcterms:created>
  <dcterms:modified xsi:type="dcterms:W3CDTF">2023-11-17T07:29:00Z</dcterms:modified>
</cp:coreProperties>
</file>