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5A" w:rsidRDefault="00EE135A" w:rsidP="00EE135A">
      <w:pPr>
        <w:tabs>
          <w:tab w:val="left" w:pos="7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E135A" w:rsidRDefault="00EE135A" w:rsidP="00EE135A">
      <w:pPr>
        <w:tabs>
          <w:tab w:val="left" w:pos="720"/>
        </w:tabs>
        <w:jc w:val="center"/>
        <w:rPr>
          <w:sz w:val="28"/>
          <w:szCs w:val="28"/>
        </w:rPr>
      </w:pPr>
    </w:p>
    <w:p w:rsidR="00EE135A" w:rsidRPr="00D353C8" w:rsidRDefault="00EE135A" w:rsidP="00EE13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E135A" w:rsidRPr="00D353C8" w:rsidRDefault="00EE135A" w:rsidP="00EE135A">
      <w:pPr>
        <w:tabs>
          <w:tab w:val="left" w:pos="720"/>
        </w:tabs>
        <w:jc w:val="center"/>
        <w:rPr>
          <w:sz w:val="28"/>
          <w:szCs w:val="28"/>
        </w:rPr>
      </w:pPr>
      <w:r w:rsidRPr="00D353C8">
        <w:rPr>
          <w:sz w:val="28"/>
          <w:szCs w:val="28"/>
        </w:rPr>
        <w:t>КРАСНОСЕЛЬСКОГО СЕЛЬСОВЕТА</w:t>
      </w:r>
    </w:p>
    <w:p w:rsidR="00EE135A" w:rsidRPr="00D353C8" w:rsidRDefault="00EE135A" w:rsidP="00EE135A">
      <w:pPr>
        <w:tabs>
          <w:tab w:val="left" w:pos="720"/>
        </w:tabs>
        <w:jc w:val="center"/>
        <w:rPr>
          <w:sz w:val="28"/>
          <w:szCs w:val="28"/>
        </w:rPr>
      </w:pPr>
      <w:r w:rsidRPr="00D353C8">
        <w:rPr>
          <w:sz w:val="28"/>
          <w:szCs w:val="28"/>
        </w:rPr>
        <w:t>ЧАНОВСКОГО РАЙОНА</w:t>
      </w:r>
    </w:p>
    <w:p w:rsidR="00EE135A" w:rsidRPr="00D353C8" w:rsidRDefault="00EE135A" w:rsidP="00EE135A">
      <w:pPr>
        <w:tabs>
          <w:tab w:val="left" w:pos="720"/>
        </w:tabs>
        <w:jc w:val="center"/>
        <w:rPr>
          <w:sz w:val="28"/>
          <w:szCs w:val="28"/>
        </w:rPr>
      </w:pPr>
      <w:r w:rsidRPr="00D353C8">
        <w:rPr>
          <w:sz w:val="28"/>
          <w:szCs w:val="28"/>
        </w:rPr>
        <w:t xml:space="preserve"> НОВОСИБИРСКОЙ ОБЛАСТИ</w:t>
      </w:r>
    </w:p>
    <w:p w:rsidR="00EE135A" w:rsidRPr="00D353C8" w:rsidRDefault="00EE135A" w:rsidP="00EE135A">
      <w:pPr>
        <w:tabs>
          <w:tab w:val="left" w:pos="720"/>
        </w:tabs>
        <w:jc w:val="center"/>
        <w:rPr>
          <w:sz w:val="28"/>
          <w:szCs w:val="28"/>
        </w:rPr>
      </w:pPr>
    </w:p>
    <w:p w:rsidR="00EE135A" w:rsidRPr="00D353C8" w:rsidRDefault="00EE135A" w:rsidP="00EE135A">
      <w:pPr>
        <w:tabs>
          <w:tab w:val="left" w:pos="720"/>
        </w:tabs>
        <w:jc w:val="center"/>
        <w:rPr>
          <w:sz w:val="28"/>
          <w:szCs w:val="28"/>
        </w:rPr>
      </w:pPr>
      <w:r w:rsidRPr="00D353C8">
        <w:rPr>
          <w:sz w:val="28"/>
          <w:szCs w:val="28"/>
        </w:rPr>
        <w:t>ПОСТАНОВЛЕНИЕ</w:t>
      </w:r>
    </w:p>
    <w:p w:rsidR="00EE135A" w:rsidRPr="0014397A" w:rsidRDefault="00EE135A" w:rsidP="00EE135A">
      <w:pPr>
        <w:tabs>
          <w:tab w:val="left" w:pos="720"/>
        </w:tabs>
        <w:jc w:val="center"/>
        <w:rPr>
          <w:sz w:val="28"/>
          <w:szCs w:val="28"/>
        </w:rPr>
      </w:pPr>
    </w:p>
    <w:p w:rsidR="00B13A4C" w:rsidRDefault="00B13A4C" w:rsidP="00B13A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13A4C" w:rsidRDefault="00B13A4C" w:rsidP="00B13A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Главы Красносельского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27.09.2011г. № 10 «О Порядке исчисления и установления стажа муниципальной службы» </w:t>
      </w:r>
    </w:p>
    <w:p w:rsidR="00B13A4C" w:rsidRDefault="00B13A4C" w:rsidP="00B13A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13A4C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3A4C" w:rsidRPr="00B13A4C">
        <w:rPr>
          <w:rFonts w:ascii="Times New Roman" w:hAnsi="Times New Roman" w:cs="Times New Roman"/>
          <w:sz w:val="28"/>
          <w:szCs w:val="28"/>
        </w:rPr>
        <w:t>Руководствуясь Законом Новосибирской области от 30 октября 2007 года № 157-ОЗ «О муниципальной службе в Новосибирской области (с изменениями, внесенными Законами Новосибирской области от 23 апреля 2015 года № 549-ОЗ, от 05 декабря 2016 года № 108-ОЗ)</w:t>
      </w:r>
      <w:r w:rsidR="00B13A4C">
        <w:rPr>
          <w:rFonts w:ascii="Times New Roman" w:hAnsi="Times New Roman" w:cs="Times New Roman"/>
          <w:sz w:val="28"/>
          <w:szCs w:val="28"/>
        </w:rPr>
        <w:t>, постановляю:</w:t>
      </w:r>
    </w:p>
    <w:p w:rsidR="00B13A4C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3A4C">
        <w:rPr>
          <w:rFonts w:ascii="Times New Roman" w:hAnsi="Times New Roman" w:cs="Times New Roman"/>
          <w:sz w:val="28"/>
          <w:szCs w:val="28"/>
        </w:rPr>
        <w:t xml:space="preserve">1. Внести в Положение о порядке исчисления и установления стажа муниципальной службы, утвержденное постановлением Главы Красносельского сельсовета </w:t>
      </w:r>
      <w:proofErr w:type="spellStart"/>
      <w:r w:rsidR="00B13A4C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B13A4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27.09.2011 № 10 «О Порядке исчисления и установления стажа муниципальной службы» (далее – Положение) следующие изменения: </w:t>
      </w:r>
    </w:p>
    <w:p w:rsidR="00B13A4C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3A4C">
        <w:rPr>
          <w:rFonts w:ascii="Times New Roman" w:hAnsi="Times New Roman" w:cs="Times New Roman"/>
          <w:sz w:val="28"/>
          <w:szCs w:val="28"/>
        </w:rPr>
        <w:t>1.1. Часть 2 Положения изложить в следующей редакции:</w:t>
      </w:r>
    </w:p>
    <w:p w:rsidR="00B13A4C" w:rsidRDefault="00B13A4C" w:rsidP="00B13A4C">
      <w:pPr>
        <w:pStyle w:val="a3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B13A4C">
        <w:rPr>
          <w:rFonts w:ascii="Times New Roman" w:hAnsi="Times New Roman" w:cs="Times New Roman"/>
          <w:b/>
          <w:sz w:val="28"/>
          <w:szCs w:val="28"/>
        </w:rPr>
        <w:t xml:space="preserve"> «2. Порядок исчисления стажа муниципальной службы</w:t>
      </w:r>
    </w:p>
    <w:p w:rsidR="00B13A4C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13A4C" w:rsidRPr="00B13A4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B13A4C">
        <w:rPr>
          <w:rFonts w:ascii="Times New Roman" w:hAnsi="Times New Roman" w:cs="Times New Roman"/>
          <w:sz w:val="28"/>
          <w:szCs w:val="28"/>
        </w:rPr>
        <w:t xml:space="preserve">В стаж муниципальной службы для определения продолжительности </w:t>
      </w:r>
      <w:r w:rsidR="003A6BE9">
        <w:rPr>
          <w:rFonts w:ascii="Times New Roman" w:hAnsi="Times New Roman" w:cs="Times New Roman"/>
          <w:sz w:val="28"/>
          <w:szCs w:val="28"/>
        </w:rPr>
        <w:t>ежегодного дополнительного оплачиваемого отпуска за выслугу лет, предоставляемого муниципальным служащим, и установления им других гарантий, предусмотренных федеральными законами, законами Новосибирской области, уставом муниципального образования, помимо периодов замещения должностей, указанных в части 1 статьи 25 Федерального закона от 2 марта 2007 года № 25-ФЗ «О муниципальной службе в Российской Федерации», включаются (засчитываются) также периоды замещения</w:t>
      </w:r>
      <w:proofErr w:type="gramEnd"/>
      <w:r w:rsidR="003A6BE9">
        <w:rPr>
          <w:rFonts w:ascii="Times New Roman" w:hAnsi="Times New Roman" w:cs="Times New Roman"/>
          <w:sz w:val="28"/>
          <w:szCs w:val="28"/>
        </w:rPr>
        <w:t xml:space="preserve"> должностей, включаемые (засчитываемые) в стаж государственной гражданской службы в соответствии с частью 2 статьи 54 Федерального закона от 27 июля 2004 года № 79-ФЗ «О государственной гражданской службе Российской Федерации».</w:t>
      </w:r>
    </w:p>
    <w:p w:rsidR="003A6BE9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A6BE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3A6BE9">
        <w:rPr>
          <w:rFonts w:ascii="Times New Roman" w:hAnsi="Times New Roman" w:cs="Times New Roman"/>
          <w:sz w:val="28"/>
          <w:szCs w:val="28"/>
        </w:rPr>
        <w:t>В стаж муниципальной с</w:t>
      </w:r>
      <w:r w:rsidR="00433C10">
        <w:rPr>
          <w:rFonts w:ascii="Times New Roman" w:hAnsi="Times New Roman" w:cs="Times New Roman"/>
          <w:sz w:val="28"/>
          <w:szCs w:val="28"/>
        </w:rPr>
        <w:t xml:space="preserve">лужбы для определения продолжительности ежегодного дополнительного оплачиваемого отпуска за выслугу лет, предоставляемого муниципальным служащим, и установления им других гарантий, предусмотренных федеральными законами, законами Новосибирской области и уставом муниципального образования, решением руководителя органа местного самоуправления, избирательной комиссии муниципального образования, принятым на основании рекомендации комиссии органа местного самоуправления, избирательной комиссии </w:t>
      </w:r>
      <w:r w:rsidR="00433C10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по исчислению стажа муниципальной службы, могут засчитываться</w:t>
      </w:r>
      <w:proofErr w:type="gramEnd"/>
      <w:r w:rsidR="00433C10">
        <w:rPr>
          <w:rFonts w:ascii="Times New Roman" w:hAnsi="Times New Roman" w:cs="Times New Roman"/>
          <w:sz w:val="28"/>
          <w:szCs w:val="28"/>
        </w:rPr>
        <w:t xml:space="preserve"> периоды замещения должностей руководителей и специалистов на предприятиях, в учреждениях и организациях, опыт и знание работы на которых необходимы муниципальным служащим для выполнения должностных обязанностей в соответствии с их должностной инструкцией, в совокупности </w:t>
      </w:r>
      <w:r w:rsidR="00294BF6">
        <w:rPr>
          <w:rFonts w:ascii="Times New Roman" w:hAnsi="Times New Roman" w:cs="Times New Roman"/>
          <w:sz w:val="28"/>
          <w:szCs w:val="28"/>
        </w:rPr>
        <w:t>не более пяти лет.</w:t>
      </w:r>
    </w:p>
    <w:p w:rsidR="00294BF6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94BF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294BF6">
        <w:rPr>
          <w:rFonts w:ascii="Times New Roman" w:hAnsi="Times New Roman" w:cs="Times New Roman"/>
          <w:sz w:val="28"/>
          <w:szCs w:val="28"/>
        </w:rPr>
        <w:t xml:space="preserve">В </w:t>
      </w:r>
      <w:r w:rsidR="00FA328A">
        <w:rPr>
          <w:rFonts w:ascii="Times New Roman" w:hAnsi="Times New Roman" w:cs="Times New Roman"/>
          <w:sz w:val="28"/>
          <w:szCs w:val="28"/>
        </w:rPr>
        <w:t>стаж муниципальной службы для назначения пенсии за выслугу лет муниципальным служащим помимо периодов замещения должностей, указанных в части 1  статьи 25 Федерального закона от 2 марта 2007 года № 25-ФЗ «О муниципальной службе в Российской Федерации», включаются (засчитываются) периоды службы (работы) на должностях, которые включаются (засчитываются) в стаж государственной гражданской службы для назначения пенсии за выслугу лет государственным гражданским служащим</w:t>
      </w:r>
      <w:proofErr w:type="gramEnd"/>
      <w:r w:rsidR="00FA328A">
        <w:rPr>
          <w:rFonts w:ascii="Times New Roman" w:hAnsi="Times New Roman" w:cs="Times New Roman"/>
          <w:sz w:val="28"/>
          <w:szCs w:val="28"/>
        </w:rPr>
        <w:t xml:space="preserve"> Новосибирской области, а также </w:t>
      </w:r>
      <w:r w:rsidR="00B05B96">
        <w:rPr>
          <w:rFonts w:ascii="Times New Roman" w:hAnsi="Times New Roman" w:cs="Times New Roman"/>
          <w:sz w:val="28"/>
          <w:szCs w:val="28"/>
        </w:rPr>
        <w:t xml:space="preserve">периоды работы </w:t>
      </w:r>
      <w:r w:rsidR="00B01889">
        <w:rPr>
          <w:rFonts w:ascii="Times New Roman" w:hAnsi="Times New Roman" w:cs="Times New Roman"/>
          <w:sz w:val="28"/>
          <w:szCs w:val="28"/>
        </w:rPr>
        <w:t>в органах местного самоуправления до 26 января 1999 года на должностях руководителей, специалистов и служащих, на выборных дол</w:t>
      </w:r>
      <w:r w:rsidR="00B6049F">
        <w:rPr>
          <w:rFonts w:ascii="Times New Roman" w:hAnsi="Times New Roman" w:cs="Times New Roman"/>
          <w:sz w:val="28"/>
          <w:szCs w:val="28"/>
        </w:rPr>
        <w:t>ж</w:t>
      </w:r>
      <w:r w:rsidR="00727527">
        <w:rPr>
          <w:rFonts w:ascii="Times New Roman" w:hAnsi="Times New Roman" w:cs="Times New Roman"/>
          <w:sz w:val="28"/>
          <w:szCs w:val="28"/>
        </w:rPr>
        <w:t xml:space="preserve">ностях, замещаемых на </w:t>
      </w:r>
      <w:r w:rsidR="00B01889">
        <w:rPr>
          <w:rFonts w:ascii="Times New Roman" w:hAnsi="Times New Roman" w:cs="Times New Roman"/>
          <w:sz w:val="28"/>
          <w:szCs w:val="28"/>
        </w:rPr>
        <w:t>постоянной основе.</w:t>
      </w:r>
    </w:p>
    <w:p w:rsidR="00B01889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0188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B01889">
        <w:rPr>
          <w:rFonts w:ascii="Times New Roman" w:hAnsi="Times New Roman" w:cs="Times New Roman"/>
          <w:sz w:val="28"/>
          <w:szCs w:val="28"/>
        </w:rPr>
        <w:t xml:space="preserve">В </w:t>
      </w:r>
      <w:r w:rsidR="00285FEB">
        <w:rPr>
          <w:rFonts w:ascii="Times New Roman" w:hAnsi="Times New Roman" w:cs="Times New Roman"/>
          <w:sz w:val="28"/>
          <w:szCs w:val="28"/>
        </w:rPr>
        <w:t>ст</w:t>
      </w:r>
      <w:r w:rsidR="00B6049F">
        <w:rPr>
          <w:rFonts w:ascii="Times New Roman" w:hAnsi="Times New Roman" w:cs="Times New Roman"/>
          <w:sz w:val="28"/>
          <w:szCs w:val="28"/>
        </w:rPr>
        <w:t xml:space="preserve">аж муниципальной службы для назначения пенсии за выслугу лет муниципальным служащим могут быть включены (засчитаны) </w:t>
      </w:r>
      <w:r w:rsidR="002E4578">
        <w:rPr>
          <w:rFonts w:ascii="Times New Roman" w:hAnsi="Times New Roman" w:cs="Times New Roman"/>
          <w:sz w:val="28"/>
          <w:szCs w:val="28"/>
        </w:rPr>
        <w:t xml:space="preserve">помимо периодов замещения должностей, указанных в части 3 настоящей статьи, иные периоды трудовой деятельности муниципального служащего на должностях руководителей и </w:t>
      </w:r>
      <w:r w:rsidR="002504D9">
        <w:rPr>
          <w:rFonts w:ascii="Times New Roman" w:hAnsi="Times New Roman" w:cs="Times New Roman"/>
          <w:sz w:val="28"/>
          <w:szCs w:val="28"/>
        </w:rPr>
        <w:t>специалистов на предприятиях, в учреждениях и организациях, опыт и знание работы на которых были необходимы муниципальному служащему для исполнения обязанностей по замещаемой должности муниципальной</w:t>
      </w:r>
      <w:proofErr w:type="gramEnd"/>
      <w:r w:rsidR="002504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04D9">
        <w:rPr>
          <w:rFonts w:ascii="Times New Roman" w:hAnsi="Times New Roman" w:cs="Times New Roman"/>
          <w:sz w:val="28"/>
          <w:szCs w:val="28"/>
        </w:rPr>
        <w:t>службы, в совокупности не более пяти лет на основании решения комиссии по рассмотрению вопросов о включении в стаж муниципальной службы для назначения пенсии за выслугу лет муниципальных служащих периодов работы на должностях руководителей и специалистов в организациях, положение о которой и состав которой утверждаются представительным органом муниципального образования.</w:t>
      </w:r>
      <w:proofErr w:type="gramEnd"/>
    </w:p>
    <w:p w:rsidR="002504D9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504D9">
        <w:rPr>
          <w:rFonts w:ascii="Times New Roman" w:hAnsi="Times New Roman" w:cs="Times New Roman"/>
          <w:sz w:val="28"/>
          <w:szCs w:val="28"/>
        </w:rPr>
        <w:t>5. При исчислении стажа муниципальной службы муниципального служащего суммируются все включаемые (засчитываемые) в него периоды службы (работы)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504D9">
        <w:rPr>
          <w:rFonts w:ascii="Times New Roman" w:hAnsi="Times New Roman" w:cs="Times New Roman"/>
          <w:sz w:val="28"/>
          <w:szCs w:val="28"/>
        </w:rPr>
        <w:t>.</w:t>
      </w:r>
    </w:p>
    <w:p w:rsidR="002733D6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Опубликовать настоящее постановление в Информационном бюллетене Красносельского сельсовета и на официальном сайте администрации Красносельского сельсовета.</w:t>
      </w:r>
    </w:p>
    <w:p w:rsidR="002733D6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2733D6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2733D6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Красносельского сельсовета</w:t>
      </w:r>
    </w:p>
    <w:p w:rsidR="002733D6" w:rsidRPr="00B13A4C" w:rsidRDefault="002733D6" w:rsidP="00B13A4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И.В. Третьяков</w:t>
      </w:r>
    </w:p>
    <w:p w:rsidR="00B13A4C" w:rsidRPr="002733D6" w:rsidRDefault="00B13A4C" w:rsidP="00B13A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3A4C" w:rsidRPr="00B13A4C" w:rsidRDefault="00B13A4C" w:rsidP="00B13A4C">
      <w:pPr>
        <w:jc w:val="both"/>
        <w:rPr>
          <w:sz w:val="28"/>
          <w:szCs w:val="28"/>
        </w:rPr>
      </w:pPr>
    </w:p>
    <w:p w:rsidR="00EE135A" w:rsidRDefault="00EE135A"/>
    <w:sectPr w:rsidR="00EE135A" w:rsidSect="00FA7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E135A"/>
    <w:rsid w:val="002504D9"/>
    <w:rsid w:val="002733D6"/>
    <w:rsid w:val="00285FEB"/>
    <w:rsid w:val="00294BF6"/>
    <w:rsid w:val="002E4578"/>
    <w:rsid w:val="003A6BE9"/>
    <w:rsid w:val="00433C10"/>
    <w:rsid w:val="00663383"/>
    <w:rsid w:val="00727527"/>
    <w:rsid w:val="00B01889"/>
    <w:rsid w:val="00B05B96"/>
    <w:rsid w:val="00B13A4C"/>
    <w:rsid w:val="00B6049F"/>
    <w:rsid w:val="00EE135A"/>
    <w:rsid w:val="00FA328A"/>
    <w:rsid w:val="00FA7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13A4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2017-01-23T04:11:00Z</dcterms:created>
  <dcterms:modified xsi:type="dcterms:W3CDTF">2017-02-27T03:27:00Z</dcterms:modified>
</cp:coreProperties>
</file>